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كامل-498-2.0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كامل هي محاضرة توضح كمال الإسلام في شتى مجالات الحياة، مستعرضةً آيات قرآنية تبرز أهمية التوحيد، والعمل الصالح، والاقتصاد، والسياسة، والاجتماع، كما تتناول قضايا مثل ضعف المسلمين وتسلط الكفار، وتؤكد أن الإسلام قدّم حلولًا شاملة لكل تحديات البشرية.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(1325 هـ - 1393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وعلى آله وصحبه، ومن دعا بدعوته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فهذه محاضرة ألقيتها في المسجد النبوي فطلب مني بعض إخواني تقييدها لنشرها، فلبيتُ طلبه راجيًا من الله أن ينفع بها.</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ذلك اليوم يوم عرفة، وهو يوم الجمعة في حجة الوداع، نزلت هذه الآية الكريمة والنبي ﷺ واقف بعرفات عشية ذلك اليوم، وعاش ﷺ بعد نزولها إحدى وثمانين ليلة، وقد صرح الله تعالى في هذه الآية الكريمة أنه أكمل لنا ديننا فلا ينقصه أبدًا، ولا يحتاج إلى زيادة أبدًا، ولذلك ختم الأنبياء بنبينا، عليهم صلوات الله وسلامه جميعًا، وصرَّح فيها أيضًا بأنه رضي لنا الإسلام دينًا فلا يَسْخَطُه أبدًا، ولذا صرَّح بأنه لا يقبل غَيره من أحد، قال:</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٨٥﴾</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وفي إكمال الدين وبيان جميع أحكامهِ كلُّ نِعَم الدارين، ولذا قال:</w:t>
      </w:r>
      <w:r>
        <w:rPr>
          <w:rFonts w:ascii="KFGQPC HAFS Uthmanic Script" w:eastAsia="KFGQPC HAFS Uthmanic Script" w:hAnsi="KFGQPC HAFS Uthmanic Script" w:cs="KFGQPC HAFS Uthmanic Script"/>
          <w:b w:val="0"/>
          <w:color w:val="187600"/>
          <w:sz w:val="26"/>
          <w:szCs w:val="26"/>
          <w:rtl/>
        </w:rPr>
        <w:t xml:space="preserve"> ﴿...وَأَتۡمَمۡتُ عَلَيۡكُمۡ نِعۡمَتِي...﴾.</w:t>
      </w:r>
      <w:r>
        <w:rPr>
          <w:rFonts w:ascii="adwa-assalaf" w:eastAsia="adwa-assalaf" w:hAnsi="adwa-assalaf" w:cs="adwa-assalaf"/>
          <w:b w:val="0"/>
          <w:color w:val="000000"/>
          <w:sz w:val="28"/>
          <w:szCs w:val="28"/>
          <w:rtl/>
        </w:rPr>
        <w:t xml:space="preserve"> وهذه الآية الكريمة نصٌّ صريح في أن دينَ الإسلام لم يترك شيئًا يحتاج إليه الخلق في الدنيا ولا في الآخرة إلا أوضحه وبيَّنه كائنًا ما كان، وسنضرب لذلك المثل ببيان عشر مسائل عظام عليها مدار الدنيا من المسائل التي تهم العالم في الدارين، وفي البعض تنبيه لطيف على الكل.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التوحيد، الثانية: الوعظ، الثالثة: الفرق بين العمل الصالح وغيره، الرابعة: تحكيم غير الشرع الكريم، الخامسة: أحوال الاجتماع بين المجتمع، السادسة: الاقتصاد، السابعة: السياسة، الثامنة: مشكلة تسليط الكفار على المسلمين، التاسعة: مشكلة ضعف المسلمين عن مقاومة الكفار في العَدَدِ والعُدَدِ، العاشرة: مشكلة اختلاف القلوب بين المجتمع. ونوضح علاج تلك المشاكل من القرآن، وهذه إشارة خاطفة إلى بيان جميع ذلك بالقرآن تنبيهًا به على 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الأولى: وهي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عُلِم باستقراء القرآن أنه منقسم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توحيده جل وعلا في ربوبيته وهذا النوع من التوحيد جُبلَتْ عليه فطرُ العقلاء، 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w:t>
      </w:r>
      <w:r>
        <w:rPr>
          <w:rFonts w:ascii="adwa-assalaf" w:eastAsia="adwa-assalaf" w:hAnsi="adwa-assalaf" w:cs="adwa-assalaf"/>
          <w:b w:val="0"/>
          <w:color w:val="000000"/>
          <w:sz w:val="28"/>
          <w:szCs w:val="28"/>
          <w:rtl/>
        </w:rPr>
        <w:t xml:space="preserve"> [الزخرف: 87]، الآية، وقال:</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 ٣١﴾</w:t>
      </w:r>
      <w:r>
        <w:rPr>
          <w:rFonts w:ascii="adwa-assalaf" w:eastAsia="adwa-assalaf" w:hAnsi="adwa-assalaf" w:cs="adwa-assalaf"/>
          <w:b w:val="0"/>
          <w:color w:val="000000"/>
          <w:sz w:val="28"/>
          <w:szCs w:val="28"/>
          <w:rtl/>
        </w:rPr>
        <w:t xml:space="preserve"> [يونس: 31]،</w:t>
      </w:r>
      <w:r>
        <w:rPr>
          <w:rFonts w:ascii="adwa-assalaf" w:eastAsia="adwa-assalaf" w:hAnsi="adwa-assalaf" w:cs="adwa-assalaf"/>
          <w:b w:val="0"/>
          <w:color w:val="000000"/>
          <w:sz w:val="28"/>
          <w:szCs w:val="28"/>
          <w:rtl/>
        </w:rPr>
        <w:t xml:space="preserve"> والآيات بنَحْوِ ذلك كثيرة.</w:t>
      </w:r>
      <w:r>
        <w:rPr>
          <w:rFonts w:ascii="adwa-assalaf" w:eastAsia="adwa-assalaf" w:hAnsi="adwa-assalaf" w:cs="adwa-assalaf"/>
          <w:b w:val="0"/>
          <w:color w:val="000000"/>
          <w:sz w:val="28"/>
          <w:szCs w:val="28"/>
          <w:rtl/>
        </w:rPr>
        <w:t xml:space="preserve"> وإنكار فرعون لهذا النوع في قوله:</w:t>
      </w:r>
      <w:r>
        <w:rPr>
          <w:rFonts w:ascii="KFGQPC HAFS Uthmanic Script" w:eastAsia="KFGQPC HAFS Uthmanic Script" w:hAnsi="KFGQPC HAFS Uthmanic Script" w:cs="KFGQPC HAFS Uthmanic Script"/>
          <w:b w:val="0"/>
          <w:color w:val="187600"/>
          <w:sz w:val="26"/>
          <w:szCs w:val="26"/>
          <w:rtl/>
        </w:rPr>
        <w:t xml:space="preserve"> ﴿قَالَ فِرۡعَوۡنُ وَمَا رَبُّ ٱلۡعَٰلَمِينَ ٢٣﴾</w:t>
      </w:r>
      <w:r>
        <w:rPr>
          <w:rFonts w:ascii="adwa-assalaf" w:eastAsia="adwa-assalaf" w:hAnsi="adwa-assalaf" w:cs="adwa-assalaf"/>
          <w:b w:val="0"/>
          <w:color w:val="000000"/>
          <w:sz w:val="28"/>
          <w:szCs w:val="28"/>
          <w:rtl/>
        </w:rPr>
        <w:t xml:space="preserve"> [الشعراء: 23] مكابرةٌ وتجاهل، بدليل قوله:</w:t>
      </w:r>
      <w:r>
        <w:rPr>
          <w:rFonts w:ascii="KFGQPC HAFS Uthmanic Script" w:eastAsia="KFGQPC HAFS Uthmanic Script" w:hAnsi="KFGQPC HAFS Uthmanic Script" w:cs="KFGQPC HAFS Uthmanic Script"/>
          <w:b w:val="0"/>
          <w:color w:val="187600"/>
          <w:sz w:val="26"/>
          <w:szCs w:val="26"/>
          <w:rtl/>
        </w:rPr>
        <w:t xml:space="preserve"> ﴿قَالَ لَقَدۡ عَلِمۡتَ مَآ أَنزَلَ هَٰٓؤُلَآءِ إِلَّا رَبُّ ٱلسَّمَٰوَٰتِ وَٱلۡأَرۡضِ بَصَآئِرَ...﴾</w:t>
      </w:r>
      <w:r>
        <w:rPr>
          <w:rFonts w:ascii="adwa-assalaf" w:eastAsia="adwa-assalaf" w:hAnsi="adwa-assalaf" w:cs="adwa-assalaf"/>
          <w:b w:val="0"/>
          <w:color w:val="000000"/>
          <w:sz w:val="28"/>
          <w:szCs w:val="28"/>
          <w:rtl/>
        </w:rPr>
        <w:t xml:space="preserve"> [الإسراء: 102]، الآية، وقوله:</w:t>
      </w:r>
      <w:r>
        <w:rPr>
          <w:rFonts w:ascii="KFGQPC HAFS Uthmanic Script" w:eastAsia="KFGQPC HAFS Uthmanic Script" w:hAnsi="KFGQPC HAFS Uthmanic Script" w:cs="KFGQPC HAFS Uthmanic Script"/>
          <w:b w:val="0"/>
          <w:color w:val="187600"/>
          <w:sz w:val="26"/>
          <w:szCs w:val="26"/>
          <w:rtl/>
        </w:rPr>
        <w:t xml:space="preserve"> ﴿وَجَحَدُواْ بِهَا وَٱسۡتَيۡقَنَتۡهَآ أَنفُسُهُمۡ ظُلۡمٗا وَعُلُوّٗاۚ...﴾</w:t>
      </w:r>
      <w:r>
        <w:rPr>
          <w:rFonts w:ascii="adwa-assalaf" w:eastAsia="adwa-assalaf" w:hAnsi="adwa-assalaf" w:cs="adwa-assalaf"/>
          <w:b w:val="0"/>
          <w:color w:val="000000"/>
          <w:sz w:val="28"/>
          <w:szCs w:val="28"/>
          <w:rtl/>
        </w:rPr>
        <w:t xml:space="preserve"> [النمل: 14]،</w:t>
      </w:r>
      <w:r>
        <w:rPr>
          <w:rFonts w:ascii="adwa-assalaf" w:eastAsia="adwa-assalaf" w:hAnsi="adwa-assalaf" w:cs="adwa-assalaf"/>
          <w:b w:val="0"/>
          <w:color w:val="000000"/>
          <w:sz w:val="28"/>
          <w:szCs w:val="28"/>
          <w:rtl/>
        </w:rPr>
        <w:t xml:space="preserve"> ولهذا كان القرآن ينزل بتقرير هذا النوع من التوحيد بصيغة استفهام التقرير، كقوله:</w:t>
      </w:r>
      <w:r>
        <w:rPr>
          <w:rFonts w:ascii="KFGQPC HAFS Uthmanic Script" w:eastAsia="KFGQPC HAFS Uthmanic Script" w:hAnsi="KFGQPC HAFS Uthmanic Script" w:cs="KFGQPC HAFS Uthmanic Script"/>
          <w:b w:val="0"/>
          <w:color w:val="187600"/>
          <w:sz w:val="26"/>
          <w:szCs w:val="26"/>
          <w:rtl/>
        </w:rPr>
        <w:t xml:space="preserve"> ﴿...أَفِي ٱللَّهِ شَكّٞ...﴾</w:t>
      </w:r>
      <w:r>
        <w:rPr>
          <w:rFonts w:ascii="adwa-assalaf" w:eastAsia="adwa-assalaf" w:hAnsi="adwa-assalaf" w:cs="adwa-assalaf"/>
          <w:b w:val="0"/>
          <w:color w:val="000000"/>
          <w:sz w:val="28"/>
          <w:szCs w:val="28"/>
          <w:rtl/>
        </w:rPr>
        <w:t xml:space="preserve"> [إبراهيم: 10]، وقوله:</w:t>
      </w:r>
      <w:r>
        <w:rPr>
          <w:rFonts w:ascii="KFGQPC HAFS Uthmanic Script" w:eastAsia="KFGQPC HAFS Uthmanic Script" w:hAnsi="KFGQPC HAFS Uthmanic Script" w:cs="KFGQPC HAFS Uthmanic Script"/>
          <w:b w:val="0"/>
          <w:color w:val="187600"/>
          <w:sz w:val="26"/>
          <w:szCs w:val="26"/>
          <w:rtl/>
        </w:rPr>
        <w:t xml:space="preserve"> ﴿قُلۡ أَغَيۡرَ ٱللَّهِ أَبۡغِي رَبّٗا وَهُوَ رَبُّ كُلِّ شَيۡءٖۚ...﴾</w:t>
      </w:r>
      <w:r>
        <w:rPr>
          <w:rFonts w:ascii="adwa-assalaf" w:eastAsia="adwa-assalaf" w:hAnsi="adwa-assalaf" w:cs="adwa-assalaf"/>
          <w:b w:val="0"/>
          <w:color w:val="000000"/>
          <w:sz w:val="28"/>
          <w:szCs w:val="28"/>
          <w:rtl/>
        </w:rPr>
        <w:t xml:space="preserve"> [الأنعام: 164]، وقوله:</w:t>
      </w:r>
      <w:r>
        <w:rPr>
          <w:rFonts w:ascii="KFGQPC HAFS Uthmanic Script" w:eastAsia="KFGQPC HAFS Uthmanic Script" w:hAnsi="KFGQPC HAFS Uthmanic Script" w:cs="KFGQPC HAFS Uthmanic Script"/>
          <w:b w:val="0"/>
          <w:color w:val="187600"/>
          <w:sz w:val="26"/>
          <w:szCs w:val="26"/>
          <w:rtl/>
        </w:rPr>
        <w:t xml:space="preserve"> ﴿قُلۡ مَن رَّبُّ ٱلسَّمَٰوَٰتِ وَٱلۡأَرۡضِ قُلِ ٱللَّهُۚ...﴾</w:t>
      </w:r>
      <w:r>
        <w:rPr>
          <w:rFonts w:ascii="adwa-assalaf" w:eastAsia="adwa-assalaf" w:hAnsi="adwa-assalaf" w:cs="adwa-assalaf"/>
          <w:b w:val="0"/>
          <w:color w:val="000000"/>
          <w:sz w:val="28"/>
          <w:szCs w:val="28"/>
          <w:rtl/>
        </w:rPr>
        <w:t xml:space="preserve"> [الرعد: 16]،</w:t>
      </w:r>
      <w:r>
        <w:rPr>
          <w:rFonts w:ascii="adwa-assalaf" w:eastAsia="adwa-assalaf" w:hAnsi="adwa-assalaf" w:cs="adwa-assalaf"/>
          <w:b w:val="0"/>
          <w:color w:val="000000"/>
          <w:sz w:val="28"/>
          <w:szCs w:val="28"/>
          <w:rtl/>
        </w:rPr>
        <w:t xml:space="preserve"> ونحو ذلك لأنهم يقرون به، وهذا النوع من التوحيد لم ينفع الكفار لأنهم لم يوحدوه جل وعلا في عبادته، كما قال:</w:t>
      </w:r>
      <w:r>
        <w:rPr>
          <w:rFonts w:ascii="KFGQPC HAFS Uthmanic Script" w:eastAsia="KFGQPC HAFS Uthmanic Script" w:hAnsi="KFGQPC HAFS Uthmanic Script" w:cs="KFGQPC HAFS Uthmanic Script"/>
          <w:b w:val="0"/>
          <w:color w:val="187600"/>
          <w:sz w:val="26"/>
          <w:szCs w:val="26"/>
          <w:rtl/>
        </w:rPr>
        <w:t xml:space="preserve"> ﴿...وَمَا يُؤۡمِنُ أَكۡثَرُهُم بِٱللَّهِ إِلَّا وَهُم مُّشۡرِكُونَ ١٠٦﴾</w:t>
      </w:r>
      <w:r>
        <w:rPr>
          <w:rFonts w:ascii="adwa-assalaf" w:eastAsia="adwa-assalaf" w:hAnsi="adwa-assalaf" w:cs="adwa-assalaf"/>
          <w:b w:val="0"/>
          <w:color w:val="000000"/>
          <w:sz w:val="28"/>
          <w:szCs w:val="28"/>
          <w:rtl/>
        </w:rPr>
        <w:t xml:space="preserve"> [يوسف: 106]،</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w:t>
      </w:r>
      <w:r>
        <w:rPr>
          <w:rFonts w:ascii="adwa-assalaf" w:eastAsia="adwa-assalaf" w:hAnsi="adwa-assalaf" w:cs="adwa-assalaf"/>
          <w:b w:val="0"/>
          <w:color w:val="000000"/>
          <w:sz w:val="28"/>
          <w:szCs w:val="28"/>
          <w:rtl/>
        </w:rPr>
        <w:t xml:space="preserve"> [الزمر: 3]،</w:t>
      </w:r>
      <w:r>
        <w:rPr>
          <w:rFonts w:ascii="KFGQPC HAFS Uthmanic Script" w:eastAsia="KFGQPC HAFS Uthmanic Script" w:hAnsi="KFGQPC HAFS Uthmanic Script" w:cs="KFGQPC HAFS Uthmanic Script"/>
          <w:b w:val="0"/>
          <w:color w:val="187600"/>
          <w:sz w:val="26"/>
          <w:szCs w:val="26"/>
          <w:rtl/>
        </w:rPr>
        <w:t xml:space="preserve"> ﴿وَيَقُولُونَ هَٰٓؤُلَآءِ شُفَعَٰٓؤُنَا عِندَ ٱللَّهِۚ قُلۡ أَتُنَبِّـُٔونَ ٱللَّهَ بِمَا لَا يَعۡلَمُ فِي ٱلسَّمَٰوَٰتِ وَلَا فِي ٱلۡأَرۡضِۚ...﴾</w:t>
      </w:r>
      <w:r>
        <w:rPr>
          <w:rFonts w:ascii="adwa-assalaf" w:eastAsia="adwa-assalaf" w:hAnsi="adwa-assalaf" w:cs="adwa-assalaf"/>
          <w:b w:val="0"/>
          <w:color w:val="000000"/>
          <w:sz w:val="28"/>
          <w:szCs w:val="28"/>
          <w:rtl/>
        </w:rPr>
        <w:t xml:space="preserve"> [يونس: 18]،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توحيده جل وعلا في عبادته، وهو الذي وَقَعت فيه جميع المعاركِ بين الرسلِ والأمم، وهو الذي أُرْسلَت الرسل لتحقيقه، وحاصلُه هو معنى لا إله إلا الله، فهو مبنيٌّ على أصلين: هما النَّفيُ والإثبات من: (لا إله إلا الله) فمعنى النفي منها: خلع جميع أنواع المعبودات غير الله تعالى في جميع أنواع العبادة كائنة ما كانت، ومعنى الإثبات منها: هو إفراده جل وعلا وحده بجميع أنواع العبادة على الوجه الذي شرع أن يُعبدَ به، وجُلُّ القرآن في هذا النوع:</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٢٥﴾</w:t>
      </w:r>
      <w:r>
        <w:rPr>
          <w:rFonts w:ascii="adwa-assalaf" w:eastAsia="adwa-assalaf" w:hAnsi="adwa-assalaf" w:cs="adwa-assalaf"/>
          <w:b w:val="0"/>
          <w:color w:val="000000"/>
          <w:sz w:val="28"/>
          <w:szCs w:val="28"/>
          <w:rtl/>
        </w:rPr>
        <w:t xml:space="preserve"> [الأنبياء: 25]،</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w:t>
      </w:r>
      <w:r>
        <w:rPr>
          <w:rFonts w:ascii="adwa-assalaf" w:eastAsia="adwa-assalaf" w:hAnsi="adwa-assalaf" w:cs="adwa-assalaf"/>
          <w:b w:val="0"/>
          <w:color w:val="000000"/>
          <w:sz w:val="28"/>
          <w:szCs w:val="28"/>
          <w:rtl/>
        </w:rPr>
        <w:t xml:space="preserve"> [البقرة: 256]، الآية،</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 ٤٥﴾</w:t>
      </w:r>
      <w:r>
        <w:rPr>
          <w:rFonts w:ascii="adwa-assalaf" w:eastAsia="adwa-assalaf" w:hAnsi="adwa-assalaf" w:cs="adwa-assalaf"/>
          <w:b w:val="0"/>
          <w:color w:val="000000"/>
          <w:sz w:val="28"/>
          <w:szCs w:val="28"/>
          <w:rtl/>
        </w:rPr>
        <w:t xml:space="preserve"> [الزخرف: 45]،</w:t>
      </w:r>
      <w:r>
        <w:rPr>
          <w:rFonts w:ascii="KFGQPC HAFS Uthmanic Script" w:eastAsia="KFGQPC HAFS Uthmanic Script" w:hAnsi="KFGQPC HAFS Uthmanic Script" w:cs="KFGQPC HAFS Uthmanic Script"/>
          <w:b w:val="0"/>
          <w:color w:val="187600"/>
          <w:sz w:val="26"/>
          <w:szCs w:val="26"/>
          <w:rtl/>
        </w:rPr>
        <w:t xml:space="preserve"> ﴿قُلۡ إِنَّمَا يُوحَىٰٓ إِلَيَّ أَنَّمَآ إِلَٰهُكُمۡ إِلَٰهٞ وَٰحِدٞۖ فَهَلۡ أَنتُم مُّسۡلِمُونَ ١٠٨﴾</w:t>
      </w:r>
      <w:r>
        <w:rPr>
          <w:rFonts w:ascii="adwa-assalaf" w:eastAsia="adwa-assalaf" w:hAnsi="adwa-assalaf" w:cs="adwa-assalaf"/>
          <w:b w:val="0"/>
          <w:color w:val="000000"/>
          <w:sz w:val="28"/>
          <w:szCs w:val="28"/>
          <w:rtl/>
        </w:rPr>
        <w:t xml:space="preserve"> [الأنبياء: 108]،</w:t>
      </w:r>
      <w:r>
        <w:rPr>
          <w:rFonts w:ascii="adwa-assalaf" w:eastAsia="adwa-assalaf" w:hAnsi="adwa-assalaf" w:cs="adwa-assalaf"/>
          <w:b w:val="0"/>
          <w:color w:val="000000"/>
          <w:sz w:val="28"/>
          <w:szCs w:val="28"/>
          <w:rtl/>
        </w:rPr>
        <w:t xml:space="preserve"> والآيات في هذا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هو توحيده جل وعلا في أسمائه وصفاته، وهذا النوع من التوحيد ينبني على أصلين كما بينه جل وعلا.</w:t>
      </w:r>
      <w:r>
        <w:rPr>
          <w:rFonts w:ascii="adwa-assalaf" w:eastAsia="adwa-assalaf" w:hAnsi="adwa-assalaf" w:cs="adwa-assalaf"/>
          <w:b w:val="0"/>
          <w:color w:val="000000"/>
          <w:sz w:val="28"/>
          <w:szCs w:val="28"/>
          <w:rtl/>
        </w:rPr>
        <w:t xml:space="preserve"> الأول: هو تنزيهه تعالى عن مشابهة صفات الحوادث.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هو الإيمان بكل ما وصف به نفسه أو وصفه به رسوله ﷺ حقيقة لا مجازًا، على الوجه اللائق بكماله وجلاله، ومعلومٌ أنه لا يصفُ اللَّهَ أعلمُ بالله من الله ولا يصفُ اللهَ أعلمُ بالله من رسولِ الله، والله يقول عن نفسه:</w:t>
      </w:r>
      <w:r>
        <w:rPr>
          <w:rFonts w:ascii="KFGQPC HAFS Uthmanic Script" w:eastAsia="KFGQPC HAFS Uthmanic Script" w:hAnsi="KFGQPC HAFS Uthmanic Script" w:cs="KFGQPC HAFS Uthmanic Script"/>
          <w:b w:val="0"/>
          <w:color w:val="187600"/>
          <w:sz w:val="26"/>
          <w:szCs w:val="26"/>
          <w:rtl/>
        </w:rPr>
        <w:t xml:space="preserve"> ﴿...قُلۡ ءَأَنتُمۡ أَعۡلَمُ أَمِ ٱللَّهُۗ...﴾</w:t>
      </w:r>
      <w:r>
        <w:rPr>
          <w:rFonts w:ascii="adwa-assalaf" w:eastAsia="adwa-assalaf" w:hAnsi="adwa-assalaf" w:cs="adwa-assalaf"/>
          <w:b w:val="0"/>
          <w:color w:val="000000"/>
          <w:sz w:val="28"/>
          <w:szCs w:val="28"/>
          <w:rtl/>
        </w:rPr>
        <w:t xml:space="preserve"> [البقرة: 140].</w:t>
      </w:r>
      <w:r>
        <w:rPr>
          <w:rFonts w:ascii="adwa-assalaf" w:eastAsia="adwa-assalaf" w:hAnsi="adwa-assalaf" w:cs="adwa-assalaf"/>
          <w:b w:val="0"/>
          <w:color w:val="000000"/>
          <w:sz w:val="28"/>
          <w:szCs w:val="28"/>
          <w:rtl/>
        </w:rPr>
        <w:t xml:space="preserve"> ويقول عن رسوله:</w:t>
      </w:r>
      <w:r>
        <w:rPr>
          <w:rFonts w:ascii="KFGQPC HAFS Uthmanic Script" w:eastAsia="KFGQPC HAFS Uthmanic Script" w:hAnsi="KFGQPC HAFS Uthmanic Script" w:cs="KFGQPC HAFS Uthmanic Script"/>
          <w:b w:val="0"/>
          <w:color w:val="187600"/>
          <w:sz w:val="26"/>
          <w:szCs w:val="26"/>
          <w:rtl/>
        </w:rPr>
        <w:t xml:space="preserve"> ﴿وَمَا يَنطِقُ عَنِ ٱلۡهَوَىٰٓ ٣</w:t>
      </w:r>
      <w:r>
        <w:rPr>
          <w:rFonts w:ascii="KFGQPC HAFS Uthmanic Script" w:eastAsia="KFGQPC HAFS Uthmanic Script" w:hAnsi="KFGQPC HAFS Uthmanic Script" w:cs="KFGQPC HAFS Uthmanic Script"/>
          <w:b w:val="0"/>
          <w:color w:val="187600"/>
          <w:sz w:val="26"/>
          <w:szCs w:val="26"/>
          <w:rtl/>
        </w:rPr>
        <w:t xml:space="preserve"> إِنۡ هُوَ إِلَّا وَحۡيٞ يُوحَىٰ ٤﴾</w:t>
      </w:r>
      <w:r>
        <w:rPr>
          <w:rFonts w:ascii="adwa-assalaf" w:eastAsia="adwa-assalaf" w:hAnsi="adwa-assalaf" w:cs="adwa-assalaf"/>
          <w:b w:val="0"/>
          <w:color w:val="000000"/>
          <w:sz w:val="28"/>
          <w:szCs w:val="28"/>
          <w:rtl/>
        </w:rPr>
        <w:t xml:space="preserve"> [النجم: 3 - 4]،</w:t>
      </w:r>
      <w:r>
        <w:rPr>
          <w:rFonts w:ascii="adwa-assalaf" w:eastAsia="adwa-assalaf" w:hAnsi="adwa-assalaf" w:cs="adwa-assalaf"/>
          <w:b w:val="0"/>
          <w:color w:val="000000"/>
          <w:sz w:val="28"/>
          <w:szCs w:val="28"/>
          <w:rtl/>
        </w:rPr>
        <w:t xml:space="preserve"> فقد بين تعالى نفي المماثلة عنه بقوله:</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وبيَّن إثبات الصِّفات له على الحقيقة بقوله:</w:t>
      </w:r>
      <w:r>
        <w:rPr>
          <w:rFonts w:ascii="KFGQPC HAFS Uthmanic Script" w:eastAsia="KFGQPC HAFS Uthmanic Script" w:hAnsi="KFGQPC HAFS Uthmanic Script" w:cs="KFGQPC HAFS Uthmanic Script"/>
          <w:b w:val="0"/>
          <w:color w:val="187600"/>
          <w:sz w:val="26"/>
          <w:szCs w:val="26"/>
          <w:rtl/>
        </w:rPr>
        <w:t xml:space="preserve"> ﴿...وَهُوَ ٱلسَّمِيعُ ٱلۡبَصِيرُ ١١﴾</w:t>
      </w:r>
      <w:r>
        <w:rPr>
          <w:rFonts w:ascii="adwa-assalaf" w:eastAsia="adwa-assalaf" w:hAnsi="adwa-assalaf" w:cs="adwa-assalaf"/>
          <w:b w:val="0"/>
          <w:color w:val="000000"/>
          <w:sz w:val="28"/>
          <w:szCs w:val="28"/>
          <w:rtl/>
        </w:rPr>
        <w:t xml:space="preserve"> فأول الآية يقضي بعدم التعطيل، فيتضح من الآية أن الواجب إثبات الصفات حقيقة من غير تمثيل، ونفي المماثلة من غير تعطيل. وبَيَّنَ عجز الخلق عن الإحاطة به جل وعلا قال:</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 ١١٠﴾</w:t>
      </w:r>
      <w:r>
        <w:rPr>
          <w:rFonts w:ascii="adwa-assalaf" w:eastAsia="adwa-assalaf" w:hAnsi="adwa-assalaf" w:cs="adwa-assalaf"/>
          <w:b w:val="0"/>
          <w:color w:val="000000"/>
          <w:sz w:val="28"/>
          <w:szCs w:val="28"/>
          <w:rtl/>
        </w:rPr>
        <w:t xml:space="preserve"> [طه: 110].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الثانية: التي هي الوعظ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أجمع العلماء على أن الله تعالى لم يُنْزِلْ من السماء إلى الأرض واعظًا أكبَر ولا زاجرًا أعظم من موعظة المراقبة والعلم، وهي أن يُلاحظ الإنسان أن ربه جل وعلا رقيب عليه، عالم بكل ما يُخفي وما يُعْلِن.</w:t>
      </w:r>
      <w:r>
        <w:rPr>
          <w:rFonts w:ascii="adwa-assalaf" w:eastAsia="adwa-assalaf" w:hAnsi="adwa-assalaf" w:cs="adwa-assalaf"/>
          <w:b w:val="0"/>
          <w:color w:val="000000"/>
          <w:sz w:val="28"/>
          <w:szCs w:val="28"/>
          <w:rtl/>
        </w:rPr>
        <w:t xml:space="preserve"> وضربَ العلماءُ لهذا الواعظ الأكبر والزاجر الأعظم مثلًا يصيرُ به المعقول كالمحسوس، قالوا: لو فرضنا ملكًا سفَّاكًا للدماء، قتَّالًا للرجال، شديدَ البطش والنكال، وسيَّافُه قائم على رأسه، والنطع مبسوط، والسيف يقطر دمًا، وحول ذلك الملك بناته وأزواجه، أيخطر في البال أن يهمَّ أحد من الحاضرين بريبة أو نيل حرام من بنات ذلك الملك وأزواجه وهو عالم به ناظر إليه؟ لا، وكلا، ولله المثل الأعلى، بل كل الحاضرين يكونون خائفين، خاضِعةً قلوبُهم، خاشعة عيونُهم، ساكنةً جوارحهم، غايةُ أمانيهم السلامةُ،</w:t>
      </w:r>
      <w:r>
        <w:rPr>
          <w:rFonts w:ascii="adwa-assalaf" w:eastAsia="adwa-assalaf" w:hAnsi="adwa-assalaf" w:cs="adwa-assalaf"/>
          <w:b w:val="0"/>
          <w:color w:val="000000"/>
          <w:sz w:val="28"/>
          <w:szCs w:val="28"/>
          <w:rtl/>
        </w:rPr>
        <w:t xml:space="preserve"> ولا شك -ولله المثل الأعلى- أن الله جل وعلا أعظمُ اطلاعًا وأوسعُ علمًا من ذلك الملك، ولا شك أنه أعظمُ نكالًا وأشدُّ بطشًا وأفظعُ عذابًا، وحِماهُ في أرضه محارمُه، ولو علم أهلُ بلدٍ أن أميرَ البلد يُصبحُ عالمًا بكل ما فعلوه بالليل لباتوا خائفين وتركوا جميع المناكرِ خوفًا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تعالى أن الحكمةَ التي خُلق الخلق من أجلها هي أن يَبْتَلِيَهُم أي: يختبرهم</w:t>
      </w:r>
      <w:r>
        <w:rPr>
          <w:rFonts w:ascii="KFGQPC HAFS Uthmanic Script" w:eastAsia="KFGQPC HAFS Uthmanic Script" w:hAnsi="KFGQPC HAFS Uthmanic Script" w:cs="KFGQPC HAFS Uthmanic Script"/>
          <w:b w:val="0"/>
          <w:color w:val="187600"/>
          <w:sz w:val="26"/>
          <w:szCs w:val="26"/>
          <w:rtl/>
        </w:rPr>
        <w:t xml:space="preserve"> ﴿...أَيُّهُمۡ أَحۡسَنُ عَمَلٗا ٧﴾</w:t>
      </w:r>
      <w:r>
        <w:rPr>
          <w:rFonts w:ascii="adwa-assalaf" w:eastAsia="adwa-assalaf" w:hAnsi="adwa-assalaf" w:cs="adwa-assalaf"/>
          <w:b w:val="0"/>
          <w:color w:val="000000"/>
          <w:sz w:val="28"/>
          <w:szCs w:val="28"/>
          <w:rtl/>
        </w:rPr>
        <w:t xml:space="preserve"> [الكهف: 7]،</w:t>
      </w:r>
      <w:r>
        <w:rPr>
          <w:rFonts w:ascii="adwa-assalaf" w:eastAsia="adwa-assalaf" w:hAnsi="adwa-assalaf" w:cs="adwa-assalaf"/>
          <w:b w:val="0"/>
          <w:color w:val="000000"/>
          <w:sz w:val="28"/>
          <w:szCs w:val="28"/>
          <w:rtl/>
        </w:rPr>
        <w:t xml:space="preserve"> قال في أول سورة هود:</w:t>
      </w:r>
      <w:r>
        <w:rPr>
          <w:rFonts w:ascii="KFGQPC HAFS Uthmanic Script" w:eastAsia="KFGQPC HAFS Uthmanic Script" w:hAnsi="KFGQPC HAFS Uthmanic Script" w:cs="KFGQPC HAFS Uthmanic Script"/>
          <w:b w:val="0"/>
          <w:color w:val="187600"/>
          <w:sz w:val="26"/>
          <w:szCs w:val="26"/>
          <w:rtl/>
        </w:rPr>
        <w:t xml:space="preserve"> ﴿وَهُوَ ٱلَّذِي خَلَقَ ٱلسَّمَٰوَٰتِ وَٱلۡأَرۡضَ فِي سِتَّةِ أَيَّامٖ وَكَانَ عَرۡشُهُۥ عَلَى ٱلۡمَآءِ لِيَبۡلُوَكُمۡ أَيُّكُمۡ أَحۡسَنُ عَمَلٗاۗ...﴾</w:t>
      </w:r>
      <w:r>
        <w:rPr>
          <w:rFonts w:ascii="adwa-assalaf" w:eastAsia="adwa-assalaf" w:hAnsi="adwa-assalaf" w:cs="adwa-assalaf"/>
          <w:b w:val="0"/>
          <w:color w:val="000000"/>
          <w:sz w:val="28"/>
          <w:szCs w:val="28"/>
          <w:rtl/>
        </w:rPr>
        <w:t xml:space="preserve"> [هود: 7]،</w:t>
      </w:r>
      <w:r>
        <w:rPr>
          <w:rFonts w:ascii="adwa-assalaf" w:eastAsia="adwa-assalaf" w:hAnsi="adwa-assalaf" w:cs="adwa-assalaf"/>
          <w:b w:val="0"/>
          <w:color w:val="000000"/>
          <w:sz w:val="28"/>
          <w:szCs w:val="28"/>
          <w:rtl/>
        </w:rPr>
        <w:t xml:space="preserve"> ولم يقل: أيكم أكثر عملًا،</w:t>
      </w:r>
      <w:r>
        <w:rPr>
          <w:rFonts w:ascii="adwa-assalaf" w:eastAsia="adwa-assalaf" w:hAnsi="adwa-assalaf" w:cs="adwa-assalaf"/>
          <w:b w:val="0"/>
          <w:color w:val="000000"/>
          <w:sz w:val="28"/>
          <w:szCs w:val="28"/>
          <w:rtl/>
        </w:rPr>
        <w:t xml:space="preserve"> وقال في الملك:</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 ٢﴾</w:t>
      </w:r>
      <w:r>
        <w:rPr>
          <w:rFonts w:ascii="adwa-assalaf" w:eastAsia="adwa-assalaf" w:hAnsi="adwa-assalaf" w:cs="adwa-assalaf"/>
          <w:b w:val="0"/>
          <w:color w:val="000000"/>
          <w:sz w:val="28"/>
          <w:szCs w:val="28"/>
          <w:rtl/>
        </w:rPr>
        <w:t xml:space="preserve"> [الملك: 2]،</w:t>
      </w:r>
      <w:r>
        <w:rPr>
          <w:rFonts w:ascii="adwa-assalaf" w:eastAsia="adwa-assalaf" w:hAnsi="adwa-assalaf" w:cs="adwa-assalaf"/>
          <w:b w:val="0"/>
          <w:color w:val="000000"/>
          <w:sz w:val="28"/>
          <w:szCs w:val="28"/>
          <w:rtl/>
        </w:rPr>
        <w:t xml:space="preserve"> وهاتان الآيتان تبينان المراد من قوله: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٥٦﴾</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ولما كانت الحكمة في خلق الخلائق الاختبار المذكور، أراد جبريل أن يُبيِّن للناس طريق النجاح في ذلك الاختبار، فقال للنبي ﷺ: أخبرني عن الإحسان، أي وهو الذي خُلِق الخلْقُ لِأجل الاختبار فيه، فبين ﷺ أن طريق الإحسان هيَ هذا الزاجر الأكبر، والواعظ الأعظم المذكور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«هُوَ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لا تَقْلب ورقةً من المصحف الكريم إلا وجدت فيها هذا الواعظ الأعظم:</w:t>
      </w:r>
      <w:r>
        <w:rPr>
          <w:rFonts w:ascii="KFGQPC HAFS Uthmanic Script" w:eastAsia="KFGQPC HAFS Uthmanic Script" w:hAnsi="KFGQPC HAFS Uthmanic Script" w:cs="KFGQPC HAFS Uthmanic Script"/>
          <w:b w:val="0"/>
          <w:color w:val="187600"/>
          <w:sz w:val="26"/>
          <w:szCs w:val="26"/>
          <w:rtl/>
        </w:rPr>
        <w:t xml:space="preserve"> ﴿وَلَقَدۡ خَلَقۡنَا ٱلۡإِنسَٰنَ وَنَعۡلَمُ مَا تُوَسۡوِسُ بِهِۦ نَفۡسُهُۥۖ وَنَحۡنُ أَقۡرَبُ إِلَيۡهِ مِنۡ حَبۡلِ ٱلۡوَرِيدِ ١٦﴾</w:t>
      </w:r>
      <w:r>
        <w:rPr>
          <w:rFonts w:ascii="adwa-assalaf" w:eastAsia="adwa-assalaf" w:hAnsi="adwa-assalaf" w:cs="adwa-assalaf"/>
          <w:b w:val="0"/>
          <w:color w:val="000000"/>
          <w:sz w:val="28"/>
          <w:szCs w:val="28"/>
          <w:rtl/>
        </w:rPr>
        <w:t xml:space="preserve"> [ق: 16]،</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 ١٨﴾</w:t>
      </w:r>
      <w:r>
        <w:rPr>
          <w:rFonts w:ascii="adwa-assalaf" w:eastAsia="adwa-assalaf" w:hAnsi="adwa-assalaf" w:cs="adwa-assalaf"/>
          <w:b w:val="0"/>
          <w:color w:val="000000"/>
          <w:sz w:val="28"/>
          <w:szCs w:val="28"/>
          <w:rtl/>
        </w:rPr>
        <w:t xml:space="preserve"> [ق: 18]،</w:t>
      </w:r>
      <w:r>
        <w:rPr>
          <w:rFonts w:ascii="KFGQPC HAFS Uthmanic Script" w:eastAsia="KFGQPC HAFS Uthmanic Script" w:hAnsi="KFGQPC HAFS Uthmanic Script" w:cs="KFGQPC HAFS Uthmanic Script"/>
          <w:b w:val="0"/>
          <w:color w:val="187600"/>
          <w:sz w:val="26"/>
          <w:szCs w:val="26"/>
          <w:rtl/>
        </w:rPr>
        <w:t xml:space="preserve"> ﴿فَلَنَقُصَّنَّ عَلَيۡهِم بِعِلۡمٖۖ وَمَا كُنَّا غَآئِبِينَ ٧﴾</w:t>
      </w:r>
      <w:r>
        <w:rPr>
          <w:rFonts w:ascii="adwa-assalaf" w:eastAsia="adwa-assalaf" w:hAnsi="adwa-assalaf" w:cs="adwa-assalaf"/>
          <w:b w:val="0"/>
          <w:color w:val="000000"/>
          <w:sz w:val="28"/>
          <w:szCs w:val="28"/>
          <w:rtl/>
        </w:rPr>
        <w:t xml:space="preserve"> [الأعراف: 7]،</w:t>
      </w:r>
      <w:r>
        <w:rPr>
          <w:rFonts w:ascii="KFGQPC HAFS Uthmanic Script" w:eastAsia="KFGQPC HAFS Uthmanic Script" w:hAnsi="KFGQPC HAFS Uthmanic Script" w:cs="KFGQPC HAFS Uthmanic Script"/>
          <w:b w:val="0"/>
          <w:color w:val="187600"/>
          <w:sz w:val="26"/>
          <w:szCs w:val="26"/>
          <w:rtl/>
        </w:rPr>
        <w:t xml:space="preserve"> ﴿وَمَا تَكُونُ فِي شَأۡنٖ وَمَا تَتۡلُواْ مِنۡهُ مِن قُرۡءَانٖ وَلَا تَعۡمَلُونَ مِنۡ عَمَلٍ إِلَّا كُنَّا عَلَيۡكُمۡ شُهُودًا إِذۡ تُفِيضُونَ فِيهِۚ وَمَا يَعۡزُبُ عَن رَّبِّكَ مِن مِّثۡقَالِ ذَرَّةٖ فِي ٱلۡأَرۡضِ وَلَا فِي ٱلسَّمَآءِ وَلَآ أَصۡغَرَ مِن ذَٰلِكَ وَلَآ أَكۡبَرَ إِلَّا فِي كِتَٰبٖ مُّبِينٍ ٦١﴾</w:t>
      </w:r>
      <w:r>
        <w:rPr>
          <w:rFonts w:ascii="adwa-assalaf" w:eastAsia="adwa-assalaf" w:hAnsi="adwa-assalaf" w:cs="adwa-assalaf"/>
          <w:b w:val="0"/>
          <w:color w:val="000000"/>
          <w:sz w:val="28"/>
          <w:szCs w:val="28"/>
          <w:rtl/>
        </w:rPr>
        <w:t xml:space="preserve"> [يونس: 61].</w:t>
      </w:r>
      <w:r>
        <w:rPr>
          <w:rFonts w:ascii="KFGQPC HAFS Uthmanic Script" w:eastAsia="KFGQPC HAFS Uthmanic Script" w:hAnsi="KFGQPC HAFS Uthmanic Script" w:cs="KFGQPC HAFS Uthmanic Script"/>
          <w:b w:val="0"/>
          <w:color w:val="187600"/>
          <w:sz w:val="26"/>
          <w:szCs w:val="26"/>
          <w:rtl/>
        </w:rPr>
        <w:t xml:space="preserve"> ﴿أَلَآ إِنَّهُمۡ يَثۡنُونَ صُدُورَهُمۡ لِيَسۡتَخۡفُواْ مِنۡهُۚ أَلَا حِينَ يَسۡتَغۡشُونَ ثِيَابَهُمۡ يَعۡلَمُ مَا يُسِرُّونَ وَمَا يُعۡلِنُونَۚ إِنَّهُۥ عَلِيمُۢ بِذَاتِ ٱلصُّدُورِ ٥﴾</w:t>
      </w:r>
      <w:r>
        <w:rPr>
          <w:rFonts w:ascii="adwa-assalaf" w:eastAsia="adwa-assalaf" w:hAnsi="adwa-assalaf" w:cs="adwa-assalaf"/>
          <w:b w:val="0"/>
          <w:color w:val="000000"/>
          <w:sz w:val="28"/>
          <w:szCs w:val="28"/>
          <w:rtl/>
        </w:rPr>
        <w:t xml:space="preserve"> [هود: 5]، ونحو هذا في كل موضع من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الثالثة: التي هي الفرق بين العمل الصالح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القرآن العظيم أن العمل الصالح هو ما استكمل ثلاثة أمور، ومتى اختلَّ واحد منها فلا نفع فيه لصاحبه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مطابقًا لما جاء به النبي ﷺ؛ لأن الله يقول:</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 ويقول:</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 80]،</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w:t>
      </w:r>
      <w:r>
        <w:rPr>
          <w:rFonts w:ascii="adwa-assalaf" w:eastAsia="adwa-assalaf" w:hAnsi="adwa-assalaf" w:cs="adwa-assalaf"/>
          <w:b w:val="0"/>
          <w:color w:val="000000"/>
          <w:sz w:val="28"/>
          <w:szCs w:val="28"/>
          <w:rtl/>
        </w:rPr>
        <w:t xml:space="preserve"> [آل عمران: 31]، الآية،</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r>
        <w:rPr>
          <w:rFonts w:ascii="KFGQPC HAFS Uthmanic Script" w:eastAsia="KFGQPC HAFS Uthmanic Script" w:hAnsi="KFGQPC HAFS Uthmanic Script" w:cs="KFGQPC HAFS Uthmanic Script"/>
          <w:b w:val="0"/>
          <w:color w:val="187600"/>
          <w:sz w:val="26"/>
          <w:szCs w:val="26"/>
          <w:rtl/>
        </w:rPr>
        <w:t xml:space="preserve"> ﴿...ءَآللَّهُ أَذِنَ لَكُمۡۖ أَمۡ عَلَى ٱللَّهِ تَفۡتَرُونَ ٥٩﴾</w:t>
      </w:r>
      <w:r>
        <w:rPr>
          <w:rFonts w:ascii="adwa-assalaf" w:eastAsia="adwa-assalaf" w:hAnsi="adwa-assalaf" w:cs="adwa-assalaf"/>
          <w:b w:val="0"/>
          <w:color w:val="000000"/>
          <w:sz w:val="28"/>
          <w:szCs w:val="28"/>
          <w:rtl/>
        </w:rPr>
        <w:t xml:space="preserve"> [يونس: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خالصًا لوجهه تعالى؛ لأنه يقول:</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 5]، الآية، ويقول:</w:t>
      </w:r>
      <w:r>
        <w:rPr>
          <w:rFonts w:ascii="KFGQPC HAFS Uthmanic Script" w:eastAsia="KFGQPC HAFS Uthmanic Script" w:hAnsi="KFGQPC HAFS Uthmanic Script" w:cs="KFGQPC HAFS Uthmanic Script"/>
          <w:b w:val="0"/>
          <w:color w:val="187600"/>
          <w:sz w:val="26"/>
          <w:szCs w:val="26"/>
          <w:rtl/>
        </w:rPr>
        <w:t xml:space="preserve"> ﴿قُلۡ إِنِّيٓ أُمِرۡتُ أَنۡ أَعۡبُدَ ٱللَّهَ مُخۡلِصٗا لَّهُ ٱلدِّينَ ١١</w:t>
      </w:r>
      <w:r>
        <w:rPr>
          <w:rFonts w:ascii="KFGQPC HAFS Uthmanic Script" w:eastAsia="KFGQPC HAFS Uthmanic Script" w:hAnsi="KFGQPC HAFS Uthmanic Script" w:cs="KFGQPC HAFS Uthmanic Script"/>
          <w:b w:val="0"/>
          <w:color w:val="187600"/>
          <w:sz w:val="26"/>
          <w:szCs w:val="26"/>
          <w:rtl/>
        </w:rPr>
        <w:t xml:space="preserve"> وَأُمِرۡتُ لِأَنۡ أَكُونَ أَوَّلَ ٱلۡمُسۡلِمِينَ ١٢</w:t>
      </w:r>
      <w:r>
        <w:rPr>
          <w:rFonts w:ascii="KFGQPC HAFS Uthmanic Script" w:eastAsia="KFGQPC HAFS Uthmanic Script" w:hAnsi="KFGQPC HAFS Uthmanic Script" w:cs="KFGQPC HAFS Uthmanic Script"/>
          <w:b w:val="0"/>
          <w:color w:val="187600"/>
          <w:sz w:val="26"/>
          <w:szCs w:val="26"/>
          <w:rtl/>
        </w:rPr>
        <w:t xml:space="preserve"> قُلۡ إِنِّيٓ أَخَافُ إِنۡ عَصَيۡتُ رَبِّي عَذَابَ يَوۡمٍ عَظِيمٖ ١٣</w:t>
      </w:r>
      <w:r>
        <w:rPr>
          <w:rFonts w:ascii="KFGQPC HAFS Uthmanic Script" w:eastAsia="KFGQPC HAFS Uthmanic Script" w:hAnsi="KFGQPC HAFS Uthmanic Script" w:cs="KFGQPC HAFS Uthmanic Script"/>
          <w:b w:val="0"/>
          <w:color w:val="187600"/>
          <w:sz w:val="26"/>
          <w:szCs w:val="26"/>
          <w:rtl/>
        </w:rPr>
        <w:t xml:space="preserve"> قُلِ ٱللَّهَ أَعۡبُدُ مُخۡلِصٗا لَّهُۥ دِينِي ١٤</w:t>
      </w:r>
      <w:r>
        <w:rPr>
          <w:rFonts w:ascii="KFGQPC HAFS Uthmanic Script" w:eastAsia="KFGQPC HAFS Uthmanic Script" w:hAnsi="KFGQPC HAFS Uthmanic Script" w:cs="KFGQPC HAFS Uthmanic Script"/>
          <w:b w:val="0"/>
          <w:color w:val="187600"/>
          <w:sz w:val="26"/>
          <w:szCs w:val="26"/>
          <w:rtl/>
        </w:rPr>
        <w:t xml:space="preserve"> فَٱعۡبُدُواْ مَا شِئۡتُم مِّن دُونِهِۦۗ...﴾</w:t>
      </w:r>
      <w:r>
        <w:rPr>
          <w:rFonts w:ascii="adwa-assalaf" w:eastAsia="adwa-assalaf" w:hAnsi="adwa-assalaf" w:cs="adwa-assalaf"/>
          <w:b w:val="0"/>
          <w:color w:val="000000"/>
          <w:sz w:val="28"/>
          <w:szCs w:val="28"/>
          <w:rtl/>
        </w:rPr>
        <w:t xml:space="preserve"> [الزمر: 11 - 15].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يكون مبنيًّا على أساس العقيدة الصحيحة؛ لأن العمل كالسقف، والعقيدة كالأساس، قال تعالى:</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w:t>
      </w:r>
      <w:r>
        <w:rPr>
          <w:rFonts w:ascii="adwa-assalaf" w:eastAsia="adwa-assalaf" w:hAnsi="adwa-assalaf" w:cs="adwa-assalaf"/>
          <w:b w:val="0"/>
          <w:color w:val="000000"/>
          <w:sz w:val="28"/>
          <w:szCs w:val="28"/>
          <w:rtl/>
        </w:rPr>
        <w:t xml:space="preserve"> [النساء: 124]،</w:t>
      </w:r>
      <w:r>
        <w:rPr>
          <w:rFonts w:ascii="adwa-assalaf" w:eastAsia="adwa-assalaf" w:hAnsi="adwa-assalaf" w:cs="adwa-assalaf"/>
          <w:b w:val="0"/>
          <w:color w:val="000000"/>
          <w:sz w:val="28"/>
          <w:szCs w:val="28"/>
          <w:rtl/>
        </w:rPr>
        <w:t xml:space="preserve"> فقيَّد ذلك بقوله: ﴿...وَهُوَ مُؤۡمِنٞ...﴾، وقال في غير المؤمن:</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 ٢٣﴾</w:t>
      </w:r>
      <w:r>
        <w:rPr>
          <w:rFonts w:ascii="adwa-assalaf" w:eastAsia="adwa-assalaf" w:hAnsi="adwa-assalaf" w:cs="adwa-assalaf"/>
          <w:b w:val="0"/>
          <w:color w:val="000000"/>
          <w:sz w:val="28"/>
          <w:szCs w:val="28"/>
          <w:rtl/>
        </w:rPr>
        <w:t xml:space="preserve"> [الفرقان: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﴿أُوْلَٰٓئِكَ ٱلَّذِينَ لَيۡسَ لَهُمۡ فِي ٱلۡأٓخِرَةِ إِلَّا ٱلنَّارُۖ وَحَبِطَ مَا صَنَعُواْ فِيهَا وَبَٰطِلٞ مَّا كَانُواْ يَعۡمَلُونَ ١٦﴾</w:t>
      </w:r>
      <w:r>
        <w:rPr>
          <w:rFonts w:ascii="adwa-assalaf" w:eastAsia="adwa-assalaf" w:hAnsi="adwa-assalaf" w:cs="adwa-assalaf"/>
          <w:b w:val="0"/>
          <w:color w:val="000000"/>
          <w:sz w:val="28"/>
          <w:szCs w:val="28"/>
          <w:rtl/>
        </w:rPr>
        <w:t xml:space="preserve"> [هود: 16]، إلى غير ذلك من الآيات.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الرابعة: التي هي تحكيم غير الشرع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القرآن أنها كفر بواح وشرك بالله تعالى، ولما أوْحَى الشيطان إلى كفار مكة أن يسألوا نبينا ﷺ عن الشاة تُصْبِحُ ميتة من قتلها؟ فقال: "الله قتلها"، فأوحى إليهم أن يقولوا له: ما ذبحتموه بأيديكم حلال، وما ذبحه الله بيده الكريمة حرام، فأنتم إذن أحسن من الله! أنزل الله:</w:t>
      </w:r>
      <w:r>
        <w:rPr>
          <w:rFonts w:ascii="KFGQPC HAFS Uthmanic Script" w:eastAsia="KFGQPC HAFS Uthmanic Script" w:hAnsi="KFGQPC HAFS Uthmanic Script" w:cs="KFGQPC HAFS Uthmanic Script"/>
          <w:b w:val="0"/>
          <w:color w:val="187600"/>
          <w:sz w:val="26"/>
          <w:szCs w:val="26"/>
          <w:rtl/>
        </w:rPr>
        <w:t xml:space="preserve"> ﴿...وَإِنَّ ٱلشَّيَٰطِينَ لَيُوحُونَ إِلَىٰٓ أَوۡلِيَآئِهِمۡ لِيُجَٰدِلُوكُمۡۖ وَإِنۡ أَطَعۡتُمُوهُمۡ إِنَّكُمۡ لَمُشۡرِكُونَ ١٢١﴾</w:t>
      </w:r>
      <w:r>
        <w:rPr>
          <w:rFonts w:ascii="adwa-assalaf" w:eastAsia="adwa-assalaf" w:hAnsi="adwa-assalaf" w:cs="adwa-assalaf"/>
          <w:b w:val="0"/>
          <w:color w:val="000000"/>
          <w:sz w:val="28"/>
          <w:szCs w:val="28"/>
          <w:rtl/>
        </w:rPr>
        <w:t xml:space="preserve"> [الأنعام: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وعدم دخول الفاء على جملة: ﴿...إِنَّكُمۡ لَمُشۡرِكُونَ﴾ قرينة ظاهرة على تقدير لام توطئة القسم، فهو قَسَم من الله أقسم به جل وعلا في هذه الآية الكريمة على أن من أطاع الشيطان في تشريعه تحليلَ الميتة أنه مشرك، وهو شرك أكبر مخرج عن الملة الإسلامية بإجماع المسلمين، وسيوبخ الله يوم القيامة مُرْتَكِبه بقوله:</w:t>
      </w:r>
      <w:r>
        <w:rPr>
          <w:rFonts w:ascii="KFGQPC HAFS Uthmanic Script" w:eastAsia="KFGQPC HAFS Uthmanic Script" w:hAnsi="KFGQPC HAFS Uthmanic Script" w:cs="KFGQPC HAFS Uthmanic Script"/>
          <w:b w:val="0"/>
          <w:color w:val="187600"/>
          <w:sz w:val="26"/>
          <w:szCs w:val="26"/>
          <w:rtl/>
        </w:rPr>
        <w:t xml:space="preserve"> ﴿أَلَمۡ أَعۡهَدۡ إِلَيۡكُمۡ يَٰبَنِيٓ ءَادَمَ أَن لَّا تَعۡبُدُواْ ٱلشَّيۡطَٰنَۖ إِنَّهُۥ لَكُمۡ عَدُوّٞ مُّبِينٞ ٦٠</w:t>
      </w:r>
      <w:r>
        <w:rPr>
          <w:rFonts w:ascii="KFGQPC HAFS Uthmanic Script" w:eastAsia="KFGQPC HAFS Uthmanic Script" w:hAnsi="KFGQPC HAFS Uthmanic Script" w:cs="KFGQPC HAFS Uthmanic Script"/>
          <w:b w:val="0"/>
          <w:color w:val="187600"/>
          <w:sz w:val="26"/>
          <w:szCs w:val="26"/>
          <w:rtl/>
        </w:rPr>
        <w:t xml:space="preserve"> وَأَنِ ٱعۡبُدُونِيۚ هَٰذَا صِرَٰطٞ مُّسۡتَقِيمٞ ٦١﴾</w:t>
      </w:r>
      <w:r>
        <w:rPr>
          <w:rFonts w:ascii="adwa-assalaf" w:eastAsia="adwa-assalaf" w:hAnsi="adwa-assalaf" w:cs="adwa-assalaf"/>
          <w:b w:val="0"/>
          <w:color w:val="000000"/>
          <w:sz w:val="28"/>
          <w:szCs w:val="28"/>
          <w:rtl/>
        </w:rPr>
        <w:t xml:space="preserve"> [يس: 60 - 61]،</w:t>
      </w:r>
      <w:r>
        <w:rPr>
          <w:rFonts w:ascii="adwa-assalaf" w:eastAsia="adwa-assalaf" w:hAnsi="adwa-assalaf" w:cs="adwa-assalaf"/>
          <w:b w:val="0"/>
          <w:color w:val="000000"/>
          <w:sz w:val="28"/>
          <w:szCs w:val="28"/>
          <w:rtl/>
        </w:rPr>
        <w:t xml:space="preserve"> وقال تعالى عن خليله:</w:t>
      </w:r>
      <w:r>
        <w:rPr>
          <w:rFonts w:ascii="KFGQPC HAFS Uthmanic Script" w:eastAsia="KFGQPC HAFS Uthmanic Script" w:hAnsi="KFGQPC HAFS Uthmanic Script" w:cs="KFGQPC HAFS Uthmanic Script"/>
          <w:b w:val="0"/>
          <w:color w:val="187600"/>
          <w:sz w:val="26"/>
          <w:szCs w:val="26"/>
          <w:rtl/>
        </w:rPr>
        <w:t xml:space="preserve"> ﴿يَٰٓأَبَتِ لَا تَعۡبُدِ ٱلشَّيۡطَٰنَۖ إِنَّ ٱلشَّيۡطَٰنَ...﴾</w:t>
      </w:r>
      <w:r>
        <w:rPr>
          <w:rFonts w:ascii="adwa-assalaf" w:eastAsia="adwa-assalaf" w:hAnsi="adwa-assalaf" w:cs="adwa-assalaf"/>
          <w:b w:val="0"/>
          <w:color w:val="000000"/>
          <w:sz w:val="28"/>
          <w:szCs w:val="28"/>
          <w:rtl/>
        </w:rPr>
        <w:t xml:space="preserve"> [مريم: 44]،</w:t>
      </w:r>
      <w:r>
        <w:rPr>
          <w:rFonts w:ascii="adwa-assalaf" w:eastAsia="adwa-assalaf" w:hAnsi="adwa-assalaf" w:cs="adwa-assalaf"/>
          <w:b w:val="0"/>
          <w:color w:val="000000"/>
          <w:sz w:val="28"/>
          <w:szCs w:val="28"/>
          <w:rtl/>
        </w:rPr>
        <w:t xml:space="preserve"> أي باتباعه في تشريع الكفر والمعاصي، وقال:</w:t>
      </w:r>
      <w:r>
        <w:rPr>
          <w:rFonts w:ascii="KFGQPC HAFS Uthmanic Script" w:eastAsia="KFGQPC HAFS Uthmanic Script" w:hAnsi="KFGQPC HAFS Uthmanic Script" w:cs="KFGQPC HAFS Uthmanic Script"/>
          <w:b w:val="0"/>
          <w:color w:val="187600"/>
          <w:sz w:val="26"/>
          <w:szCs w:val="26"/>
          <w:rtl/>
        </w:rPr>
        <w:t xml:space="preserve"> ﴿إِن يَدۡعُونَ مِن دُونِهِۦٓ إِلَّآ إِنَٰثٗا وَإِن يَدۡعُونَ إِلَّا شَيۡطَٰنٗا مَّرِيدٗا ١١٧﴾</w:t>
      </w:r>
      <w:r>
        <w:rPr>
          <w:rFonts w:ascii="adwa-assalaf" w:eastAsia="adwa-assalaf" w:hAnsi="adwa-assalaf" w:cs="adwa-assalaf"/>
          <w:b w:val="0"/>
          <w:color w:val="000000"/>
          <w:sz w:val="28"/>
          <w:szCs w:val="28"/>
          <w:rtl/>
        </w:rPr>
        <w:t xml:space="preserve"> [النساء: 117]،</w:t>
      </w:r>
      <w:r>
        <w:rPr>
          <w:rFonts w:ascii="adwa-assalaf" w:eastAsia="adwa-assalaf" w:hAnsi="adwa-assalaf" w:cs="adwa-assalaf"/>
          <w:b w:val="0"/>
          <w:color w:val="000000"/>
          <w:sz w:val="28"/>
          <w:szCs w:val="28"/>
          <w:rtl/>
        </w:rPr>
        <w:t xml:space="preserve"> أي ما يعبدون إلا شيطانًا وذلك باتباعهم تشريعه، وقال تعالى:</w:t>
      </w:r>
      <w:r>
        <w:rPr>
          <w:rFonts w:ascii="KFGQPC HAFS Uthmanic Script" w:eastAsia="KFGQPC HAFS Uthmanic Script" w:hAnsi="KFGQPC HAFS Uthmanic Script" w:cs="KFGQPC HAFS Uthmanic Script"/>
          <w:b w:val="0"/>
          <w:color w:val="187600"/>
          <w:sz w:val="26"/>
          <w:szCs w:val="26"/>
          <w:rtl/>
        </w:rPr>
        <w:t xml:space="preserve"> ﴿وَكَذَٰلِكَ زَيَّنَ لِكَثِيرٖ مِّنَ ٱلۡمُشۡرِكِينَ قَتۡلَ أَوۡلَٰدِهِمۡ شُرَكَآؤُهُمۡ...﴾</w:t>
      </w:r>
      <w:r>
        <w:rPr>
          <w:rFonts w:ascii="adwa-assalaf" w:eastAsia="adwa-assalaf" w:hAnsi="adwa-assalaf" w:cs="adwa-assalaf"/>
          <w:b w:val="0"/>
          <w:color w:val="000000"/>
          <w:sz w:val="28"/>
          <w:szCs w:val="28"/>
          <w:rtl/>
        </w:rPr>
        <w:t xml:space="preserve"> [الأنعام: 137] الآية.</w:t>
      </w:r>
      <w:r>
        <w:rPr>
          <w:rFonts w:ascii="adwa-assalaf" w:eastAsia="adwa-assalaf" w:hAnsi="adwa-assalaf" w:cs="adwa-assalaf"/>
          <w:b w:val="0"/>
          <w:color w:val="000000"/>
          <w:sz w:val="28"/>
          <w:szCs w:val="28"/>
          <w:rtl/>
        </w:rPr>
        <w:t xml:space="preserve"> فسماهم: شركاء؛ لطاعتهم لهم في معصية الله بقتل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سأل عَدِيُّ بن حاتم رضي الله عنه النبي ﷺ عن قوله:</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أجابه النبي ﷺ بأن معنى اتخاذِهم أربابًا: هو اتباعهم لهم في تحريم ما أحل الله وتحليل ما حرمه، وهذا أمر لا نزاع فيه:</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 ٦٠﴾</w:t>
      </w:r>
      <w:r>
        <w:rPr>
          <w:rFonts w:ascii="adwa-assalaf" w:eastAsia="adwa-assalaf" w:hAnsi="adwa-assalaf" w:cs="adwa-assalaf"/>
          <w:b w:val="0"/>
          <w:color w:val="000000"/>
          <w:sz w:val="28"/>
          <w:szCs w:val="28"/>
          <w:rtl/>
        </w:rPr>
        <w:t xml:space="preserve"> [النساء: 60]،</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 ٤٤﴾</w:t>
      </w:r>
      <w:r>
        <w:rPr>
          <w:rFonts w:ascii="adwa-assalaf" w:eastAsia="adwa-assalaf" w:hAnsi="adwa-assalaf" w:cs="adwa-assalaf"/>
          <w:b w:val="0"/>
          <w:color w:val="000000"/>
          <w:sz w:val="28"/>
          <w:szCs w:val="28"/>
          <w:rtl/>
        </w:rPr>
        <w:t xml:space="preserve"> [المائدة: 44]،</w:t>
      </w:r>
      <w:r>
        <w:rPr>
          <w:rFonts w:ascii="KFGQPC HAFS Uthmanic Script" w:eastAsia="KFGQPC HAFS Uthmanic Script" w:hAnsi="KFGQPC HAFS Uthmanic Script" w:cs="KFGQPC HAFS Uthmanic Script"/>
          <w:b w:val="0"/>
          <w:color w:val="187600"/>
          <w:sz w:val="26"/>
          <w:szCs w:val="26"/>
          <w:rtl/>
        </w:rPr>
        <w:t xml:space="preserve"> ﴿أَفَغَيۡرَ ٱللَّهِ أَبۡتَغِي حَكَمٗا وَهُوَ ٱلَّذِيٓ أَنزَلَ إِلَيۡكُمُ ٱلۡكِتَٰبَ مُفَصَّلٗاۚ وَٱلَّذِينَ ءَاتَيۡنَٰهُمُ ٱلۡكِتَٰبَ يَعۡلَمُونَ أَنَّهُۥ مُنَزَّلٞ مِّن رَّبِّكَ بِٱلۡحَقِّۖ فَلَا تَكُونَنَّ مِنَ ٱلۡمُمۡتَرِينَ ١١٤﴾</w:t>
      </w:r>
      <w:r>
        <w:rPr>
          <w:rFonts w:ascii="adwa-assalaf" w:eastAsia="adwa-assalaf" w:hAnsi="adwa-assalaf" w:cs="adwa-assalaf"/>
          <w:b w:val="0"/>
          <w:color w:val="000000"/>
          <w:sz w:val="28"/>
          <w:szCs w:val="28"/>
          <w:rtl/>
        </w:rPr>
        <w:t xml:space="preserve"> [الأنعام: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 لَّا مُبَدِّلَ لِكَلِمَٰتِهِۦۚ وَهُوَ ٱلسَّمِيعُ ٱلۡعَلِيمُ ١١٥﴾</w:t>
      </w:r>
      <w:r>
        <w:rPr>
          <w:rFonts w:ascii="adwa-assalaf" w:eastAsia="adwa-assalaf" w:hAnsi="adwa-assalaf" w:cs="adwa-assalaf"/>
          <w:b w:val="0"/>
          <w:color w:val="000000"/>
          <w:sz w:val="28"/>
          <w:szCs w:val="28"/>
          <w:rtl/>
        </w:rPr>
        <w:t xml:space="preserve"> [الأنعام: 115]،</w:t>
      </w:r>
      <w:r>
        <w:rPr>
          <w:rFonts w:ascii="adwa-assalaf" w:eastAsia="adwa-assalaf" w:hAnsi="adwa-assalaf" w:cs="adwa-assalaf"/>
          <w:b w:val="0"/>
          <w:color w:val="000000"/>
          <w:sz w:val="28"/>
          <w:szCs w:val="28"/>
          <w:rtl/>
        </w:rPr>
        <w:t xml:space="preserve"> وقوله: ﴿...صِدۡقٗا...﴾ أي في الإخبار، ﴿...وَعَدۡلٗاۚ...﴾ أي في الأحكام.</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 ٥٠﴾</w:t>
      </w:r>
      <w:r>
        <w:rPr>
          <w:rFonts w:ascii="adwa-assalaf" w:eastAsia="adwa-assalaf" w:hAnsi="adwa-assalaf" w:cs="adwa-assalaf"/>
          <w:b w:val="0"/>
          <w:color w:val="000000"/>
          <w:sz w:val="28"/>
          <w:szCs w:val="28"/>
          <w:rtl/>
        </w:rPr>
        <w:t xml:space="preserve"> [المائدة: 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الخامسة: التي هي أحوال الاجتماع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شفى فيها القرآن الغليل، وأنارَ فيها السبيل، فانظر إلى ما يأمر الرئيس الكبير أن يفعله مع مجتمعه:</w:t>
      </w:r>
      <w:r>
        <w:rPr>
          <w:rFonts w:ascii="KFGQPC HAFS Uthmanic Script" w:eastAsia="KFGQPC HAFS Uthmanic Script" w:hAnsi="KFGQPC HAFS Uthmanic Script" w:cs="KFGQPC HAFS Uthmanic Script"/>
          <w:b w:val="0"/>
          <w:color w:val="187600"/>
          <w:sz w:val="26"/>
          <w:szCs w:val="26"/>
          <w:rtl/>
        </w:rPr>
        <w:t xml:space="preserve"> ﴿وَٱخۡفِضۡ جَنَاحَكَ لِمَنِ ٱتَّبَعَكَ مِنَ ٱلۡمُؤۡمِنِينَ ٢١٥﴾</w:t>
      </w:r>
      <w:r>
        <w:rPr>
          <w:rFonts w:ascii="adwa-assalaf" w:eastAsia="adwa-assalaf" w:hAnsi="adwa-assalaf" w:cs="adwa-assalaf"/>
          <w:b w:val="0"/>
          <w:color w:val="000000"/>
          <w:sz w:val="28"/>
          <w:szCs w:val="28"/>
          <w:rtl/>
        </w:rPr>
        <w:t xml:space="preserve"> [الشعراء: 215].</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إلى ما يأمر المجتمع العام أن يفعله مع رؤسائه: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إلى ما يأمُرُ الإنسان أن يفعله مع مجتمعه الخاص كأولاده وزوجته:</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 ٦﴾</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كيف ينبِّهه على الحذَرِ والحزْمِ من مجتمعه الخاص ويأمره إن عثر على ما لا ينبغي أن يعفو ويصفَحَ، فيأمره أولًا بالحزم والحذر، وثانيًا بالعفو والصفح:</w:t>
      </w:r>
      <w:r>
        <w:rPr>
          <w:rFonts w:ascii="KFGQPC HAFS Uthmanic Script" w:eastAsia="KFGQPC HAFS Uthmanic Script" w:hAnsi="KFGQPC HAFS Uthmanic Script" w:cs="KFGQPC HAFS Uthmanic Script"/>
          <w:b w:val="0"/>
          <w:color w:val="187600"/>
          <w:sz w:val="26"/>
          <w:szCs w:val="26"/>
          <w:rtl/>
        </w:rPr>
        <w:t xml:space="preserve"> ﴿يَٰٓأَيُّهَا ٱلَّذِينَ ءَامَنُوٓاْ إِنَّ مِنۡ أَزۡوَٰجِكُمۡ وَأَوۡلَٰدِكُمۡ عَدُوّٗا لَّكُمۡ فَٱحۡذَرُوهُمۡۚ وَإِن تَعۡفُواْ وَتَصۡفَحُواْ وَتَغۡفِرُواْ فَإِنَّ ٱللَّهَ غَفُورٞ رَّحِيمٌ ١٤﴾</w:t>
      </w:r>
      <w:r>
        <w:rPr>
          <w:rFonts w:ascii="adwa-assalaf" w:eastAsia="adwa-assalaf" w:hAnsi="adwa-assalaf" w:cs="adwa-assalaf"/>
          <w:b w:val="0"/>
          <w:color w:val="000000"/>
          <w:sz w:val="28"/>
          <w:szCs w:val="28"/>
          <w:rtl/>
        </w:rPr>
        <w:t xml:space="preserve"> [التغابن: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إلى ما يأمر أفراد المجتمع العام أن يتعاملوا به فيما بينهم:</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 ٩٠﴾</w:t>
      </w:r>
      <w:r>
        <w:rPr>
          <w:rFonts w:ascii="adwa-assalaf" w:eastAsia="adwa-assalaf" w:hAnsi="adwa-assalaf" w:cs="adwa-assalaf"/>
          <w:b w:val="0"/>
          <w:color w:val="000000"/>
          <w:sz w:val="28"/>
          <w:szCs w:val="28"/>
          <w:rtl/>
        </w:rPr>
        <w:t xml:space="preserve"> [النحل: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ٱجۡتَنِبُواْ كَثِيرٗا مِّنَ ٱلظَّنِّ إِنَّ بَعۡضَ ٱلظَّنِّ إِثۡمٞۖ وَلَا تَجَسَّسُواْ وَلَا يَغۡتَب بَّعۡضُكُم بَعۡضًاۚ...﴾</w:t>
      </w:r>
      <w:r>
        <w:rPr>
          <w:rFonts w:ascii="adwa-assalaf" w:eastAsia="adwa-assalaf" w:hAnsi="adwa-assalaf" w:cs="adwa-assalaf"/>
          <w:b w:val="0"/>
          <w:color w:val="000000"/>
          <w:sz w:val="28"/>
          <w:szCs w:val="28"/>
          <w:rtl/>
        </w:rPr>
        <w:t xml:space="preserve"> [الحجرات: 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١١﴾</w:t>
      </w:r>
      <w:r>
        <w:rPr>
          <w:rFonts w:ascii="adwa-assalaf" w:eastAsia="adwa-assalaf" w:hAnsi="adwa-assalaf" w:cs="adwa-assalaf"/>
          <w:b w:val="0"/>
          <w:color w:val="000000"/>
          <w:sz w:val="28"/>
          <w:szCs w:val="28"/>
          <w:rtl/>
        </w:rPr>
        <w:t xml:space="preserve"> [الحجرات: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w:t>
      </w:r>
      <w:r>
        <w:rPr>
          <w:rFonts w:ascii="adwa-assalaf" w:eastAsia="adwa-assalaf" w:hAnsi="adwa-assalaf" w:cs="adwa-assalaf"/>
          <w:b w:val="0"/>
          <w:color w:val="000000"/>
          <w:sz w:val="28"/>
          <w:szCs w:val="28"/>
          <w:rtl/>
        </w:rPr>
        <w:t xml:space="preserve"> [المائدة: 2]،</w:t>
      </w:r>
      <w:r>
        <w:rPr>
          <w:rFonts w:ascii="KFGQPC HAFS Uthmanic Script" w:eastAsia="KFGQPC HAFS Uthmanic Script" w:hAnsi="KFGQPC HAFS Uthmanic Script" w:cs="KFGQPC HAFS Uthmanic Script"/>
          <w:b w:val="0"/>
          <w:color w:val="187600"/>
          <w:sz w:val="26"/>
          <w:szCs w:val="26"/>
          <w:rtl/>
        </w:rPr>
        <w:t xml:space="preserve"> ﴿إِنَّمَا ٱلۡمُؤۡمِنُونَ إِخۡوَةٞ...﴾</w:t>
      </w:r>
      <w:r>
        <w:rPr>
          <w:rFonts w:ascii="adwa-assalaf" w:eastAsia="adwa-assalaf" w:hAnsi="adwa-assalaf" w:cs="adwa-assalaf"/>
          <w:b w:val="0"/>
          <w:color w:val="000000"/>
          <w:sz w:val="28"/>
          <w:szCs w:val="28"/>
          <w:rtl/>
        </w:rPr>
        <w:t xml:space="preserve"> [الحجرات: 10]،</w:t>
      </w:r>
      <w:r>
        <w:rPr>
          <w:rFonts w:ascii="KFGQPC HAFS Uthmanic Script" w:eastAsia="KFGQPC HAFS Uthmanic Script" w:hAnsi="KFGQPC HAFS Uthmanic Script" w:cs="KFGQPC HAFS Uthmanic Script"/>
          <w:b w:val="0"/>
          <w:color w:val="187600"/>
          <w:sz w:val="26"/>
          <w:szCs w:val="26"/>
          <w:rtl/>
        </w:rPr>
        <w:t xml:space="preserve"> ﴿...وَأَمۡرُهُمۡ شُورَىٰ بَيۡنَهُمۡ...﴾</w:t>
      </w:r>
      <w:r>
        <w:rPr>
          <w:rFonts w:ascii="adwa-assalaf" w:eastAsia="adwa-assalaf" w:hAnsi="adwa-assalaf" w:cs="adwa-assalaf"/>
          <w:b w:val="0"/>
          <w:color w:val="000000"/>
          <w:sz w:val="28"/>
          <w:szCs w:val="28"/>
          <w:rtl/>
        </w:rPr>
        <w:t xml:space="preserve"> [الشورى: 38]،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المجتمعُ لا يَسْلَمُ فردٌ من أفراده كائنًا من كان مِنْ مُناوِئٍ يُناوئُه ومُعادٍ يُعاديه مِنْ مجتمعه الإنسيِّ والجنِّيِّ،</w:t>
      </w:r>
      <w:r>
        <w:rPr>
          <w:rFonts w:ascii="adwa-assalaf" w:eastAsia="adwa-assalaf" w:hAnsi="adwa-assalaf" w:cs="adwa-assalaf"/>
          <w:b w:val="0"/>
          <w:color w:val="000000"/>
          <w:sz w:val="28"/>
          <w:szCs w:val="28"/>
          <w:rtl/>
        </w:rPr>
        <w:t xml:space="preserve"> ليس يخلو المرءُ من ضدّ ولو ... حاول العزلة في رأس الجبل</w:t>
      </w:r>
      <w:r>
        <w:rPr>
          <w:rFonts w:ascii="adwa-assalaf" w:eastAsia="adwa-assalaf" w:hAnsi="adwa-assalaf" w:cs="adwa-assalaf"/>
          <w:b w:val="0"/>
          <w:color w:val="000000"/>
          <w:sz w:val="28"/>
          <w:szCs w:val="28"/>
          <w:rtl/>
        </w:rPr>
        <w:t xml:space="preserve"> وكان كل فرد محتاجًا إلى علاج هذا الداء الذي عمت به البلوى، أوضحَ تعالى علاجه في ثلاثة مواضع من كتابه، بين فيها أن علاج مُناوأةِ الإنسيِّ هو الإعراض عن إساءته ومُقابلتها بالإحسان، وأنَّ شيطان الجن لا علاج لدائه إلا الاستعاذة بالله من 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الأول: قولُه تعالى في أخريات الأعراف في الإنس:</w:t>
      </w:r>
      <w:r>
        <w:rPr>
          <w:rFonts w:ascii="KFGQPC HAFS Uthmanic Script" w:eastAsia="KFGQPC HAFS Uthmanic Script" w:hAnsi="KFGQPC HAFS Uthmanic Script" w:cs="KFGQPC HAFS Uthmanic Script"/>
          <w:b w:val="0"/>
          <w:color w:val="187600"/>
          <w:sz w:val="26"/>
          <w:szCs w:val="26"/>
          <w:rtl/>
        </w:rPr>
        <w:t xml:space="preserve"> ﴿خُذِ ٱلۡعَفۡوَ وَأۡمُرۡ بِٱلۡعُرۡفِ وَأَعۡرِضۡ عَنِ ٱلۡجَٰهِلِينَ ١٩٩﴾</w:t>
      </w:r>
      <w:r>
        <w:rPr>
          <w:rFonts w:ascii="adwa-assalaf" w:eastAsia="adwa-assalaf" w:hAnsi="adwa-assalaf" w:cs="adwa-assalaf"/>
          <w:b w:val="0"/>
          <w:color w:val="000000"/>
          <w:sz w:val="28"/>
          <w:szCs w:val="28"/>
          <w:rtl/>
        </w:rPr>
        <w:t xml:space="preserve"> [الأعراف: 199]،</w:t>
      </w:r>
      <w:r>
        <w:rPr>
          <w:rFonts w:ascii="adwa-assalaf" w:eastAsia="adwa-assalaf" w:hAnsi="adwa-assalaf" w:cs="adwa-assalaf"/>
          <w:b w:val="0"/>
          <w:color w:val="000000"/>
          <w:sz w:val="28"/>
          <w:szCs w:val="28"/>
          <w:rtl/>
        </w:rPr>
        <w:t xml:space="preserve"> وفي نظيره من شياطين الجن:</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 إِنَّهُۥ سَمِيعٌ عَلِيمٌ ٢٠٠﴾</w:t>
      </w:r>
      <w:r>
        <w:rPr>
          <w:rFonts w:ascii="adwa-assalaf" w:eastAsia="adwa-assalaf" w:hAnsi="adwa-assalaf" w:cs="adwa-assalaf"/>
          <w:b w:val="0"/>
          <w:color w:val="000000"/>
          <w:sz w:val="28"/>
          <w:szCs w:val="28"/>
          <w:rtl/>
        </w:rPr>
        <w:t xml:space="preserve"> [الأعراف: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الثاني: في سورة المؤمنون قال تعالى في الآية:</w:t>
      </w:r>
      <w:r>
        <w:rPr>
          <w:rFonts w:ascii="KFGQPC HAFS Uthmanic Script" w:eastAsia="KFGQPC HAFS Uthmanic Script" w:hAnsi="KFGQPC HAFS Uthmanic Script" w:cs="KFGQPC HAFS Uthmanic Script"/>
          <w:b w:val="0"/>
          <w:color w:val="187600"/>
          <w:sz w:val="26"/>
          <w:szCs w:val="26"/>
          <w:rtl/>
        </w:rPr>
        <w:t xml:space="preserve"> ﴿ٱدۡفَعۡ بِٱلَّتِي هِيَ أَحۡسَنُ ٱلسَّيِّئَةَۚ نَحۡنُ أَعۡلَمُ بِمَا يَصِفُونَ ٩٦﴾</w:t>
      </w:r>
      <w:r>
        <w:rPr>
          <w:rFonts w:ascii="adwa-assalaf" w:eastAsia="adwa-assalaf" w:hAnsi="adwa-assalaf" w:cs="adwa-assalaf"/>
          <w:b w:val="0"/>
          <w:color w:val="000000"/>
          <w:sz w:val="28"/>
          <w:szCs w:val="28"/>
          <w:rtl/>
        </w:rPr>
        <w:t xml:space="preserve"> [المؤمنون: 96]،</w:t>
      </w:r>
      <w:r>
        <w:rPr>
          <w:rFonts w:ascii="adwa-assalaf" w:eastAsia="adwa-assalaf" w:hAnsi="adwa-assalaf" w:cs="adwa-assalaf"/>
          <w:b w:val="0"/>
          <w:color w:val="000000"/>
          <w:sz w:val="28"/>
          <w:szCs w:val="28"/>
          <w:rtl/>
        </w:rPr>
        <w:t xml:space="preserve"> وفي نظيره الآخر:</w:t>
      </w:r>
      <w:r>
        <w:rPr>
          <w:rFonts w:ascii="KFGQPC HAFS Uthmanic Script" w:eastAsia="KFGQPC HAFS Uthmanic Script" w:hAnsi="KFGQPC HAFS Uthmanic Script" w:cs="KFGQPC HAFS Uthmanic Script"/>
          <w:b w:val="0"/>
          <w:color w:val="187600"/>
          <w:sz w:val="26"/>
          <w:szCs w:val="26"/>
          <w:rtl/>
        </w:rPr>
        <w:t xml:space="preserve"> ﴿وَقُل رَّبِّ أَعُوذُ بِكَ مِنۡ هَمَزَٰتِ ٱلشَّيَٰطِينِ ٩٧</w:t>
      </w:r>
      <w:r>
        <w:rPr>
          <w:rFonts w:ascii="KFGQPC HAFS Uthmanic Script" w:eastAsia="KFGQPC HAFS Uthmanic Script" w:hAnsi="KFGQPC HAFS Uthmanic Script" w:cs="KFGQPC HAFS Uthmanic Script"/>
          <w:b w:val="0"/>
          <w:color w:val="187600"/>
          <w:sz w:val="26"/>
          <w:szCs w:val="26"/>
          <w:rtl/>
        </w:rPr>
        <w:t xml:space="preserve"> وَأَعُوذُ بِكَ رَبِّ أَن يَحۡضُرُونِ ٩٨﴾</w:t>
      </w:r>
      <w:r>
        <w:rPr>
          <w:rFonts w:ascii="adwa-assalaf" w:eastAsia="adwa-assalaf" w:hAnsi="adwa-assalaf" w:cs="adwa-assalaf"/>
          <w:b w:val="0"/>
          <w:color w:val="000000"/>
          <w:sz w:val="28"/>
          <w:szCs w:val="28"/>
          <w:rtl/>
        </w:rPr>
        <w:t xml:space="preserve"> [المؤمنون: 97 - 98].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الثالث: في فُصِّلَت، وقد زاد فيه تعالى التصريح بأن ذلك العلاج السماوي يقطع ذلك الداء الشيطاني، وزاد فيه أيضًا أن ذلك العلاج السماوي لا يُعْطَى لكل الناس، بل لا يُعطَاهُ إلا صاحبُ النَّصيب الأوفر والحظِّ الأكبرِ، قال فيه في الآية:</w:t>
      </w:r>
      <w:r>
        <w:rPr>
          <w:rFonts w:ascii="KFGQPC HAFS Uthmanic Script" w:eastAsia="KFGQPC HAFS Uthmanic Script" w:hAnsi="KFGQPC HAFS Uthmanic Script" w:cs="KFGQPC HAFS Uthmanic Script"/>
          <w:b w:val="0"/>
          <w:color w:val="187600"/>
          <w:sz w:val="26"/>
          <w:szCs w:val="26"/>
          <w:rtl/>
        </w:rPr>
        <w:t xml:space="preserve"> ﴿ٱدۡفَعۡ بِٱلَّتِي هِيَ أَحۡسَنُ فَإِذَا ٱلَّذِي بَيۡنَكَ وَبَيۡنَهُۥ عَدَٰوَةٞ كَأَنَّهُۥ وَلِيٌّ حَمِيمٞ ٣٤</w:t>
      </w:r>
      <w:r>
        <w:rPr>
          <w:rFonts w:ascii="KFGQPC HAFS Uthmanic Script" w:eastAsia="KFGQPC HAFS Uthmanic Script" w:hAnsi="KFGQPC HAFS Uthmanic Script" w:cs="KFGQPC HAFS Uthmanic Script"/>
          <w:b w:val="0"/>
          <w:color w:val="187600"/>
          <w:sz w:val="26"/>
          <w:szCs w:val="26"/>
          <w:rtl/>
        </w:rPr>
        <w:t xml:space="preserve"> وَمَا يُلَقَّىٰهَآ إِلَّا ٱلَّذِينَ صَبَرُواْ وَمَا يُلَقَّىٰهَآ إِلَّا ذُو حَظٍّ عَظِيمٖ ٣٥﴾</w:t>
      </w:r>
      <w:r>
        <w:rPr>
          <w:rFonts w:ascii="adwa-assalaf" w:eastAsia="adwa-assalaf" w:hAnsi="adwa-assalaf" w:cs="adwa-assalaf"/>
          <w:b w:val="0"/>
          <w:color w:val="000000"/>
          <w:sz w:val="28"/>
          <w:szCs w:val="28"/>
          <w:rtl/>
        </w:rPr>
        <w:t xml:space="preserve"> [فصلت: 34 - 35].</w:t>
      </w:r>
      <w:r>
        <w:rPr>
          <w:rFonts w:ascii="adwa-assalaf" w:eastAsia="adwa-assalaf" w:hAnsi="adwa-assalaf" w:cs="adwa-assalaf"/>
          <w:b w:val="0"/>
          <w:color w:val="000000"/>
          <w:sz w:val="28"/>
          <w:szCs w:val="28"/>
          <w:rtl/>
        </w:rPr>
        <w:t xml:space="preserve"> وقال في نظيره الآخر:</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 إِنَّهُۥ هُوَ ٱلسَّمِيعُ ٱلۡعَلِيمُ ٣٦﴾</w:t>
      </w:r>
      <w:r>
        <w:rPr>
          <w:rFonts w:ascii="adwa-assalaf" w:eastAsia="adwa-assalaf" w:hAnsi="adwa-assalaf" w:cs="adwa-assalaf"/>
          <w:b w:val="0"/>
          <w:color w:val="000000"/>
          <w:sz w:val="28"/>
          <w:szCs w:val="28"/>
          <w:rtl/>
        </w:rPr>
        <w:t xml:space="preserve"> [فصلت: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في مواضع أخرى أن ذلك الرفق واللين لخصوص المسلمين دون الكافرين، قال:</w:t>
      </w:r>
      <w:r>
        <w:rPr>
          <w:rFonts w:ascii="KFGQPC HAFS Uthmanic Script" w:eastAsia="KFGQPC HAFS Uthmanic Script" w:hAnsi="KFGQPC HAFS Uthmanic Script" w:cs="KFGQPC HAFS Uthmanic Script"/>
          <w:b w:val="0"/>
          <w:color w:val="187600"/>
          <w:sz w:val="26"/>
          <w:szCs w:val="26"/>
          <w:rtl/>
        </w:rPr>
        <w:t xml:space="preserve"> ﴿...فَسَوۡفَ يَأۡتِي ٱللَّهُ بِقَوۡمٖ يُحِبُّهُمۡ وَيُحِبُّونَهُۥٓ أَذِلَّةٍ عَلَى ٱلۡمُؤۡمِنِينَ أَعِزَّةٍ عَلَى ٱلۡكَٰفِرِينَ...﴾</w:t>
      </w:r>
      <w:r>
        <w:rPr>
          <w:rFonts w:ascii="adwa-assalaf" w:eastAsia="adwa-assalaf" w:hAnsi="adwa-assalaf" w:cs="adwa-assalaf"/>
          <w:b w:val="0"/>
          <w:color w:val="000000"/>
          <w:sz w:val="28"/>
          <w:szCs w:val="28"/>
          <w:rtl/>
        </w:rPr>
        <w:t xml:space="preserve"> [المائدة: 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w:t>
      </w:r>
      <w:r>
        <w:rPr>
          <w:rFonts w:ascii="adwa-assalaf" w:eastAsia="adwa-assalaf" w:hAnsi="adwa-assalaf" w:cs="adwa-assalaf"/>
          <w:b w:val="0"/>
          <w:color w:val="000000"/>
          <w:sz w:val="28"/>
          <w:szCs w:val="28"/>
          <w:rtl/>
        </w:rPr>
        <w:t xml:space="preserve"> [الفتح: 29]، وقال:</w:t>
      </w:r>
      <w:r>
        <w:rPr>
          <w:rFonts w:ascii="KFGQPC HAFS Uthmanic Script" w:eastAsia="KFGQPC HAFS Uthmanic Script" w:hAnsi="KFGQPC HAFS Uthmanic Script" w:cs="KFGQPC HAFS Uthmanic Script"/>
          <w:b w:val="0"/>
          <w:color w:val="187600"/>
          <w:sz w:val="26"/>
          <w:szCs w:val="26"/>
          <w:rtl/>
        </w:rPr>
        <w:t xml:space="preserve"> ﴿يَٰٓأَيُّهَا ٱلنَّبِيُّ جَٰهِدِ ٱلۡكُفَّارَ وَٱلۡمُنَٰفِقِينَ وَٱغۡلُظۡ عَلَيۡهِمۡۚ وَمَأۡوَىٰهُمۡ جَهَنَّمُۖ وَبِئۡسَ ٱلۡمَصِيرُ ٧٣﴾</w:t>
      </w:r>
      <w:r>
        <w:rPr>
          <w:rFonts w:ascii="adwa-assalaf" w:eastAsia="adwa-assalaf" w:hAnsi="adwa-assalaf" w:cs="adwa-assalaf"/>
          <w:b w:val="0"/>
          <w:color w:val="000000"/>
          <w:sz w:val="28"/>
          <w:szCs w:val="28"/>
          <w:rtl/>
        </w:rPr>
        <w:t xml:space="preserve"> [التوبة: 73]،</w:t>
      </w:r>
      <w:r>
        <w:rPr>
          <w:rFonts w:ascii="adwa-assalaf" w:eastAsia="adwa-assalaf" w:hAnsi="adwa-assalaf" w:cs="adwa-assalaf"/>
          <w:b w:val="0"/>
          <w:color w:val="000000"/>
          <w:sz w:val="28"/>
          <w:szCs w:val="28"/>
          <w:rtl/>
        </w:rPr>
        <w:t xml:space="preserve"> فالشدةُ في محلِّ اللين حُمقٌ وخَرَقٌ، واللينُ في محل الشدة ضعْفٌ وخَوَرٌ:</w:t>
      </w:r>
      <w:r>
        <w:rPr>
          <w:rFonts w:ascii="adwa-assalaf" w:eastAsia="adwa-assalaf" w:hAnsi="adwa-assalaf" w:cs="adwa-assalaf"/>
          <w:b w:val="0"/>
          <w:color w:val="000000"/>
          <w:sz w:val="28"/>
          <w:szCs w:val="28"/>
          <w:rtl/>
        </w:rPr>
        <w:t xml:space="preserve"> إذا قيل حِلْمٌ قُلْ فللحلم موضعٌ ... وحِلْمُ الفتى في غير موضعه جهلُ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السادسة: التي هي مسألة الاقتصاد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أوضح القرآن أصولها التي يَرجعُ إليها جميع الفروع، وذلك أن مسائل الاقتصاد راجعة إلى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حسن النظر في اكتساب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حسن النظر في صرفه في مصارفه.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كيف فتح الله في كتابه الطرق إلى اكتساب المال بالأسباب المناسبة للمروءة والدين، وأنار السبيل في ذلك قال:</w:t>
      </w:r>
      <w:r>
        <w:rPr>
          <w:rFonts w:ascii="KFGQPC HAFS Uthmanic Script" w:eastAsia="KFGQPC HAFS Uthmanic Script" w:hAnsi="KFGQPC HAFS Uthmanic Script" w:cs="KFGQPC HAFS Uthmanic Script"/>
          <w:b w:val="0"/>
          <w:color w:val="187600"/>
          <w:sz w:val="26"/>
          <w:szCs w:val="26"/>
          <w:rtl/>
        </w:rPr>
        <w:t xml:space="preserve"> ﴿...فَإِذَا قُضِيَتِ ٱلصَّلَوٰةُ فَٱنتَشِرُواْ فِي ٱلۡأَرۡضِ وَٱبۡتَغُواْ مِن فَضۡلِ ٱللَّهِ...﴾</w:t>
      </w:r>
      <w:r>
        <w:rPr>
          <w:rFonts w:ascii="adwa-assalaf" w:eastAsia="adwa-assalaf" w:hAnsi="adwa-assalaf" w:cs="adwa-assalaf"/>
          <w:b w:val="0"/>
          <w:color w:val="000000"/>
          <w:sz w:val="28"/>
          <w:szCs w:val="28"/>
          <w:rtl/>
        </w:rPr>
        <w:t xml:space="preserve"> [الجمعة: 10]، وقال:</w:t>
      </w:r>
      <w:r>
        <w:rPr>
          <w:rFonts w:ascii="KFGQPC HAFS Uthmanic Script" w:eastAsia="KFGQPC HAFS Uthmanic Script" w:hAnsi="KFGQPC HAFS Uthmanic Script" w:cs="KFGQPC HAFS Uthmanic Script"/>
          <w:b w:val="0"/>
          <w:color w:val="187600"/>
          <w:sz w:val="26"/>
          <w:szCs w:val="26"/>
          <w:rtl/>
        </w:rPr>
        <w:t xml:space="preserve"> ﴿...وَءَاخَرُونَ يَضۡرِبُونَ فِي ٱلۡأَرۡضِ يَبۡتَغُونَ مِن فَضۡلِ ٱللَّهِ وَءَاخَرُونَ يُقَٰتِلُونَ فِي سَبِيلِ ٱللَّهِۖ...﴾</w:t>
      </w:r>
      <w:r>
        <w:rPr>
          <w:rFonts w:ascii="adwa-assalaf" w:eastAsia="adwa-assalaf" w:hAnsi="adwa-assalaf" w:cs="adwa-assalaf"/>
          <w:b w:val="0"/>
          <w:color w:val="000000"/>
          <w:sz w:val="28"/>
          <w:szCs w:val="28"/>
          <w:rtl/>
        </w:rPr>
        <w:t xml:space="preserve"> [المزمل: 20]، وقال:</w:t>
      </w:r>
      <w:r>
        <w:rPr>
          <w:rFonts w:ascii="KFGQPC HAFS Uthmanic Script" w:eastAsia="KFGQPC HAFS Uthmanic Script" w:hAnsi="KFGQPC HAFS Uthmanic Script" w:cs="KFGQPC HAFS Uthmanic Script"/>
          <w:b w:val="0"/>
          <w:color w:val="187600"/>
          <w:sz w:val="26"/>
          <w:szCs w:val="26"/>
          <w:rtl/>
        </w:rPr>
        <w:t xml:space="preserve"> ﴿لَيۡسَ عَلَيۡكُمۡ جُنَاحٌ أَن تَبۡتَغُواْ فَضۡلٗا مِّن رَّبِّكُمۡۚ...﴾</w:t>
      </w:r>
      <w:r>
        <w:rPr>
          <w:rFonts w:ascii="adwa-assalaf" w:eastAsia="adwa-assalaf" w:hAnsi="adwa-assalaf" w:cs="adwa-assalaf"/>
          <w:b w:val="0"/>
          <w:color w:val="000000"/>
          <w:sz w:val="28"/>
          <w:szCs w:val="28"/>
          <w:rtl/>
        </w:rPr>
        <w:t xml:space="preserve"> [البقرة: 198]، وقال:</w:t>
      </w:r>
      <w:r>
        <w:rPr>
          <w:rFonts w:ascii="KFGQPC HAFS Uthmanic Script" w:eastAsia="KFGQPC HAFS Uthmanic Script" w:hAnsi="KFGQPC HAFS Uthmanic Script" w:cs="KFGQPC HAFS Uthmanic Script"/>
          <w:b w:val="0"/>
          <w:color w:val="187600"/>
          <w:sz w:val="26"/>
          <w:szCs w:val="26"/>
          <w:rtl/>
        </w:rPr>
        <w:t xml:space="preserve"> ﴿...إِلَّآ أَن تَكُونَ تِجَٰرَةً عَن تَرَاضٖ مِّنكُمۡۚ وَلَا تَقۡتُلُوٓاْ أَنفُسَكُمۡۚ...﴾</w:t>
      </w:r>
      <w:r>
        <w:rPr>
          <w:rFonts w:ascii="adwa-assalaf" w:eastAsia="adwa-assalaf" w:hAnsi="adwa-assalaf" w:cs="adwa-assalaf"/>
          <w:b w:val="0"/>
          <w:color w:val="000000"/>
          <w:sz w:val="28"/>
          <w:szCs w:val="28"/>
          <w:rtl/>
        </w:rPr>
        <w:t xml:space="preserve"> [النساء: 29]، وقال:</w:t>
      </w:r>
      <w:r>
        <w:rPr>
          <w:rFonts w:ascii="KFGQPC HAFS Uthmanic Script" w:eastAsia="KFGQPC HAFS Uthmanic Script" w:hAnsi="KFGQPC HAFS Uthmanic Script" w:cs="KFGQPC HAFS Uthmanic Script"/>
          <w:b w:val="0"/>
          <w:color w:val="187600"/>
          <w:sz w:val="26"/>
          <w:szCs w:val="26"/>
          <w:rtl/>
        </w:rPr>
        <w:t xml:space="preserve"> ﴿...وَأَحَلَّ ٱللَّهُ ٱلۡبَيۡعَ...﴾</w:t>
      </w:r>
      <w:r>
        <w:rPr>
          <w:rFonts w:ascii="adwa-assalaf" w:eastAsia="adwa-assalaf" w:hAnsi="adwa-assalaf" w:cs="adwa-assalaf"/>
          <w:b w:val="0"/>
          <w:color w:val="000000"/>
          <w:sz w:val="28"/>
          <w:szCs w:val="28"/>
          <w:rtl/>
        </w:rPr>
        <w:t xml:space="preserve"> [البقرة: 275]، وقال:</w:t>
      </w:r>
      <w:r>
        <w:rPr>
          <w:rFonts w:ascii="KFGQPC HAFS Uthmanic Script" w:eastAsia="KFGQPC HAFS Uthmanic Script" w:hAnsi="KFGQPC HAFS Uthmanic Script" w:cs="KFGQPC HAFS Uthmanic Script"/>
          <w:b w:val="0"/>
          <w:color w:val="187600"/>
          <w:sz w:val="26"/>
          <w:szCs w:val="26"/>
          <w:rtl/>
        </w:rPr>
        <w:t xml:space="preserve"> ﴿...فَكُلُواْ مِمَّا غَنِمۡتُمۡ حَلَٰلٗا طَيِّبٗاۚ...﴾</w:t>
      </w:r>
      <w:r>
        <w:rPr>
          <w:rFonts w:ascii="adwa-assalaf" w:eastAsia="adwa-assalaf" w:hAnsi="adwa-assalaf" w:cs="adwa-assalaf"/>
          <w:b w:val="0"/>
          <w:color w:val="000000"/>
          <w:sz w:val="28"/>
          <w:szCs w:val="28"/>
          <w:rtl/>
        </w:rPr>
        <w:t xml:space="preserve"> [الأنفال: 69]،</w:t>
      </w:r>
      <w:r>
        <w:rPr>
          <w:rFonts w:ascii="adwa-assalaf" w:eastAsia="adwa-assalaf" w:hAnsi="adwa-assalaf" w:cs="adwa-assalaf"/>
          <w:b w:val="0"/>
          <w:color w:val="000000"/>
          <w:sz w:val="28"/>
          <w:szCs w:val="28"/>
          <w:rtl/>
        </w:rPr>
        <w:t xml:space="preserve"> إلى غير ذلك، وانظر كيف يأمر بالاقتصاد في الصرف:</w:t>
      </w:r>
      <w:r>
        <w:rPr>
          <w:rFonts w:ascii="KFGQPC HAFS Uthmanic Script" w:eastAsia="KFGQPC HAFS Uthmanic Script" w:hAnsi="KFGQPC HAFS Uthmanic Script" w:cs="KFGQPC HAFS Uthmanic Script"/>
          <w:b w:val="0"/>
          <w:color w:val="187600"/>
          <w:sz w:val="26"/>
          <w:szCs w:val="26"/>
          <w:rtl/>
        </w:rPr>
        <w:t xml:space="preserve"> ﴿وَلَا تَجۡعَلۡ يَدَكَ مَغۡلُولَةً إِلَىٰ عُنُقِكَ وَلَا تَبۡسُطۡهَا كُلَّ ٱلۡبَسۡطِ فَتَقۡعُدَ مَلُومٗا مَّحۡسُورًا ٢٩﴾</w:t>
      </w:r>
      <w:r>
        <w:rPr>
          <w:rFonts w:ascii="adwa-assalaf" w:eastAsia="adwa-assalaf" w:hAnsi="adwa-assalaf" w:cs="adwa-assalaf"/>
          <w:b w:val="0"/>
          <w:color w:val="000000"/>
          <w:sz w:val="28"/>
          <w:szCs w:val="28"/>
          <w:rtl/>
        </w:rPr>
        <w:t xml:space="preserve"> [الإسراء: 29]،</w:t>
      </w:r>
      <w:r>
        <w:rPr>
          <w:rFonts w:ascii="KFGQPC HAFS Uthmanic Script" w:eastAsia="KFGQPC HAFS Uthmanic Script" w:hAnsi="KFGQPC HAFS Uthmanic Script" w:cs="KFGQPC HAFS Uthmanic Script"/>
          <w:b w:val="0"/>
          <w:color w:val="187600"/>
          <w:sz w:val="26"/>
          <w:szCs w:val="26"/>
          <w:rtl/>
        </w:rPr>
        <w:t xml:space="preserve"> ﴿وَٱلَّذِينَ إِذَآ أَنفَقُواْ لَمۡ يُسۡرِفُواْ وَلَمۡ يَقۡتُرُواْ وَكَانَ بَيۡنَ ذَٰلِكَ قَوَامٗا ٦٧﴾</w:t>
      </w:r>
      <w:r>
        <w:rPr>
          <w:rFonts w:ascii="adwa-assalaf" w:eastAsia="adwa-assalaf" w:hAnsi="adwa-assalaf" w:cs="adwa-assalaf"/>
          <w:b w:val="0"/>
          <w:color w:val="000000"/>
          <w:sz w:val="28"/>
          <w:szCs w:val="28"/>
          <w:rtl/>
        </w:rPr>
        <w:t xml:space="preserve"> [الفرقان: 67]،</w:t>
      </w:r>
      <w:r>
        <w:rPr>
          <w:rFonts w:ascii="KFGQPC HAFS Uthmanic Script" w:eastAsia="KFGQPC HAFS Uthmanic Script" w:hAnsi="KFGQPC HAFS Uthmanic Script" w:cs="KFGQPC HAFS Uthmanic Script"/>
          <w:b w:val="0"/>
          <w:color w:val="187600"/>
          <w:sz w:val="26"/>
          <w:szCs w:val="26"/>
          <w:rtl/>
        </w:rPr>
        <w:t xml:space="preserve"> ﴿وَيَسۡـَٔلُونَكَ مَاذَا يُنفِقُونَۖ قُلِ ٱلۡعَفۡوَۗ...﴾</w:t>
      </w:r>
      <w:r>
        <w:rPr>
          <w:rFonts w:ascii="adwa-assalaf" w:eastAsia="adwa-assalaf" w:hAnsi="adwa-assalaf" w:cs="adwa-assalaf"/>
          <w:b w:val="0"/>
          <w:color w:val="000000"/>
          <w:sz w:val="28"/>
          <w:szCs w:val="28"/>
          <w:rtl/>
        </w:rPr>
        <w:t xml:space="preserve"> [البقرة: 219] الآية.</w:t>
      </w:r>
      <w:r>
        <w:rPr>
          <w:rFonts w:ascii="adwa-assalaf" w:eastAsia="adwa-assalaf" w:hAnsi="adwa-assalaf" w:cs="adwa-assalaf"/>
          <w:b w:val="0"/>
          <w:color w:val="000000"/>
          <w:sz w:val="28"/>
          <w:szCs w:val="28"/>
          <w:rtl/>
        </w:rPr>
        <w:t xml:space="preserve"> وانظر كيف يَنْهَى عن الصَّرفِ فيما لا يحل الصرف فيه:</w:t>
      </w:r>
      <w:r>
        <w:rPr>
          <w:rFonts w:ascii="KFGQPC HAFS Uthmanic Script" w:eastAsia="KFGQPC HAFS Uthmanic Script" w:hAnsi="KFGQPC HAFS Uthmanic Script" w:cs="KFGQPC HAFS Uthmanic Script"/>
          <w:b w:val="0"/>
          <w:color w:val="187600"/>
          <w:sz w:val="26"/>
          <w:szCs w:val="26"/>
          <w:rtl/>
        </w:rPr>
        <w:t xml:space="preserve"> ﴿...فَسَيُنفِقُونَهَا ثُمَّ تَكُونُ عَلَيۡهِمۡ حَسۡرَةٗ ثُمَّ يُغۡلَبُونَۗ...﴾</w:t>
      </w:r>
      <w:r>
        <w:rPr>
          <w:rFonts w:ascii="adwa-assalaf" w:eastAsia="adwa-assalaf" w:hAnsi="adwa-assalaf" w:cs="adwa-assalaf"/>
          <w:b w:val="0"/>
          <w:color w:val="000000"/>
          <w:sz w:val="28"/>
          <w:szCs w:val="28"/>
          <w:rtl/>
        </w:rPr>
        <w:t xml:space="preserve"> [الأنفال: 36].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السابعة: التي هي السياسة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القرآن أصولها وأنارَ معالمها وأوضح طُرُقَها، وذلك أن السياسة التي هي مصدر "ساس يسوس" إذا دبَّر الأمور وأدار الشؤون تنقسم إلى قسمين: خارجية وداخلية.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الخارجية فمدارها على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إعدادُ القوَّةِ الكافية لقمع العدو والقضاء عليه، وقد قال تعالى في هذا الأصل:</w:t>
      </w:r>
      <w:r>
        <w:rPr>
          <w:rFonts w:ascii="KFGQPC HAFS Uthmanic Script" w:eastAsia="KFGQPC HAFS Uthmanic Script" w:hAnsi="KFGQPC HAFS Uthmanic Script" w:cs="KFGQPC HAFS Uthmanic Script"/>
          <w:b w:val="0"/>
          <w:color w:val="187600"/>
          <w:sz w:val="26"/>
          <w:szCs w:val="26"/>
          <w:rtl/>
        </w:rPr>
        <w:t xml:space="preserve"> ﴿وَأَعِدُّواْ لَهُم مَّا ٱسۡتَطَعۡتُم مِّن قُوَّةٖ وَمِن رِّبَاطِ ٱلۡخَيۡلِ تُرۡهِبُونَ بِهِۦ عَدُوَّ ٱللَّهِ وَعَدُوَّكُمۡ...﴾</w:t>
      </w:r>
      <w:r>
        <w:rPr>
          <w:rFonts w:ascii="adwa-assalaf" w:eastAsia="adwa-assalaf" w:hAnsi="adwa-assalaf" w:cs="adwa-assalaf"/>
          <w:b w:val="0"/>
          <w:color w:val="000000"/>
          <w:sz w:val="28"/>
          <w:szCs w:val="28"/>
          <w:rtl/>
        </w:rPr>
        <w:t xml:space="preserve"> [الأنفال: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الوحدة الصحيحة الشاملة حول تلك القوة، وقد قال تعالى في ذلك:</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 وقال:</w:t>
      </w:r>
      <w:r>
        <w:rPr>
          <w:rFonts w:ascii="KFGQPC HAFS Uthmanic Script" w:eastAsia="KFGQPC HAFS Uthmanic Script" w:hAnsi="KFGQPC HAFS Uthmanic Script" w:cs="KFGQPC HAFS Uthmanic Script"/>
          <w:b w:val="0"/>
          <w:color w:val="187600"/>
          <w:sz w:val="26"/>
          <w:szCs w:val="26"/>
          <w:rtl/>
        </w:rPr>
        <w:t xml:space="preserve"> ﴿...وَلَا تَنَٰزَعُواْ فَتَفۡشَلُواْ وَتَذۡهَبَ رِيحُكُمۡۖ...﴾</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أوضح القرآن ما يَتْبعُ ذلك من الصلح والهُدنة ونبذِ العهود إذا اقتضى الأمر ذلك، قال:</w:t>
      </w:r>
      <w:r>
        <w:rPr>
          <w:rFonts w:ascii="KFGQPC HAFS Uthmanic Script" w:eastAsia="KFGQPC HAFS Uthmanic Script" w:hAnsi="KFGQPC HAFS Uthmanic Script" w:cs="KFGQPC HAFS Uthmanic Script"/>
          <w:b w:val="0"/>
          <w:color w:val="187600"/>
          <w:sz w:val="26"/>
          <w:szCs w:val="26"/>
          <w:rtl/>
        </w:rPr>
        <w:t xml:space="preserve"> ﴿...فَأَتِمُّوٓاْ إِلَيۡهِمۡ عَهۡدَهُمۡ إِلَىٰ مُدَّتِهِمۡۚ...﴾</w:t>
      </w:r>
      <w:r>
        <w:rPr>
          <w:rFonts w:ascii="adwa-assalaf" w:eastAsia="adwa-assalaf" w:hAnsi="adwa-assalaf" w:cs="adwa-assalaf"/>
          <w:b w:val="0"/>
          <w:color w:val="000000"/>
          <w:sz w:val="28"/>
          <w:szCs w:val="28"/>
          <w:rtl/>
        </w:rPr>
        <w:t xml:space="preserve"> [التوبة: 4]، وقال:</w:t>
      </w:r>
      <w:r>
        <w:rPr>
          <w:rFonts w:ascii="KFGQPC HAFS Uthmanic Script" w:eastAsia="KFGQPC HAFS Uthmanic Script" w:hAnsi="KFGQPC HAFS Uthmanic Script" w:cs="KFGQPC HAFS Uthmanic Script"/>
          <w:b w:val="0"/>
          <w:color w:val="187600"/>
          <w:sz w:val="26"/>
          <w:szCs w:val="26"/>
          <w:rtl/>
        </w:rPr>
        <w:t xml:space="preserve"> ﴿...فَمَا ٱسۡتَقَٰمُواْ لَكُمۡ فَٱسۡتَقِيمُواْ لَهُمۡۚ...﴾</w:t>
      </w:r>
      <w:r>
        <w:rPr>
          <w:rFonts w:ascii="adwa-assalaf" w:eastAsia="adwa-assalaf" w:hAnsi="adwa-assalaf" w:cs="adwa-assalaf"/>
          <w:b w:val="0"/>
          <w:color w:val="000000"/>
          <w:sz w:val="28"/>
          <w:szCs w:val="28"/>
          <w:rtl/>
        </w:rPr>
        <w:t xml:space="preserve"> [التوبة: 7]، وقال:</w:t>
      </w:r>
      <w:r>
        <w:rPr>
          <w:rFonts w:ascii="KFGQPC HAFS Uthmanic Script" w:eastAsia="KFGQPC HAFS Uthmanic Script" w:hAnsi="KFGQPC HAFS Uthmanic Script" w:cs="KFGQPC HAFS Uthmanic Script"/>
          <w:b w:val="0"/>
          <w:color w:val="187600"/>
          <w:sz w:val="26"/>
          <w:szCs w:val="26"/>
          <w:rtl/>
        </w:rPr>
        <w:t xml:space="preserve"> ﴿وَإِمَّا تَخَافَنَّ مِن قَوۡمٍ خِيَانَةٗ فَٱنۢبِذۡ إِلَيۡهِمۡ عَلَىٰ سَوَآءٍۚ...﴾</w:t>
      </w:r>
      <w:r>
        <w:rPr>
          <w:rFonts w:ascii="adwa-assalaf" w:eastAsia="adwa-assalaf" w:hAnsi="adwa-assalaf" w:cs="adwa-assalaf"/>
          <w:b w:val="0"/>
          <w:color w:val="000000"/>
          <w:sz w:val="28"/>
          <w:szCs w:val="28"/>
          <w:rtl/>
        </w:rPr>
        <w:t xml:space="preserve"> [الأنفال: 58] الآية.</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﴿وَأَذَٰنٞ مِّنَ ٱللَّهِ وَرَسُولِهِۦٓ إِلَى ٱلنَّاسِ يَوۡمَ ٱلۡحَجِّ ٱلۡأَكۡبَرِ أَنَّ ٱللَّهَ بَرِيٓءٞ مِّنَ ٱلۡمُشۡرِكِينَ وَرَسُولُهُۥۚ...﴾</w:t>
      </w:r>
      <w:r>
        <w:rPr>
          <w:rFonts w:ascii="adwa-assalaf" w:eastAsia="adwa-assalaf" w:hAnsi="adwa-assalaf" w:cs="adwa-assalaf"/>
          <w:b w:val="0"/>
          <w:color w:val="000000"/>
          <w:sz w:val="28"/>
          <w:szCs w:val="28"/>
          <w:rtl/>
        </w:rPr>
        <w:t xml:space="preserve"> [التوبة: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بالحذر والتحرّزِ مِنْ مكائدهم وانتهازهم الفُرَصَ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خُذُواْ حِذۡرَكُمۡ...﴾</w:t>
      </w:r>
      <w:r>
        <w:rPr>
          <w:rFonts w:ascii="adwa-assalaf" w:eastAsia="adwa-assalaf" w:hAnsi="adwa-assalaf" w:cs="adwa-assalaf"/>
          <w:b w:val="0"/>
          <w:color w:val="000000"/>
          <w:sz w:val="28"/>
          <w:szCs w:val="28"/>
          <w:rtl/>
        </w:rPr>
        <w:t xml:space="preserve"> [النساء: 71]، الآية، وقال:</w:t>
      </w:r>
      <w:r>
        <w:rPr>
          <w:rFonts w:ascii="KFGQPC HAFS Uthmanic Script" w:eastAsia="KFGQPC HAFS Uthmanic Script" w:hAnsi="KFGQPC HAFS Uthmanic Script" w:cs="KFGQPC HAFS Uthmanic Script"/>
          <w:b w:val="0"/>
          <w:color w:val="187600"/>
          <w:sz w:val="26"/>
          <w:szCs w:val="26"/>
          <w:rtl/>
        </w:rPr>
        <w:t xml:space="preserve"> ﴿...وَلۡيَأۡخُذُواْ حِذۡرَهُمۡ وَأَسۡلِحَتَهُمۡۗ وَدَّ ٱلَّذِينَ كَفَرُواْ لَوۡ تَغۡفُلُونَ عَنۡ أَسۡلِحَتِكُمۡ...﴾</w:t>
      </w:r>
      <w:r>
        <w:rPr>
          <w:rFonts w:ascii="adwa-assalaf" w:eastAsia="adwa-assalaf" w:hAnsi="adwa-assalaf" w:cs="adwa-assalaf"/>
          <w:b w:val="0"/>
          <w:color w:val="000000"/>
          <w:sz w:val="28"/>
          <w:szCs w:val="28"/>
          <w:rtl/>
        </w:rPr>
        <w:t xml:space="preserve"> [النساء: 102]، الآية،</w:t>
      </w:r>
      <w:r>
        <w:rPr>
          <w:rFonts w:ascii="adwa-assalaf" w:eastAsia="adwa-assalaf" w:hAnsi="adwa-assalaf" w:cs="adwa-assalaf"/>
          <w:b w:val="0"/>
          <w:color w:val="000000"/>
          <w:sz w:val="28"/>
          <w:szCs w:val="28"/>
          <w:rtl/>
        </w:rPr>
        <w:t xml:space="preserve"> ونحو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السياسة الداخلية فمسائلها راجعة إلى نشر الأمن والطمأنينة داخل المجتمع، وكفِّ المظالم، وردِّ الحقوق إلى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والجواهر العظام التي عليها مدار السياسة الداخلية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الدين، وقد جاء الشرع بالمحافظة عليه، ولذا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بَدَّلَ دِينَهُ فَاقْتُلُوهُ»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ذلك ردع بالغ عن تبديل الدين وإضاعته.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الأنفس، وقد شَرَع الله في القرآن القِصاص محافظة عليها:</w:t>
      </w:r>
      <w:r>
        <w:rPr>
          <w:rFonts w:ascii="KFGQPC HAFS Uthmanic Script" w:eastAsia="KFGQPC HAFS Uthmanic Script" w:hAnsi="KFGQPC HAFS Uthmanic Script" w:cs="KFGQPC HAFS Uthmanic Script"/>
          <w:b w:val="0"/>
          <w:color w:val="187600"/>
          <w:sz w:val="26"/>
          <w:szCs w:val="26"/>
          <w:rtl/>
        </w:rPr>
        <w:t xml:space="preserve"> ﴿وَلَكُمۡ فِي ٱلۡقِصَاصِ حَيَوٰةٞ يَٰٓأُوْلِي ٱلۡأَلۡبَٰبِ لَعَلَّكُمۡ تَتَّقُونَ ١٧٩﴾</w:t>
      </w:r>
      <w:r>
        <w:rPr>
          <w:rFonts w:ascii="adwa-assalaf" w:eastAsia="adwa-assalaf" w:hAnsi="adwa-assalaf" w:cs="adwa-assalaf"/>
          <w:b w:val="0"/>
          <w:color w:val="000000"/>
          <w:sz w:val="28"/>
          <w:szCs w:val="28"/>
          <w:rtl/>
        </w:rPr>
        <w:t xml:space="preserve"> [البقرة: 179]،</w:t>
      </w:r>
      <w:r>
        <w:rPr>
          <w:rFonts w:ascii="KFGQPC HAFS Uthmanic Script" w:eastAsia="KFGQPC HAFS Uthmanic Script" w:hAnsi="KFGQPC HAFS Uthmanic Script" w:cs="KFGQPC HAFS Uthmanic Script"/>
          <w:b w:val="0"/>
          <w:color w:val="187600"/>
          <w:sz w:val="26"/>
          <w:szCs w:val="26"/>
          <w:rtl/>
        </w:rPr>
        <w:t xml:space="preserve"> ﴿كُتِبَ عَلَيۡكُمُ ٱلۡقِصَاصُ فِي ٱلۡقَتۡلَىۖ...﴾</w:t>
      </w:r>
      <w:r>
        <w:rPr>
          <w:rFonts w:ascii="adwa-assalaf" w:eastAsia="adwa-assalaf" w:hAnsi="adwa-assalaf" w:cs="adwa-assalaf"/>
          <w:b w:val="0"/>
          <w:color w:val="000000"/>
          <w:sz w:val="28"/>
          <w:szCs w:val="28"/>
          <w:rtl/>
        </w:rPr>
        <w:t xml:space="preserve"> [البقرة: 178] الآية،</w:t>
      </w:r>
      <w:r>
        <w:rPr>
          <w:rFonts w:ascii="KFGQPC HAFS Uthmanic Script" w:eastAsia="KFGQPC HAFS Uthmanic Script" w:hAnsi="KFGQPC HAFS Uthmanic Script" w:cs="KFGQPC HAFS Uthmanic Script"/>
          <w:b w:val="0"/>
          <w:color w:val="187600"/>
          <w:sz w:val="26"/>
          <w:szCs w:val="26"/>
          <w:rtl/>
        </w:rPr>
        <w:t xml:space="preserve"> ﴿...وَمَن قُتِلَ مَظۡلُومٗا فَقَدۡ جَعَلۡنَا لِوَلِيِّهِۦ سُلۡطَٰنٗا...﴾</w:t>
      </w:r>
      <w:r>
        <w:rPr>
          <w:rFonts w:ascii="adwa-assalaf" w:eastAsia="adwa-assalaf" w:hAnsi="adwa-assalaf" w:cs="adwa-assalaf"/>
          <w:b w:val="0"/>
          <w:color w:val="000000"/>
          <w:sz w:val="28"/>
          <w:szCs w:val="28"/>
          <w:rtl/>
        </w:rPr>
        <w:t xml:space="preserve"> [الإسراء: 33]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العقول، وقد جاء القرآن بالمحافظة عليها،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٩٠﴾</w:t>
      </w:r>
      <w:r>
        <w:rPr>
          <w:rFonts w:ascii="adwa-assalaf" w:eastAsia="adwa-assalaf" w:hAnsi="adwa-assalaf" w:cs="adwa-assalaf"/>
          <w:b w:val="0"/>
          <w:color w:val="000000"/>
          <w:sz w:val="28"/>
          <w:szCs w:val="28"/>
          <w:rtl/>
        </w:rPr>
        <w:t xml:space="preserve"> [المائدة: 90]،</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مُسْكِرٍ حَرَامٌ، مَا أَسْكَرَ كَثِيرُهُ فَقَلِيلُهُ حَرَامٌ»»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ولأجل المحافظة على العقول وجبَ الحدُّ على شارب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الأنساب، وللمحافظة عليها شرع الله حد الزنا:</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w:t>
      </w:r>
      <w:r>
        <w:rPr>
          <w:rFonts w:ascii="adwa-assalaf" w:eastAsia="adwa-assalaf" w:hAnsi="adwa-assalaf" w:cs="adwa-assalaf"/>
          <w:b w:val="0"/>
          <w:color w:val="000000"/>
          <w:sz w:val="28"/>
          <w:szCs w:val="28"/>
          <w:rtl/>
        </w:rPr>
        <w:t xml:space="preserve"> [النور: 2]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الأعراض، ولأجل المحافظة عليها شرع الله جلد القاذف ثمانين:</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w:t>
      </w:r>
      <w:r>
        <w:rPr>
          <w:rFonts w:ascii="adwa-assalaf" w:eastAsia="adwa-assalaf" w:hAnsi="adwa-assalaf" w:cs="adwa-assalaf"/>
          <w:b w:val="0"/>
          <w:color w:val="000000"/>
          <w:sz w:val="28"/>
          <w:szCs w:val="28"/>
          <w:rtl/>
        </w:rPr>
        <w:t xml:space="preserve"> [النور: 4]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الأموال، ولأجل المحافظة عليها شرع الله قطع يد السارق:</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w:t>
      </w:r>
      <w:r>
        <w:rPr>
          <w:rFonts w:ascii="adwa-assalaf" w:eastAsia="adwa-assalaf" w:hAnsi="adwa-assalaf" w:cs="adwa-assalaf"/>
          <w:b w:val="0"/>
          <w:color w:val="000000"/>
          <w:sz w:val="28"/>
          <w:szCs w:val="28"/>
          <w:rtl/>
        </w:rPr>
        <w:t xml:space="preserve"> [المائدة: 38] الآية.</w:t>
      </w:r>
      <w:r>
        <w:rPr>
          <w:rFonts w:ascii="adwa-assalaf" w:eastAsia="adwa-assalaf" w:hAnsi="adwa-assalaf" w:cs="adwa-assalaf"/>
          <w:b w:val="0"/>
          <w:color w:val="000000"/>
          <w:sz w:val="28"/>
          <w:szCs w:val="28"/>
          <w:rtl/>
        </w:rPr>
        <w:t xml:space="preserve"> فتبين أنه من الواضح أن اتّباعَ القرآن كفيل للمجتمع بجميع مصالحه الداخلية والخارجية.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الثامنة: التي هي تسليط الكفار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استَشْكَلَها أصحابُ رسول الله ﷺ وهو موجود بين أظهرهم، وأفتى الله جل وعلا فيها بنفسه في كتابه فَتْوى سماويَّةً أزال بها ذلك الإشكال، وذلك أنه لما وقع بالمسلمين ما وقع يوم أحد استشكلوا ذلك، فقالوا: كيف يُدال منا المشركون ويُسَلَّطون علينا ونحن على الحق وهم على الباطل؟! فأفتاهم الله في ذلك بقوله:</w:t>
      </w:r>
      <w:r>
        <w:rPr>
          <w:rFonts w:ascii="KFGQPC HAFS Uthmanic Script" w:eastAsia="KFGQPC HAFS Uthmanic Script" w:hAnsi="KFGQPC HAFS Uthmanic Script" w:cs="KFGQPC HAFS Uthmanic Script"/>
          <w:b w:val="0"/>
          <w:color w:val="187600"/>
          <w:sz w:val="26"/>
          <w:szCs w:val="26"/>
          <w:rtl/>
        </w:rPr>
        <w:t xml:space="preserve"> ﴿أَوَلَمَّآ أَصَٰبَتۡكُم مُّصِيبَةٞ قَدۡ أَصَبۡتُم مِّثۡلَيۡهَا قُلۡتُمۡ أَنَّىٰ هَٰذَاۖ قُلۡ هُوَ مِنۡ عِندِ أَنفُسِكُمۡۗ...﴾</w:t>
      </w:r>
      <w:r>
        <w:rPr>
          <w:rFonts w:ascii="adwa-assalaf" w:eastAsia="adwa-assalaf" w:hAnsi="adwa-assalaf" w:cs="adwa-assalaf"/>
          <w:b w:val="0"/>
          <w:color w:val="000000"/>
          <w:sz w:val="28"/>
          <w:szCs w:val="28"/>
          <w:rtl/>
        </w:rPr>
        <w:t xml:space="preserve"> [آل عمران: 165]، وقوله: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مِنۡ عِندِ أَنفُسِكُمۡۗ...﴾</w:t>
      </w:r>
      <w:r>
        <w:rPr>
          <w:rFonts w:ascii="adwa-assalaf" w:eastAsia="adwa-assalaf" w:hAnsi="adwa-assalaf" w:cs="adwa-assalaf"/>
          <w:b w:val="0"/>
          <w:color w:val="000000"/>
          <w:sz w:val="28"/>
          <w:szCs w:val="28"/>
          <w:rtl/>
        </w:rPr>
        <w:t xml:space="preserve"> أوضحه على التحقيق بقوله:</w:t>
      </w:r>
      <w:r>
        <w:rPr>
          <w:rFonts w:ascii="KFGQPC HAFS Uthmanic Script" w:eastAsia="KFGQPC HAFS Uthmanic Script" w:hAnsi="KFGQPC HAFS Uthmanic Script" w:cs="KFGQPC HAFS Uthmanic Script"/>
          <w:b w:val="0"/>
          <w:color w:val="187600"/>
          <w:sz w:val="26"/>
          <w:szCs w:val="26"/>
          <w:rtl/>
        </w:rPr>
        <w:t xml:space="preserve"> ﴿وَلَقَدۡ صَدَقَكُمُ ٱللَّهُ وَعۡدَهُۥٓ إِذۡ تَحُسُّونَهُم بِإِذۡنِهِۦۖ حَتَّىٰٓ إِذَا فَشِلۡتُمۡ وَتَنَٰزَعۡتُمۡ فِي ٱلۡأَمۡرِ وَعَصَيۡتُم مِّنۢ بَعۡدِ مَآ أَرَىٰكُم مَّا تُحِبُّونَۚ مِنكُم مَّن يُرِيدُ ٱلدُّنۡيَا وَمِنكُم مَّن يُرِيدُ ٱلۡأٓخِرَةَۚ ثُمَّ صَرَفَكُمۡ عَنۡهُمۡ لِيَبۡتَلِيَكُمۡۖ...﴾</w:t>
      </w:r>
      <w:r>
        <w:rPr>
          <w:rFonts w:ascii="adwa-assalaf" w:eastAsia="adwa-assalaf" w:hAnsi="adwa-assalaf" w:cs="adwa-assalaf"/>
          <w:b w:val="0"/>
          <w:color w:val="000000"/>
          <w:sz w:val="28"/>
          <w:szCs w:val="28"/>
          <w:rtl/>
        </w:rPr>
        <w:t xml:space="preserve"> [آل عمران: 152]،</w:t>
      </w:r>
      <w:r>
        <w:rPr>
          <w:rFonts w:ascii="adwa-assalaf" w:eastAsia="adwa-assalaf" w:hAnsi="adwa-assalaf" w:cs="adwa-assalaf"/>
          <w:b w:val="0"/>
          <w:color w:val="000000"/>
          <w:sz w:val="28"/>
          <w:szCs w:val="28"/>
          <w:rtl/>
        </w:rPr>
        <w:t xml:space="preserve"> فبين في هذه الفتوى السماوية أن سبب تسليط الكفار عليهم جاءهم من قِبَل أنفسهم وأنه هو فشلُهُم وتنازُعُهم في الأمر وعصيان بعضهم الرسول ورغبتهم في الدنيا، وذلك أنّ الرُّماة الذين كانوا بسَفْحِ الجبل يمنعون الكفار أن يأتوا المسلمين من جهة ظهورهم طمعوا في الغنيمة عند هزيمة المشركين في أوَّل الأمر، فتركوا أمر الرسول ﷺ لأجْلِ رغبتهم في عَرَضٍ من الدنيا يَنالونه.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التاسعة: التي هي مسألة ضَعفِ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وقِلَّة عددهم وعُددهم بالنسبة إلى الكفار، فقد أوضح الله جل وعلا علاجها في كتابه، فبيَّن أنه إن علم من قلوب عباده الإخلاص كما ينبغي كان من نتائج ذلك الإخلاص أن يقْهَرُوا ويغْلِبوا مَنْ هو أقوى منهم، ولِذا لمَّا علم جل وعلا من أهل بيعة الرضوان الإخلاص كما ينبغي ونوَّه بإخلاصهم في قوله:</w:t>
      </w:r>
      <w:r>
        <w:rPr>
          <w:rFonts w:ascii="KFGQPC HAFS Uthmanic Script" w:eastAsia="KFGQPC HAFS Uthmanic Script" w:hAnsi="KFGQPC HAFS Uthmanic Script" w:cs="KFGQPC HAFS Uthmanic Script"/>
          <w:b w:val="0"/>
          <w:color w:val="187600"/>
          <w:sz w:val="26"/>
          <w:szCs w:val="26"/>
          <w:rtl/>
        </w:rPr>
        <w:t xml:space="preserve"> ﴿لَّقَدۡ رَضِيَ ٱللَّهُ عَنِ ٱلۡمُؤۡمِنِينَ إِذۡ يُبَايِعُونَكَ تَحۡتَ ٱلشَّجَرَةِ فَعَلِمَ مَا فِي قُلُوبِهِمۡ...﴾</w:t>
      </w:r>
      <w:r>
        <w:rPr>
          <w:rFonts w:ascii="adwa-assalaf" w:eastAsia="adwa-assalaf" w:hAnsi="adwa-assalaf" w:cs="adwa-assalaf"/>
          <w:b w:val="0"/>
          <w:color w:val="000000"/>
          <w:sz w:val="28"/>
          <w:szCs w:val="28"/>
          <w:rtl/>
        </w:rPr>
        <w:t xml:space="preserve"> [الفتح: 18]،</w:t>
      </w:r>
      <w:r>
        <w:rPr>
          <w:rFonts w:ascii="adwa-assalaf" w:eastAsia="adwa-assalaf" w:hAnsi="adwa-assalaf" w:cs="adwa-assalaf"/>
          <w:b w:val="0"/>
          <w:color w:val="000000"/>
          <w:sz w:val="28"/>
          <w:szCs w:val="28"/>
          <w:rtl/>
        </w:rPr>
        <w:t xml:space="preserve"> بيَّن أنَّ من نتائج ذلك الإخلاص أنه تعالى يجعلهم قادرين على ما لم يقدروا عليه، قال:</w:t>
      </w:r>
      <w:r>
        <w:rPr>
          <w:rFonts w:ascii="KFGQPC HAFS Uthmanic Script" w:eastAsia="KFGQPC HAFS Uthmanic Script" w:hAnsi="KFGQPC HAFS Uthmanic Script" w:cs="KFGQPC HAFS Uthmanic Script"/>
          <w:b w:val="0"/>
          <w:color w:val="187600"/>
          <w:sz w:val="26"/>
          <w:szCs w:val="26"/>
          <w:rtl/>
        </w:rPr>
        <w:t xml:space="preserve"> ﴿وَأُخۡرَىٰ لَمۡ تَقۡدِرُواْ عَلَيۡهَا قَدۡ أَحَاطَ ٱللَّهُ بِهَاۚ...﴾</w:t>
      </w:r>
      <w:r>
        <w:rPr>
          <w:rFonts w:ascii="adwa-assalaf" w:eastAsia="adwa-assalaf" w:hAnsi="adwa-assalaf" w:cs="adwa-assalaf"/>
          <w:b w:val="0"/>
          <w:color w:val="000000"/>
          <w:sz w:val="28"/>
          <w:szCs w:val="28"/>
          <w:rtl/>
        </w:rPr>
        <w:t xml:space="preserve"> [الفتح: 21]،</w:t>
      </w:r>
      <w:r>
        <w:rPr>
          <w:rFonts w:ascii="adwa-assalaf" w:eastAsia="adwa-assalaf" w:hAnsi="adwa-assalaf" w:cs="adwa-assalaf"/>
          <w:b w:val="0"/>
          <w:color w:val="000000"/>
          <w:sz w:val="28"/>
          <w:szCs w:val="28"/>
          <w:rtl/>
        </w:rPr>
        <w:t xml:space="preserve"> فصرَّح بأنهم غير قادرين عليها، وأنه أحاط بها، فأقْدَرَهُم عليها وجعلها 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لِمَا عَلِمَ من إخلاصهم، ولذلك لما ضرب الكُفَّارُ على المسلمين في غزوة الأحزاب ذلك الحصارَ العسكريَّ العظيمَ المذكور في قوله تعالى:</w:t>
      </w:r>
      <w:r>
        <w:rPr>
          <w:rFonts w:ascii="KFGQPC HAFS Uthmanic Script" w:eastAsia="KFGQPC HAFS Uthmanic Script" w:hAnsi="KFGQPC HAFS Uthmanic Script" w:cs="KFGQPC HAFS Uthmanic Script"/>
          <w:b w:val="0"/>
          <w:color w:val="187600"/>
          <w:sz w:val="26"/>
          <w:szCs w:val="26"/>
          <w:rtl/>
        </w:rPr>
        <w:t xml:space="preserve"> ﴿إِذۡ جَآءُوكُم مِّن فَوۡقِكُمۡ وَمِنۡ أَسۡفَلَ مِنكُمۡ وَإِذۡ زَاغَتِ ٱلۡأَبۡصَٰرُ وَبَلَغَتِ ٱلۡقُلُوبُ ٱلۡحَنَاجِرَ وَتَظُنُّونَ بِٱللَّهِ ٱلظُّنُونَا۠ ١٠</w:t>
      </w:r>
      <w:r>
        <w:rPr>
          <w:rFonts w:ascii="KFGQPC HAFS Uthmanic Script" w:eastAsia="KFGQPC HAFS Uthmanic Script" w:hAnsi="KFGQPC HAFS Uthmanic Script" w:cs="KFGQPC HAFS Uthmanic Script"/>
          <w:b w:val="0"/>
          <w:color w:val="187600"/>
          <w:sz w:val="26"/>
          <w:szCs w:val="26"/>
          <w:rtl/>
        </w:rPr>
        <w:t xml:space="preserve"> هُنَالِكَ ٱبۡتُلِيَ ٱلۡمُؤۡمِنُونَ وَزُلۡزِلُواْ زِلۡزَالٗا شَدِيدٗا ١١﴾</w:t>
      </w:r>
      <w:r>
        <w:rPr>
          <w:rFonts w:ascii="adwa-assalaf" w:eastAsia="adwa-assalaf" w:hAnsi="adwa-assalaf" w:cs="adwa-assalaf"/>
          <w:b w:val="0"/>
          <w:color w:val="000000"/>
          <w:sz w:val="28"/>
          <w:szCs w:val="28"/>
          <w:rtl/>
        </w:rPr>
        <w:t xml:space="preserve"> [الأحزاب: 10 - 11]،</w:t>
      </w:r>
      <w:r>
        <w:rPr>
          <w:rFonts w:ascii="adwa-assalaf" w:eastAsia="adwa-assalaf" w:hAnsi="adwa-assalaf" w:cs="adwa-assalaf"/>
          <w:b w:val="0"/>
          <w:color w:val="000000"/>
          <w:sz w:val="28"/>
          <w:szCs w:val="28"/>
          <w:rtl/>
        </w:rPr>
        <w:t xml:space="preserve"> كان علاج هذا الضعف والحصار العسكري الإخلاص لله وقوَّة الإيمان به، قال تعالى:</w:t>
      </w:r>
      <w:r>
        <w:rPr>
          <w:rFonts w:ascii="KFGQPC HAFS Uthmanic Script" w:eastAsia="KFGQPC HAFS Uthmanic Script" w:hAnsi="KFGQPC HAFS Uthmanic Script" w:cs="KFGQPC HAFS Uthmanic Script"/>
          <w:b w:val="0"/>
          <w:color w:val="187600"/>
          <w:sz w:val="26"/>
          <w:szCs w:val="26"/>
          <w:rtl/>
        </w:rPr>
        <w:t xml:space="preserve"> ﴿وَلَمَّا رَءَا ٱلۡمُؤۡمِنُونَ ٱلۡأَحۡزَابَ قَالُواْ هَٰذَا مَا وَعَدَنَا ٱللَّهُ وَرَسُولُهُۥ وَصَدَقَ ٱللَّهُ وَرَسُولُهُۥۚ وَمَا زَادَهُمۡ إِلَّآ إِيمَٰنٗا وَتَسۡلِيمٗا ٢٢﴾</w:t>
      </w:r>
      <w:r>
        <w:rPr>
          <w:rFonts w:ascii="adwa-assalaf" w:eastAsia="adwa-assalaf" w:hAnsi="adwa-assalaf" w:cs="adwa-assalaf"/>
          <w:b w:val="0"/>
          <w:color w:val="000000"/>
          <w:sz w:val="28"/>
          <w:szCs w:val="28"/>
          <w:rtl/>
        </w:rPr>
        <w:t xml:space="preserve"> [الأحزاب: 22]، فكان من نتائج ذلك الإخلاص ما ذكره الله بقوله:</w:t>
      </w:r>
      <w:r>
        <w:rPr>
          <w:rFonts w:ascii="KFGQPC HAFS Uthmanic Script" w:eastAsia="KFGQPC HAFS Uthmanic Script" w:hAnsi="KFGQPC HAFS Uthmanic Script" w:cs="KFGQPC HAFS Uthmanic Script"/>
          <w:b w:val="0"/>
          <w:color w:val="187600"/>
          <w:sz w:val="26"/>
          <w:szCs w:val="26"/>
          <w:rtl/>
        </w:rPr>
        <w:t xml:space="preserve"> ﴿...وَرَدَّ ٱللَّهُ ٱلَّذِينَ كَفَرُواْ بِغَيۡظِهِمۡ لَمۡ يَنَالُواْ خَيۡرٗاۚ وَكَفَى ٱللَّهُ ٱلۡمُؤۡمِنِينَ ٱلۡقِتَالَۚ وَكَانَ ٱللَّهُ قَوِيًّا عَزِيزٗا ٢٥</w:t>
      </w:r>
      <w:r>
        <w:rPr>
          <w:rFonts w:ascii="KFGQPC HAFS Uthmanic Script" w:eastAsia="KFGQPC HAFS Uthmanic Script" w:hAnsi="KFGQPC HAFS Uthmanic Script" w:cs="KFGQPC HAFS Uthmanic Script"/>
          <w:b w:val="0"/>
          <w:color w:val="187600"/>
          <w:sz w:val="26"/>
          <w:szCs w:val="26"/>
          <w:rtl/>
        </w:rPr>
        <w:t xml:space="preserve"> وَأَنزَلَ ٱلَّذِينَ ظَٰهَرُوهُم مِّنۡ أَهۡلِ ٱلۡكِتَٰبِ مِن صَيَاصِيهِمۡ وَقَذَفَ فِي قُلُوبِهِمُ ٱلرُّعۡبَ فَرِيقٗا تَقۡتُلُونَ وَتَأۡسِرُونَ فَرِيقٗا ٢٦</w:t>
      </w:r>
      <w:r>
        <w:rPr>
          <w:rFonts w:ascii="KFGQPC HAFS Uthmanic Script" w:eastAsia="KFGQPC HAFS Uthmanic Script" w:hAnsi="KFGQPC HAFS Uthmanic Script" w:cs="KFGQPC HAFS Uthmanic Script"/>
          <w:b w:val="0"/>
          <w:color w:val="187600"/>
          <w:sz w:val="26"/>
          <w:szCs w:val="26"/>
          <w:rtl/>
        </w:rPr>
        <w:t xml:space="preserve"> وَأَوۡرَثَكُمۡ أَرۡضَهُمۡ وَدِيَٰرَهُمۡ وَأَمۡوَٰلَهُمۡ وَأَرۡضٗا لَّمۡ تَطَـُٔوهَاۚ وَكَانَ ٱللَّهُ عَلَىٰ كُلِّ شَيۡءٖ قَدِيرٗا ٢٧﴾</w:t>
      </w:r>
      <w:r>
        <w:rPr>
          <w:rFonts w:ascii="adwa-assalaf" w:eastAsia="adwa-assalaf" w:hAnsi="adwa-assalaf" w:cs="adwa-assalaf"/>
          <w:b w:val="0"/>
          <w:color w:val="000000"/>
          <w:sz w:val="28"/>
          <w:szCs w:val="28"/>
          <w:rtl/>
        </w:rPr>
        <w:t xml:space="preserve"> [الأحزاب: 25 - 27].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نصرهم الله به ما كانوا يظنونه، وهو الملائكة والريح:</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نِعۡمَةَ ٱللَّهِ عَلَيۡكُمۡ إِذۡ جَآءَتۡكُمۡ جُنُودٞ فَأَرۡسَلۡنَا عَلَيۡهِمۡ رِيحٗا وَجُنُودٗا لَّمۡ تَرَوۡهَاۚ...﴾</w:t>
      </w:r>
      <w:r>
        <w:rPr>
          <w:rFonts w:ascii="adwa-assalaf" w:eastAsia="adwa-assalaf" w:hAnsi="adwa-assalaf" w:cs="adwa-assalaf"/>
          <w:b w:val="0"/>
          <w:color w:val="000000"/>
          <w:sz w:val="28"/>
          <w:szCs w:val="28"/>
          <w:rtl/>
        </w:rPr>
        <w:t xml:space="preserve"> [الأحزاب: 9]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هذا كان من الأدلة على صحة دين الإسلام أن الطائفة القليلة الضعيفة المتمسكة به تغلبُ الكثيرة القويَّة الكافرة:</w:t>
      </w:r>
      <w:r>
        <w:rPr>
          <w:rFonts w:ascii="KFGQPC HAFS Uthmanic Script" w:eastAsia="KFGQPC HAFS Uthmanic Script" w:hAnsi="KFGQPC HAFS Uthmanic Script" w:cs="KFGQPC HAFS Uthmanic Script"/>
          <w:b w:val="0"/>
          <w:color w:val="187600"/>
          <w:sz w:val="26"/>
          <w:szCs w:val="26"/>
          <w:rtl/>
        </w:rPr>
        <w:t xml:space="preserve"> ﴿...كَم مِّن فِئَةٖ قَلِيلَةٍ غَلَبَتۡ فِئَةٗ كَثِيرَةَۢ بِإِذۡنِ ٱللَّهِۗ وَٱللَّهُ مَعَ ٱلصَّٰبِرِينَ ٢٤٩﴾</w:t>
      </w:r>
      <w:r>
        <w:rPr>
          <w:rFonts w:ascii="adwa-assalaf" w:eastAsia="adwa-assalaf" w:hAnsi="adwa-assalaf" w:cs="adwa-assalaf"/>
          <w:b w:val="0"/>
          <w:color w:val="000000"/>
          <w:sz w:val="28"/>
          <w:szCs w:val="28"/>
          <w:rtl/>
        </w:rPr>
        <w:t xml:space="preserve"> [البقرة: 249]، ولذلك سمى تعالى يوم بدر: آيةً، وبيِّنةً، وفُرْقانًا؛ لدلالته على صحة دين الإسلام، وقال:</w:t>
      </w:r>
      <w:r>
        <w:rPr>
          <w:rFonts w:ascii="KFGQPC HAFS Uthmanic Script" w:eastAsia="KFGQPC HAFS Uthmanic Script" w:hAnsi="KFGQPC HAFS Uthmanic Script" w:cs="KFGQPC HAFS Uthmanic Script"/>
          <w:b w:val="0"/>
          <w:color w:val="187600"/>
          <w:sz w:val="26"/>
          <w:szCs w:val="26"/>
          <w:rtl/>
        </w:rPr>
        <w:t xml:space="preserve"> ﴿قَدۡ كَانَ لَكُمۡ ءَايَةٞ فِي فِئَتَيۡنِ ٱلۡتَقَتَاۖ فِئَةٞ تُقَٰتِلُ فِي سَبِيلِ ٱللَّهِ وَأُخۡرَىٰ كَافِرَةٞ...﴾</w:t>
      </w:r>
      <w:r>
        <w:rPr>
          <w:rFonts w:ascii="adwa-assalaf" w:eastAsia="adwa-assalaf" w:hAnsi="adwa-assalaf" w:cs="adwa-assalaf"/>
          <w:b w:val="0"/>
          <w:color w:val="000000"/>
          <w:sz w:val="28"/>
          <w:szCs w:val="28"/>
          <w:rtl/>
        </w:rPr>
        <w:t xml:space="preserve"> [آل عمران: 13]، الآية.</w:t>
      </w:r>
      <w:r>
        <w:rPr>
          <w:rFonts w:ascii="adwa-assalaf" w:eastAsia="adwa-assalaf" w:hAnsi="adwa-assalaf" w:cs="adwa-assalaf"/>
          <w:b w:val="0"/>
          <w:color w:val="000000"/>
          <w:sz w:val="28"/>
          <w:szCs w:val="28"/>
          <w:rtl/>
        </w:rPr>
        <w:t xml:space="preserve"> وذلك يوم بدر.</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كُنتُمۡ ءَامَنتُم بِٱللَّهِ وَمَآ أَنزَلۡنَا عَلَىٰ عَبۡدِنَا يَوۡمَ ٱلۡفُرۡقَانِ...﴾</w:t>
      </w:r>
      <w:r>
        <w:rPr>
          <w:rFonts w:ascii="adwa-assalaf" w:eastAsia="adwa-assalaf" w:hAnsi="adwa-assalaf" w:cs="adwa-assalaf"/>
          <w:b w:val="0"/>
          <w:color w:val="000000"/>
          <w:sz w:val="28"/>
          <w:szCs w:val="28"/>
          <w:rtl/>
        </w:rPr>
        <w:t xml:space="preserve"> [الأنفال: 41] الآية.</w:t>
      </w:r>
      <w:r>
        <w:rPr>
          <w:rFonts w:ascii="adwa-assalaf" w:eastAsia="adwa-assalaf" w:hAnsi="adwa-assalaf" w:cs="adwa-assalaf"/>
          <w:b w:val="0"/>
          <w:color w:val="000000"/>
          <w:sz w:val="28"/>
          <w:szCs w:val="28"/>
          <w:rtl/>
        </w:rPr>
        <w:t xml:space="preserve"> وذلك يوم بدر، وقال:</w:t>
      </w:r>
      <w:r>
        <w:rPr>
          <w:rFonts w:ascii="KFGQPC HAFS Uthmanic Script" w:eastAsia="KFGQPC HAFS Uthmanic Script" w:hAnsi="KFGQPC HAFS Uthmanic Script" w:cs="KFGQPC HAFS Uthmanic Script"/>
          <w:b w:val="0"/>
          <w:color w:val="187600"/>
          <w:sz w:val="26"/>
          <w:szCs w:val="26"/>
          <w:rtl/>
        </w:rPr>
        <w:t xml:space="preserve"> ﴿...لِّيَهۡلِكَ مَنۡ هَلَكَ عَنۢ بَيِّنَةٖ...﴾</w:t>
      </w:r>
      <w:r>
        <w:rPr>
          <w:rFonts w:ascii="adwa-assalaf" w:eastAsia="adwa-assalaf" w:hAnsi="adwa-assalaf" w:cs="adwa-assalaf"/>
          <w:b w:val="0"/>
          <w:color w:val="000000"/>
          <w:sz w:val="28"/>
          <w:szCs w:val="28"/>
          <w:rtl/>
        </w:rPr>
        <w:t xml:space="preserve"> [الأنفال: 42] الآية.</w:t>
      </w:r>
      <w:r>
        <w:rPr>
          <w:rFonts w:ascii="adwa-assalaf" w:eastAsia="adwa-assalaf" w:hAnsi="adwa-assalaf" w:cs="adwa-assalaf"/>
          <w:b w:val="0"/>
          <w:color w:val="000000"/>
          <w:sz w:val="28"/>
          <w:szCs w:val="28"/>
          <w:rtl/>
        </w:rPr>
        <w:t xml:space="preserve"> وذلك يوم بدر على ما حققه بعضهم، ولا شكَّ أن غلبة الفئة القليلة الضعيفة المؤمنة للكثيرة القوية الكافرة دليلٌ على أنها على الحق، وأنَّ الله هو الذي نصرها، كما قال في وقعة بدر:</w:t>
      </w:r>
      <w:r>
        <w:rPr>
          <w:rFonts w:ascii="KFGQPC HAFS Uthmanic Script" w:eastAsia="KFGQPC HAFS Uthmanic Script" w:hAnsi="KFGQPC HAFS Uthmanic Script" w:cs="KFGQPC HAFS Uthmanic Script"/>
          <w:b w:val="0"/>
          <w:color w:val="187600"/>
          <w:sz w:val="26"/>
          <w:szCs w:val="26"/>
          <w:rtl/>
        </w:rPr>
        <w:t xml:space="preserve"> ﴿وَلَقَدۡ نَصَرَكُمُ ٱللَّهُ بِبَدۡرٖ وَأَنتُمۡ أَذِلَّةٞۖ...﴾</w:t>
      </w:r>
      <w:r>
        <w:rPr>
          <w:rFonts w:ascii="adwa-assalaf" w:eastAsia="adwa-assalaf" w:hAnsi="adwa-assalaf" w:cs="adwa-assalaf"/>
          <w:b w:val="0"/>
          <w:color w:val="000000"/>
          <w:sz w:val="28"/>
          <w:szCs w:val="28"/>
          <w:rtl/>
        </w:rPr>
        <w:t xml:space="preserve"> [آل عمران: 123]، وقال:</w:t>
      </w:r>
      <w:r>
        <w:rPr>
          <w:rFonts w:ascii="KFGQPC HAFS Uthmanic Script" w:eastAsia="KFGQPC HAFS Uthmanic Script" w:hAnsi="KFGQPC HAFS Uthmanic Script" w:cs="KFGQPC HAFS Uthmanic Script"/>
          <w:b w:val="0"/>
          <w:color w:val="187600"/>
          <w:sz w:val="26"/>
          <w:szCs w:val="26"/>
          <w:rtl/>
        </w:rPr>
        <w:t xml:space="preserve"> ﴿إِذۡ يُوحِي رَبُّكَ إِلَى ٱلۡمَلَٰٓئِكَةِ أَنِّي مَعَكُمۡ فَثَبِّتُواْ ٱلَّذِينَ ءَامَنُواْۚ سَأُلۡقِي فِي قُلُوبِ ٱلَّذِينَ كَفَرُواْ ٱلرُّعۡبَ...﴾</w:t>
      </w:r>
      <w:r>
        <w:rPr>
          <w:rFonts w:ascii="adwa-assalaf" w:eastAsia="adwa-assalaf" w:hAnsi="adwa-assalaf" w:cs="adwa-assalaf"/>
          <w:b w:val="0"/>
          <w:color w:val="000000"/>
          <w:sz w:val="28"/>
          <w:szCs w:val="28"/>
          <w:rtl/>
        </w:rPr>
        <w:t xml:space="preserve"> [الأنفال: 12] الآية.</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والمؤمنون الذين وعدهم الله بالنصر بيَّن الله تعالى صفاتهم وميزهم بها عن غيرهم، قال:</w:t>
      </w:r>
      <w:r>
        <w:rPr>
          <w:rFonts w:ascii="KFGQPC HAFS Uthmanic Script" w:eastAsia="KFGQPC HAFS Uthmanic Script" w:hAnsi="KFGQPC HAFS Uthmanic Script" w:cs="KFGQPC HAFS Uthmanic Script"/>
          <w:b w:val="0"/>
          <w:color w:val="187600"/>
          <w:sz w:val="26"/>
          <w:szCs w:val="26"/>
          <w:rtl/>
        </w:rPr>
        <w:t xml:space="preserve"> ﴿...وَلَيَنصُرَنَّ ٱللَّهُ مَن يَنصُرُهُۥٓۚ إِنَّ ٱللَّهَ لَقَوِيٌّ عَزِيزٌ ٤٠﴾</w:t>
      </w:r>
      <w:r>
        <w:rPr>
          <w:rFonts w:ascii="adwa-assalaf" w:eastAsia="adwa-assalaf" w:hAnsi="adwa-assalaf" w:cs="adwa-assalaf"/>
          <w:b w:val="0"/>
          <w:color w:val="000000"/>
          <w:sz w:val="28"/>
          <w:szCs w:val="28"/>
          <w:rtl/>
        </w:rPr>
        <w:t xml:space="preserve"> [الحج: 40]،</w:t>
      </w:r>
      <w:r>
        <w:rPr>
          <w:rFonts w:ascii="adwa-assalaf" w:eastAsia="adwa-assalaf" w:hAnsi="adwa-assalaf" w:cs="adwa-assalaf"/>
          <w:b w:val="0"/>
          <w:color w:val="000000"/>
          <w:sz w:val="28"/>
          <w:szCs w:val="28"/>
          <w:rtl/>
        </w:rPr>
        <w:t xml:space="preserve"> ثم ميزهم عن غيرهم بصفاتهم في قوله:</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 ٤١﴾</w:t>
      </w:r>
      <w:r>
        <w:rPr>
          <w:rFonts w:ascii="adwa-assalaf" w:eastAsia="adwa-assalaf" w:hAnsi="adwa-assalaf" w:cs="adwa-assalaf"/>
          <w:b w:val="0"/>
          <w:color w:val="000000"/>
          <w:sz w:val="28"/>
          <w:szCs w:val="28"/>
          <w:rtl/>
        </w:rPr>
        <w:t xml:space="preserve"> [الحج: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العلاج الذي أشرنا إليه أنه علاج للحصار العسكري، أشار تعالى في سورة المنافقين إلى أنه -أيضًا- علاجٌ للحصار الاقتصادي، وذلك في قوله:</w:t>
      </w:r>
      <w:r>
        <w:rPr>
          <w:rFonts w:ascii="KFGQPC HAFS Uthmanic Script" w:eastAsia="KFGQPC HAFS Uthmanic Script" w:hAnsi="KFGQPC HAFS Uthmanic Script" w:cs="KFGQPC HAFS Uthmanic Script"/>
          <w:b w:val="0"/>
          <w:color w:val="187600"/>
          <w:sz w:val="26"/>
          <w:szCs w:val="26"/>
          <w:rtl/>
        </w:rPr>
        <w:t xml:space="preserve"> ﴿هُمُ ٱلَّذِينَ يَقُولُونَ لَا تُنفِقُواْ عَلَىٰ مَنۡ عِندَ رَسُولِ ٱللَّهِ حَتَّىٰ يَنفَضُّواْۗ...﴾</w:t>
      </w:r>
      <w:r>
        <w:rPr>
          <w:rFonts w:ascii="adwa-assalaf" w:eastAsia="adwa-assalaf" w:hAnsi="adwa-assalaf" w:cs="adwa-assalaf"/>
          <w:b w:val="0"/>
          <w:color w:val="000000"/>
          <w:sz w:val="28"/>
          <w:szCs w:val="28"/>
          <w:rtl/>
        </w:rPr>
        <w:t xml:space="preserve"> [المنافقون: 7].</w:t>
      </w:r>
      <w:r>
        <w:rPr>
          <w:rFonts w:ascii="adwa-assalaf" w:eastAsia="adwa-assalaf" w:hAnsi="adwa-assalaf" w:cs="adwa-assalaf"/>
          <w:b w:val="0"/>
          <w:color w:val="000000"/>
          <w:sz w:val="28"/>
          <w:szCs w:val="28"/>
          <w:rtl/>
        </w:rPr>
        <w:t xml:space="preserve"> وهذا الذي أراد المنافقون أن يفعلوه بالمسلمين هو عين الحصار الاقتصادي، وقد أشار تعالى إلى أن علاجه قوةُ الإيمان به، وصدْقُ التوجُّهِ إليه جل وعلا بقوله:</w:t>
      </w:r>
      <w:r>
        <w:rPr>
          <w:rFonts w:ascii="KFGQPC HAFS Uthmanic Script" w:eastAsia="KFGQPC HAFS Uthmanic Script" w:hAnsi="KFGQPC HAFS Uthmanic Script" w:cs="KFGQPC HAFS Uthmanic Script"/>
          <w:b w:val="0"/>
          <w:color w:val="187600"/>
          <w:sz w:val="26"/>
          <w:szCs w:val="26"/>
          <w:rtl/>
        </w:rPr>
        <w:t xml:space="preserve"> ﴿...وَلِلَّهِ خَزَآئِنُ ٱلسَّمَٰوَٰتِ وَٱلۡأَرۡضِ وَلَٰكِنَّ ٱلۡمُنَٰفِقِينَ لَا يَفۡقَهُونَ ٧﴾</w:t>
      </w:r>
      <w:r>
        <w:rPr>
          <w:rFonts w:ascii="adwa-assalaf" w:eastAsia="adwa-assalaf" w:hAnsi="adwa-assalaf" w:cs="adwa-assalaf"/>
          <w:b w:val="0"/>
          <w:color w:val="000000"/>
          <w:sz w:val="28"/>
          <w:szCs w:val="28"/>
          <w:rtl/>
        </w:rPr>
        <w:t xml:space="preserve"> [المنافقون: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بيده خزائن السماوات والأرض لا يُضيع مُلْتجئًا إليه مطيعًا له:</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 ٢</w:t>
      </w:r>
      <w:r>
        <w:rPr>
          <w:rFonts w:ascii="KFGQPC HAFS Uthmanic Script" w:eastAsia="KFGQPC HAFS Uthmanic Script" w:hAnsi="KFGQPC HAFS Uthmanic Script" w:cs="KFGQPC HAFS Uthmanic Script"/>
          <w:b w:val="0"/>
          <w:color w:val="187600"/>
          <w:sz w:val="26"/>
          <w:szCs w:val="26"/>
          <w:rtl/>
        </w:rPr>
        <w:t xml:space="preserve"> وَيَرۡزُقۡهُ مِنۡ حَيۡثُ لَا يَحۡتَسِبُۚ وَمَن يَتَوَكَّلۡ عَلَى ٱللَّهِ فَهُوَ حَسۡبُهُۥٓۚ...﴾</w:t>
      </w:r>
      <w:r>
        <w:rPr>
          <w:rFonts w:ascii="adwa-assalaf" w:eastAsia="adwa-assalaf" w:hAnsi="adwa-assalaf" w:cs="adwa-assalaf"/>
          <w:b w:val="0"/>
          <w:color w:val="000000"/>
          <w:sz w:val="28"/>
          <w:szCs w:val="28"/>
          <w:rtl/>
        </w:rPr>
        <w:t xml:space="preserve"> [الطلاق: 2 - 3]،</w:t>
      </w:r>
      <w:r>
        <w:rPr>
          <w:rFonts w:ascii="adwa-assalaf" w:eastAsia="adwa-assalaf" w:hAnsi="adwa-assalaf" w:cs="adwa-assalaf"/>
          <w:b w:val="0"/>
          <w:color w:val="000000"/>
          <w:sz w:val="28"/>
          <w:szCs w:val="28"/>
          <w:rtl/>
        </w:rPr>
        <w:t xml:space="preserve"> وبين ذلك -أيضًا- بقوله:</w:t>
      </w:r>
      <w:r>
        <w:rPr>
          <w:rFonts w:ascii="KFGQPC HAFS Uthmanic Script" w:eastAsia="KFGQPC HAFS Uthmanic Script" w:hAnsi="KFGQPC HAFS Uthmanic Script" w:cs="KFGQPC HAFS Uthmanic Script"/>
          <w:b w:val="0"/>
          <w:color w:val="187600"/>
          <w:sz w:val="26"/>
          <w:szCs w:val="26"/>
          <w:rtl/>
        </w:rPr>
        <w:t xml:space="preserve"> ﴿...وَإِنۡ خِفۡتُمۡ عَيۡلَةٗ فَسَوۡفَ يُغۡنِيكُمُ ٱللَّهُ مِن فَضۡلِهِۦٓ إِن شَآءَۚ...﴾</w:t>
      </w:r>
      <w:r>
        <w:rPr>
          <w:rFonts w:ascii="adwa-assalaf" w:eastAsia="adwa-assalaf" w:hAnsi="adwa-assalaf" w:cs="adwa-assalaf"/>
          <w:b w:val="0"/>
          <w:color w:val="000000"/>
          <w:sz w:val="28"/>
          <w:szCs w:val="28"/>
          <w:rtl/>
        </w:rPr>
        <w:t xml:space="preserve"> [التوبة: 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المسألة العاشرة: التي هي مشكلة اختلاف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تعالى في سورة الحشر أن سببها عدم العقل بقوله:</w:t>
      </w:r>
      <w:r>
        <w:rPr>
          <w:rFonts w:ascii="KFGQPC HAFS Uthmanic Script" w:eastAsia="KFGQPC HAFS Uthmanic Script" w:hAnsi="KFGQPC HAFS Uthmanic Script" w:cs="KFGQPC HAFS Uthmanic Script"/>
          <w:b w:val="0"/>
          <w:color w:val="187600"/>
          <w:sz w:val="26"/>
          <w:szCs w:val="26"/>
          <w:rtl/>
        </w:rPr>
        <w:t xml:space="preserve"> ﴿...تَحۡسَبُهُمۡ جَمِيعٗا وَقُلُوبُهُمۡ شَتَّىٰۚ...﴾</w:t>
      </w:r>
      <w:r>
        <w:rPr>
          <w:rFonts w:ascii="adwa-assalaf" w:eastAsia="adwa-assalaf" w:hAnsi="adwa-assalaf" w:cs="adwa-assalaf"/>
          <w:b w:val="0"/>
          <w:color w:val="000000"/>
          <w:sz w:val="28"/>
          <w:szCs w:val="28"/>
          <w:rtl/>
        </w:rPr>
        <w:t xml:space="preserve"> [الحشر: 14]،</w:t>
      </w:r>
      <w:r>
        <w:rPr>
          <w:rFonts w:ascii="adwa-assalaf" w:eastAsia="adwa-assalaf" w:hAnsi="adwa-assalaf" w:cs="adwa-assalaf"/>
          <w:b w:val="0"/>
          <w:color w:val="000000"/>
          <w:sz w:val="28"/>
          <w:szCs w:val="28"/>
          <w:rtl/>
        </w:rPr>
        <w:t xml:space="preserve"> ثم بين السبب بقوله:</w:t>
      </w:r>
      <w:r>
        <w:rPr>
          <w:rFonts w:ascii="KFGQPC HAFS Uthmanic Script" w:eastAsia="KFGQPC HAFS Uthmanic Script" w:hAnsi="KFGQPC HAFS Uthmanic Script" w:cs="KFGQPC HAFS Uthmanic Script"/>
          <w:b w:val="0"/>
          <w:color w:val="187600"/>
          <w:sz w:val="26"/>
          <w:szCs w:val="26"/>
          <w:rtl/>
        </w:rPr>
        <w:t xml:space="preserve"> ﴿...ذَٰلِكَ بِأَنَّهُمۡ قَوۡمٞ لَّا يَعۡقِلُونَ ١٤﴾</w:t>
      </w:r>
      <w:r>
        <w:rPr>
          <w:rFonts w:ascii="adwa-assalaf" w:eastAsia="adwa-assalaf" w:hAnsi="adwa-assalaf" w:cs="adwa-assalaf"/>
          <w:b w:val="0"/>
          <w:color w:val="000000"/>
          <w:sz w:val="28"/>
          <w:szCs w:val="28"/>
          <w:rtl/>
        </w:rPr>
        <w:t xml:space="preserve"> [الحشر: 14]،</w:t>
      </w:r>
      <w:r>
        <w:rPr>
          <w:rFonts w:ascii="adwa-assalaf" w:eastAsia="adwa-assalaf" w:hAnsi="adwa-assalaf" w:cs="adwa-assalaf"/>
          <w:b w:val="0"/>
          <w:color w:val="000000"/>
          <w:sz w:val="28"/>
          <w:szCs w:val="28"/>
          <w:rtl/>
        </w:rPr>
        <w:t xml:space="preserve"> ودواء ضعف العقل هو إنارته باتباع نور الوحي؛ لأن الوحي يُرْشدُ إلى المصالح التي تقصُرُ عنها العقول، قال تعالى:</w:t>
      </w:r>
      <w:r>
        <w:rPr>
          <w:rFonts w:ascii="KFGQPC HAFS Uthmanic Script" w:eastAsia="KFGQPC HAFS Uthmanic Script" w:hAnsi="KFGQPC HAFS Uthmanic Script" w:cs="KFGQPC HAFS Uthmanic Script"/>
          <w:b w:val="0"/>
          <w:color w:val="187600"/>
          <w:sz w:val="26"/>
          <w:szCs w:val="26"/>
          <w:rtl/>
        </w:rPr>
        <w:t xml:space="preserve"> ﴿أَوَمَن كَانَ مَيۡتٗا فَأَحۡيَيۡنَٰهُ وَجَعَلۡنَا لَهُۥ نُورٗا يَمۡشِي بِهِۦ فِي ٱلنَّاسِ كَمَن مَّثَلُهُۥ فِي ٱلظُّلُمَٰتِ لَيۡسَ بِخَارِجٖ مِّنۡهَاۚ...﴾</w:t>
      </w:r>
      <w:r>
        <w:rPr>
          <w:rFonts w:ascii="adwa-assalaf" w:eastAsia="adwa-assalaf" w:hAnsi="adwa-assalaf" w:cs="adwa-assalaf"/>
          <w:b w:val="0"/>
          <w:color w:val="000000"/>
          <w:sz w:val="28"/>
          <w:szCs w:val="28"/>
          <w:rtl/>
        </w:rPr>
        <w:t xml:space="preserve"> [الأنعام: 122]،</w:t>
      </w:r>
      <w:r>
        <w:rPr>
          <w:rFonts w:ascii="adwa-assalaf" w:eastAsia="adwa-assalaf" w:hAnsi="adwa-assalaf" w:cs="adwa-assalaf"/>
          <w:b w:val="0"/>
          <w:color w:val="000000"/>
          <w:sz w:val="28"/>
          <w:szCs w:val="28"/>
          <w:rtl/>
        </w:rPr>
        <w:t xml:space="preserve"> فبين في هذه الآية أن نور الإيمان يحيا به من كان ميتًا، ويضيء له الطريق التي يمشي فيها، وقال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 وقال:</w:t>
      </w:r>
      <w:r>
        <w:rPr>
          <w:rFonts w:ascii="KFGQPC HAFS Uthmanic Script" w:eastAsia="KFGQPC HAFS Uthmanic Script" w:hAnsi="KFGQPC HAFS Uthmanic Script" w:cs="KFGQPC HAFS Uthmanic Script"/>
          <w:b w:val="0"/>
          <w:color w:val="187600"/>
          <w:sz w:val="26"/>
          <w:szCs w:val="26"/>
          <w:rtl/>
        </w:rPr>
        <w:t xml:space="preserve"> ﴿أَفَمَن يَمۡشِي مُكِبًّا عَلَىٰ وَجۡهِهِۦٓ أَهۡدَىٰٓ أَمَّن يَمۡشِي سَوِيًّا عَلَىٰ صِرَٰطٖ مُّسۡتَقِيمٖ ٢٢﴾</w:t>
      </w:r>
      <w:r>
        <w:rPr>
          <w:rFonts w:ascii="adwa-assalaf" w:eastAsia="adwa-assalaf" w:hAnsi="adwa-assalaf" w:cs="adwa-assalaf"/>
          <w:b w:val="0"/>
          <w:color w:val="000000"/>
          <w:sz w:val="28"/>
          <w:szCs w:val="28"/>
          <w:rtl/>
        </w:rPr>
        <w:t xml:space="preserve"> [الملك: 22].</w:t>
      </w:r>
      <w:r>
        <w:rPr>
          <w:rFonts w:ascii="adwa-assalaf" w:eastAsia="adwa-assalaf" w:hAnsi="adwa-assalaf" w:cs="adwa-assalaf"/>
          <w:b w:val="0"/>
          <w:color w:val="000000"/>
          <w:sz w:val="28"/>
          <w:szCs w:val="28"/>
          <w:rtl/>
        </w:rPr>
        <w:t xml:space="preserve"> إلى غير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فالمصالح البشرية التي بها نظام الدنيا راجعة إلى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دَرْءُ المفاسد، المعروف عند أهل الأصول بالضروريات، وحاصله دفع الضرر عن الستة التي ذكرنا قبل، أعني: الدين والنفس، والعقل، والنسب، والعِرْضَ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جلب المصالح، المعروف عند أهل الأصول بالحاجيَّات، ومن فروعه: البيوع على القول بذلك، والإجارات، وعامَّة المصالح المتبَادَلة بين أفراد المجتمع على الوجه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التحلي بمكارم الأخلاق والجري على محاسن العادات، المعروف عند أهل الأصول بالتحسينات والتتميمات، ومن فروعه خصال الفطْرةِ كإعفاء اللحية وقص الشارب إلخ، ومن فروعه أيضًا: تحريم المستقذرات ووجوب الإنفاق على الأقارب الفقراء، وكل هذه المصالح لا يمكن شيءٌ أشد محافظة عليها بالطرق الحكيمة السليمة من دين الإسلام:</w:t>
      </w:r>
      <w:r>
        <w:rPr>
          <w:rFonts w:ascii="KFGQPC HAFS Uthmanic Script" w:eastAsia="KFGQPC HAFS Uthmanic Script" w:hAnsi="KFGQPC HAFS Uthmanic Script" w:cs="KFGQPC HAFS Uthmanic Script"/>
          <w:b w:val="0"/>
          <w:color w:val="187600"/>
          <w:sz w:val="26"/>
          <w:szCs w:val="26"/>
          <w:rtl/>
        </w:rPr>
        <w:t xml:space="preserve"> ﴿الٓرۚ كِتَٰبٌ أُحۡكِمَتۡ ءَايَٰتُهُۥ ثُمَّ فُصِّلَتۡ مِن لَّدُنۡ حَكِيمٍ خَبِيرٍ ١﴾</w:t>
      </w:r>
      <w:r>
        <w:rPr>
          <w:rFonts w:ascii="adwa-assalaf" w:eastAsia="adwa-assalaf" w:hAnsi="adwa-assalaf" w:cs="adwa-assalaf"/>
          <w:b w:val="0"/>
          <w:color w:val="000000"/>
          <w:sz w:val="28"/>
          <w:szCs w:val="28"/>
          <w:rtl/>
        </w:rPr>
        <w:t xml:space="preserve"> [هود: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محمد وعلى آله وصحبه أجمعين.</w:t>
      </w:r>
    </w:p>
    <w:p>
      <w:pPr>
        <w:jc w:val="right"/>
      </w:pPr>
      <w:r>
        <w:rPr>
          <w:rFonts w:cs="Times New Roman"/>
          <w:sz w:val="14"/>
          <w:szCs w:val="14"/>
        </w:rPr>
        <w:t xml:space="preserve">ar498v2.0 - 10/10/2026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في صحيحه، كتاب الإيمان، باب سؤال جبريل النبي عن الإيمان (50)(1/19).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كتاب الجهاد والسير، باب لا يعذب بعذاب الله، ح(3017)، (4/61).</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في سننه، كتاب الأشربة، باب ما أسكر كثيره فقليله حرام، ح(3392)، (2/124)، وقال الألباني: صحيح.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2026-10-10T21:39:08Z</dcterms:created>
  <dcterms:modified xsi:type="dcterms:W3CDTF">2026-10-10T21:39:08Z</dcterms:modified>
</cp:coreProperties>
</file>