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شرح الأصول الثلاثة-485-1.0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يوضح أساسيات التوحيد في الإسلام، حيث يشرح معرفة الله، دين الإسلام، ونبي الإسلام محمد ﷺ ، كما ويشمل الكتاب الدلائل الشرعية والمفاهيم الأساسية حول عبادة الله وطاعته، ويحث على فهم هذه الأصول لتأسيس عقيدة صحيحة.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شَرْحُ 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للإمام محمد التميمي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سماحة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ترجمة موجزة للشارح سماحة الشيخ عبد العزيز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 ونسبه وكنيته ولقبه: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سماحة الشَّيخ الإمام المجتهد عبد العزيز بن عبد اللَّه بن عبد الرحمن بن محمَّد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وكنيته: أبو عبد اللَّه أكبر أولاده، لقبه المشهور به: ابن باز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مولده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في الرياض في اليوم (12) من ذي الحجَّة سنة (1330هـ). ونشأ بها في حجر والدته، فقد توفي والده سنة (1333هـ) وعمره دون الثَّالثة، فأحسنت أمه تربيته وتنشئته رحمها اللَّه، وقد توفيت سنة (1356هـ).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حياته العلميَّة والعملية: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حياته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تلقى تعليمه على يد كوكبة من علماء الدَّعوة السَّلفيَّة من أبرزهم: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الشَّيخ: محمَّد بن إبراهيم بن عبداللَّطيف آل الشَّيخ رحمه الله مفتي الدِّيار السُّعوديَّة، فقد أخذ عنه جميع علوم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حياته العملية: فقد تولى عدة أعمال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القضاء في منطقة الخرج بالدّلم من (1357هـ 1371هـ).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التَّعليم في منطقة الرياض والمدينة من (1371هـ 1395هـ).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تمَّ تعينه رئيسًا لإدارات البحوث العلميَّة والإفتاء، والدَّعوة والإرشاد برتبة وزير من (14/10/1395هـ حتى 14/1/1414هـ).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عُيِّن مفتيًا عامًا للمملكة، ورئيسًا لهيئة كبار العلماء، واللَّجنة الدَّائمة للبحوث العلميَّة والإفتاء في (20/1/1414هـ) وبقي في هذا المنصب إلى أن توفي رحمه الله رحمة واسعة في (27/1/1420هـ).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مؤلفاته: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العديد من المؤلفات أكثرها قد جمع ضمن كتابه المشهور «مجموع فتاوى ومقالات متنوعة» والبالغ ثلاثون مجلدًا، وحوِّل برنامجه الإذاعي «نور على الدَّرب» إلى كتاب «فتاوى نور على الدَّرب» وقد صدر في (34) مجلدًا، وله غيرها من التَّصانيف والشروح والفتاوى.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أصدرت مؤسسة عبدالعزيز ابن باز الخيريَّة بعض تعليقات وشروح سماحته على بعض كتب أهل العلم منها كُتب الإمام المجدد الشيخ: محمَّد التميمي رحمه الله كـكتاب «كشف الشُّبهات، والأصول الثلاثة، والقواعد الأربع، وفضل الإسلام»، و«كتاب الفتوى الحمويَّة، والعقيدة الواسطية» كلاهما لشيخ الإسلام ابن تيمية رحمه الله، وكتاب «وظائف رمضان» للشَّيخ عبد الرحمن بن محمَّد بن قاسم رحمه الله، وكتاب «التَّبصير في معالم الدِّين» لابن جرير رحمه الله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بالطَّائف قبيل فجر يوم الخميس 27 من شهر محرم الحرام سنة 1420هـ، وَصُلِّيَّ عليه بعد صلاة الجمعة بالمسجد الحرام، ودفن بمقبرة العدل بمكة المكرمة رحمه الله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الشَّارح بثلاثة الأصول ومؤلفها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رسالة مُهمَّة في العقيدة ألَّفَها الشَّيخُ أبو عبدِ اللَّهِ محمَّد بن عبد الوهَّاب بن سليمان بن عليٍّ التَّميميُّ الحنبليُّ الإمام المشهورُ المجدِّد لما انْدَرَسَ من معالم الإسلام في النِّصف الثَّاني من القرن الثَّاني عشر رحمه الله وأكرم مثواه.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رحمه الله يُلقِّنُ الطَّلبة والعامَّة هذه الأصول؛ ليدرسوها ويحفظوها، ولتستقرَّ في قلوبهم؛ لكونها قاعدة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مولده سنة خمس عشرة ومائة وألف من الهجرة، وقد كانت وفاته سنة ستٍّ ومائتين وألفٍ من الهجرة، فقد عُمِّر إحدى وتسعين سنةً، وكان عُمرًا مَليئًا بالخير والدَّعوة إلى اللَّهِ، والتَّعليم والإرشاد، والصَّبر على ذلك</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أنقذ اللَّهُ به العباد والبلاد في زمانه في هذه الجزيرة، وانتشرت دعوته بعد ذلك في غيرها من الشَّام، ومصر، والعراق، والهند وغيرها، بسبب الدُّعاة الَّذين حملوا عنه العلم، وانتقلوا إلى تلك البلدان والدُّولِ، وبسبب الكتب الَّتي انتشرت منه رحمه الله ومن أتباعه وأنصاره والدُّعاة التَّابعين له، في الدَّعوة إلى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التميمي: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ـ رَحِمَكَ اللَّهُ ـ أَنَّهُ يَجِبُ عَلَيْنَا تَعَلُّمُ أَرْبعِ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وَهُوَ مَعْرِفَةُ اللَّهِ، وَمَعْرِفَةُ نَبِيِّهِ، وَمَعْرِفَةُ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الصَّبْرُ عَلَى الأَذَى فِيهِ، وَالدَّلِيلُ: قَوْلُهُ تَعَالَى: بِسْمِ اللَّهِ الرَّحْمَنِ الرَّحِيمِ</w:t>
      </w:r>
      <w:r>
        <w:rPr>
          <w:rFonts w:ascii="KFGQPC HAFS Uthmanic Script" w:eastAsia="KFGQPC HAFS Uthmanic Script" w:hAnsi="KFGQPC HAFS Uthmanic Script" w:cs="KFGQPC HAFS Uthmanic Script"/>
          <w:b w:val="0"/>
          <w:color w:val="187600"/>
          <w:sz w:val="26"/>
          <w:szCs w:val="26"/>
          <w:rtl/>
        </w:rPr>
        <w:t xml:space="preserve"> ﴿وَٱلۡعَصۡرِ 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رَحِمَهُ اللَّهُ تَعَالَى</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مَا أَنْزَلَ اللَّهُ حُجَّةً عَلَى خَلْقِهِ إلَّا هَذِهِ السُّورَةِ لَكَفَتْهُمْ»</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 رَحِمَهُ اللَّهُ تَعَالَى: بَابٌ: العِلْمُ قَبْلَ القَوْلِ وَالعَمَلِ، وَالدَّلِيلُ: قَوْلُهُ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فَبَدَأَ بِالْعِلْمِ قَبْلَ الْقَوْلِ وَالْعَمَلِ»</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عبد العزيز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المسائلُ: يجبُ أن يتعلَّمها المؤمنُ والمؤمنةُ الصغير والكبير: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فعلى الإنسان: أن يتعلَّمَ ويتبصَّرَ حتَّى يكون على بيِّنةٍ، ويَعرفَ دينَ اللَّهِ الَّذي خُلِقَ مِن أجلهِ، وهذا العلم هو: معرفةُ اللَّهِ، ومعرفةُ نبيِّه، ومعرفةُ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شيءٍ: أن يتبصَّر العبدُ: مَنْ هو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فيعرف أنَّ ربَّهُ الخالق الَّذي خلقهُ ورزقهُ، وأسدى إليه النِّعمَ، وخلق مَنْ قَبلهُ، ويخلقُ مَنْ بعدَهُ، وأنَّهُ الإله الحقُّ المعبود، الَّذي لا يستحقُّ العبادةَ سواهُ أحدٌ، لا ملكٌ مُقَرَّبٌ، ولا نبيٌّ مرسلٌ، ولا جنٌّ، ولا إنسٌ، ولا صنمٌ، ولا غير ذلك؛ بل العبادةُ حقٌّ لِلَّه وحده، فهو المعبود بحقٍّ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المستحقُّ بأن يُعبدَ، وهو ربُّ العالمينَ، وهو ربُّكَ وخالقُكَ وإلهُكَ الحقُّ سبحانه وتعالى، فهذا هو الأصل الأوَّل: أن تعرف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أن تعرفَ نبيَّكَ، وهو: محمد بن عبدِ اللَّهِ بن عبدالمطَّلب الهاشميُّ القرشيُّ المكِّيُّ، ثُمَّ المدني عليه الصَّلاة والسَّلام، فتعرفَ أنَّهُ نَبيُّكَ، وأنَّ اللَّهَ أرسلَهُ إليكَ بدين الحقِّ يُعلِّمكَ ويُرشدكَ، فتؤمن بأنَّهُ رسولُ اللَّهِ حقًّا، وأنَّ اللَّهَ أرسله للعالمينَ جميعًا من الجنِّ والإنس، وأنَّ الواجبَ اتِّباعُهُ والسَّيرُ على منهجه.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الثَّالث: أن تعرف دينَكَ بالأدلَّةِ، قال اللَّهُ وقال الرَّسُول، لا بالرَّأي، ولا بقول فلان؛ بل بالأدلَّةِ من الآيات والأحاديث، وذلك هو دينُ الإسلام الَّذي أنت مأمور بالدُّخولِ فيهِ، والالتزام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عبادةُ اللَّهِ الَّذي قال فيها سبحانه وتعالى: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هذه العبادةُ: هي الإسلام، وهي طاعةُ اللَّه ورسولِهِ، والقيامُ بأمر اللَّهِ، وتركُ مَحارمِهِ.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العبادةُ الَّتي خُلق النَّاسُ لأجلها، وأمرهم اللَّهُ بها في قوله: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يعني: اعبدُوهُ بطاعَةِ أوامرِهِ، واجتنابِ نواهِيهِ، وإسلام الوجهِ لَهُ، وتخصيصه بالعبادة سبحانه وتعالى، ـ وسيأتي بيان هذه الأصول الثَّلاثةِ 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العملُ بهِ: أي: أنْ تعمل بهذا الدِّين من صلاة، وصوم، وجهاد، وحجٍّ، وإيمانٍ وتقوى؛ لأنَّكَ مخلوقٌ لعبادِةِ اللَّهِ، فَعليك أن تعلم ـ دينَ اللَّهِ ـ وتعملَ بِهِ، فَتعبُدَ اللَّهَ وحده، وتُقيم الصَّلاة، وتؤدِّي الزَّكاة، وتصومَ رمضانَ، وتحجَّ البيت، وتؤمنَ باللَّهِ وملائكتِهِ، وكُتبِهِ، ورسلِهِ، وباليومِ الآخرِ، وبالقدَرِ خيره وشرِّهِ، وتأمرَ بالمعروفِ وتنهى عن المنكرِ، وتبرَّ والديكَ، وتصلَ الأرحامَ، إلى غير ذلك، فتعملَ بما أمرك اللَّهُ بِهِ، وتنتهي عمَّا نهاك اللَّه عنهُ وتترك المعاصيَ الَّتي أنت نُهِيتَ عنها، وتفعلَ الواجباتِ الَّتي أُمِرْتَ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الدَّعوةُ إليه: أي: أن تدعو إلى هذا الدِّين، فتنصحَ النَّاسَ بأنْ يستقيموا عليه وتُرشدهم، وتَأمرهم بالمعرُوفِ، وتنهاهم عَنِ المنكر، هذه هي الدَّعوةُ إلى دينِ الإسلامِ، فعلى كُلِّ مسلم أن يدعوَ إلى اللَّهِ حسب طاقته وعلمه، فَكُلُّ واحدٍ ـ رجلٍ أو امرأةٍ ـ عليه قِسطٌ من هذا الواجبِ، من التَّبليغ والدَّعوة والإرشاد والنَّصيحةِ.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يدعوَ إلى توحيدِ اللَّهِ، والصَّلاةِ والمُحافظَةِ عليها، والزَّكاةِ وأدائِها، وصَومِ رمضانَ، وحجِّ البيت مع الاستطاعة، وبرِّ الوالديْنِ، وصلة الأرحامِ، وترك المعاصِي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الصَّبرُ على الأذى فيه: أي: يَصبرُ على الأذى في هذه الأشياء، فقد يحصلُ للإنسانِ أذى، قد يتعبُ من المدعُو أو من غيرِهِ كأهلِهِ، فالواجبُ الصَّبر واحتسابُ الأجرِ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يَصبرُ على إيمانِهِ باللَّهِ، وعلى العملِ بما أوجبَ اللَّهُ عليه، وترك ما حرَّمَ اللَّهُ عليه، وَيَصبرُ في الدَّعوَةِ إلى اللَّهِ، والتَّعليم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الصَّبر في هذه الأمور كُلِّها، فالدِّين كُلُّه يحتاجُ إلى صبرٍ، صبرٍ على دعوة اللَّهِ وحدَهُ، وصبرٍ على أن تصلِّي، وتزكِّي، وتصومَ، وتحجَّ، وتأمرَ بالمعرُوفِ وتنهى عَنِ المنكَرِ، وصبرٍ عَنِ المَحَارمِ والسَّيِّئاتِ، فتحذَرَ مِنْ قُربهَا، فالإنسانُ إذا لم يصبرْ وقع فيما حرَّم اللَّهُ عليه، أو تركَ ما أوجبَ اللَّهُ عليه؛ ولهذا قال تعالى لرسوله ﷺ:</w:t>
      </w:r>
      <w:r>
        <w:rPr>
          <w:rFonts w:ascii="KFGQPC HAFS Uthmanic Script" w:eastAsia="KFGQPC HAFS Uthmanic Script" w:hAnsi="KFGQPC HAFS Uthmanic Script" w:cs="KFGQPC HAFS Uthmanic Script"/>
          <w:b w:val="0"/>
          <w:color w:val="187600"/>
          <w:sz w:val="26"/>
          <w:szCs w:val="26"/>
          <w:rtl/>
        </w:rPr>
        <w:t xml:space="preserve"> ﴿وَٱصۡبِرۡ كَمَا صَبَرَ أُوْلُواْ ٱلۡعَزۡمِ مِنَ ٱلرُّسُلِ...﴾</w:t>
      </w:r>
      <w:r>
        <w:rPr>
          <w:rFonts w:ascii="adwa-assalaf" w:eastAsia="adwa-assalaf" w:hAnsi="adwa-assalaf" w:cs="adwa-assalaf"/>
          <w:b w:val="0"/>
          <w:color w:val="000000"/>
          <w:sz w:val="28"/>
          <w:szCs w:val="28"/>
          <w:rtl/>
        </w:rPr>
        <w:t xml:space="preserve"> [الأحقاف: 35]،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﴿وَٱصۡبِرۡ لِحُكۡمِ رَبِّكَ فَإِنَّكَ بِأَعۡيُنِنَاۖ...﴾</w:t>
      </w:r>
      <w:r>
        <w:rPr>
          <w:rFonts w:ascii="adwa-assalaf" w:eastAsia="adwa-assalaf" w:hAnsi="adwa-assalaf" w:cs="adwa-assalaf"/>
          <w:b w:val="0"/>
          <w:color w:val="000000"/>
          <w:sz w:val="28"/>
          <w:szCs w:val="28"/>
          <w:rtl/>
        </w:rPr>
        <w:t xml:space="preserve"> [الطُّور: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﴿وَٱصۡبِرۡ وَمَا صَبۡرُكَ إِلَّا بِٱللَّهِۚ...﴾</w:t>
      </w:r>
      <w:r>
        <w:rPr>
          <w:rFonts w:ascii="adwa-assalaf" w:eastAsia="adwa-assalaf" w:hAnsi="adwa-assalaf" w:cs="adwa-assalaf"/>
          <w:b w:val="0"/>
          <w:color w:val="000000"/>
          <w:sz w:val="28"/>
          <w:szCs w:val="28"/>
          <w:rtl/>
        </w:rPr>
        <w:t xml:space="preserve"> [النّحل: 127]،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﴿...وَٱصۡبِرُوٓاْۚ إِنَّ ٱللَّهَ مَعَ ٱلصَّٰبِرِينَ﴾</w:t>
      </w:r>
      <w:r>
        <w:rPr>
          <w:rFonts w:ascii="adwa-assalaf" w:eastAsia="adwa-assalaf" w:hAnsi="adwa-assalaf" w:cs="adwa-assalaf"/>
          <w:b w:val="0"/>
          <w:color w:val="000000"/>
          <w:sz w:val="28"/>
          <w:szCs w:val="28"/>
          <w:rtl/>
        </w:rPr>
        <w:t xml:space="preserve"> [الأنفَال: 46]</w:t>
      </w:r>
      <w:r>
        <w:rPr>
          <w:rFonts w:ascii="adwa-assalaf" w:eastAsia="adwa-assalaf" w:hAnsi="adwa-assalaf" w:cs="adwa-assalaf"/>
          <w:b w:val="0"/>
          <w:color w:val="000000"/>
          <w:sz w:val="28"/>
          <w:szCs w:val="28"/>
          <w:rtl/>
        </w:rPr>
        <w:t xml:space="preserve"> يعني: اصبِرُوا على طاعَةِ اللَّهِ، وتركِ معصيتِهِ، واحذرُوا مخالفةَ أمرِهِ وارتكابَ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هذه المسائل الأربع، قَوْلُهُ تعالى:</w:t>
      </w:r>
      <w:r>
        <w:rPr>
          <w:rFonts w:ascii="KFGQPC HAFS Uthmanic Script" w:eastAsia="KFGQPC HAFS Uthmanic Script" w:hAnsi="KFGQPC HAFS Uthmanic Script" w:cs="KFGQPC HAFS Uthmanic Script"/>
          <w:b w:val="0"/>
          <w:color w:val="187600"/>
          <w:sz w:val="26"/>
          <w:szCs w:val="26"/>
          <w:rtl/>
        </w:rPr>
        <w:t xml:space="preserve"> ﴿وَٱلۡعَصۡرِ1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بِٱلصَّبۡرِ3﴾</w:t>
      </w:r>
      <w:r>
        <w:rPr>
          <w:rFonts w:ascii="adwa-assalaf" w:eastAsia="adwa-assalaf" w:hAnsi="adwa-assalaf" w:cs="adwa-assalaf"/>
          <w:b w:val="0"/>
          <w:color w:val="000000"/>
          <w:sz w:val="28"/>
          <w:szCs w:val="28"/>
          <w:rtl/>
        </w:rPr>
        <w:t xml:space="preserve"> [العَصر: 1-3]</w:t>
      </w:r>
      <w:r>
        <w:rPr>
          <w:rFonts w:ascii="adwa-assalaf" w:eastAsia="adwa-assalaf" w:hAnsi="adwa-assalaf" w:cs="adwa-assalaf"/>
          <w:b w:val="0"/>
          <w:color w:val="000000"/>
          <w:sz w:val="28"/>
          <w:szCs w:val="28"/>
          <w:rtl/>
        </w:rPr>
        <w:t xml:space="preserve"> ففي هذه السُّورةِ العَظيمةِ، الحُجَّةُ؛ لهذه الأُمُورِ، وهذا هو الدِّينُ كُلُّه، فالدِّينُ كُلُّهُ إيمانٌ وعملٌ ودعوةٌ وصبرٌ.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 بِالحقِّ، وعملٌ به، ودعوةٌ إليهِ، وصَبرٌ على الأَذَى فِيهِ، والنَّاسُ كُلُّهُم في خسارةٍ:</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بِٱلصَّبۡرِ3﴾</w:t>
      </w:r>
      <w:r>
        <w:rPr>
          <w:rFonts w:ascii="adwa-assalaf" w:eastAsia="adwa-assalaf" w:hAnsi="adwa-assalaf" w:cs="adwa-assalaf"/>
          <w:b w:val="0"/>
          <w:color w:val="000000"/>
          <w:sz w:val="28"/>
          <w:szCs w:val="28"/>
          <w:rtl/>
        </w:rPr>
        <w:t xml:space="preserve"> [العَصر: 3]</w:t>
      </w:r>
      <w:r>
        <w:rPr>
          <w:rFonts w:ascii="adwa-assalaf" w:eastAsia="adwa-assalaf" w:hAnsi="adwa-assalaf" w:cs="adwa-assalaf"/>
          <w:b w:val="0"/>
          <w:color w:val="000000"/>
          <w:sz w:val="28"/>
          <w:szCs w:val="28"/>
          <w:rtl/>
        </w:rPr>
        <w:t xml:space="preserve"> أي: الَّذين استثناهم اللَّهُ، فجميعُ بني آدمَ في خسرانٍ، وعلى طريق الهلاكِ إلَّا الَّذين آمنوا وعملوا الصَّالحاتِ، وتواصوا بالحقِّ وتواصوا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هُمُ الرَّابحُونَ، وهُمُ السُّعداءُ، وقد أقسم اللَّه على هذا بقوله:</w:t>
      </w:r>
      <w:r>
        <w:rPr>
          <w:rFonts w:ascii="KFGQPC HAFS Uthmanic Script" w:eastAsia="KFGQPC HAFS Uthmanic Script" w:hAnsi="KFGQPC HAFS Uthmanic Script" w:cs="KFGQPC HAFS Uthmanic Script"/>
          <w:b w:val="0"/>
          <w:color w:val="187600"/>
          <w:sz w:val="26"/>
          <w:szCs w:val="26"/>
          <w:rtl/>
        </w:rPr>
        <w:t xml:space="preserve"> ﴿وَٱلۡعَصۡرِ1﴾</w:t>
      </w:r>
      <w:r>
        <w:rPr>
          <w:rFonts w:ascii="adwa-assalaf" w:eastAsia="adwa-assalaf" w:hAnsi="adwa-assalaf" w:cs="adwa-assalaf"/>
          <w:b w:val="0"/>
          <w:color w:val="000000"/>
          <w:sz w:val="28"/>
          <w:szCs w:val="28"/>
          <w:rtl/>
        </w:rPr>
        <w:t xml:space="preserve"> وهو الصَّادقُ سبحانه وتعالى، وإنْ لم يقسمْ؛ ولكن أقسم لتأكيد 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يُقسم بما شَاءَ من خَلقِهِ، فَلا أحدَ يتحجَّرُ</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عليه، فأقسم بـ</w:t>
      </w:r>
      <w:r>
        <w:rPr>
          <w:rFonts w:ascii="KFGQPC HAFS Uthmanic Script" w:eastAsia="KFGQPC HAFS Uthmanic Script" w:hAnsi="KFGQPC HAFS Uthmanic Script" w:cs="KFGQPC HAFS Uthmanic Script"/>
          <w:b w:val="0"/>
          <w:color w:val="187600"/>
          <w:sz w:val="26"/>
          <w:szCs w:val="26"/>
          <w:rtl/>
        </w:rPr>
        <w:t xml:space="preserve"> ﴿وَٱلسَّمَآءِ ذَاتِ ٱلۡبُرُوجِ 1﴾</w:t>
      </w:r>
      <w:r>
        <w:rPr>
          <w:rFonts w:ascii="adwa-assalaf" w:eastAsia="adwa-assalaf" w:hAnsi="adwa-assalaf" w:cs="adwa-assalaf"/>
          <w:b w:val="0"/>
          <w:color w:val="000000"/>
          <w:sz w:val="28"/>
          <w:szCs w:val="28"/>
          <w:rtl/>
        </w:rPr>
        <w:t xml:space="preserve"> [البُرُوج: 1]</w:t>
      </w:r>
      <w:r>
        <w:rPr>
          <w:rFonts w:ascii="adwa-assalaf" w:eastAsia="adwa-assalaf" w:hAnsi="adwa-assalaf" w:cs="adwa-assalaf"/>
          <w:b w:val="0"/>
          <w:color w:val="000000"/>
          <w:sz w:val="28"/>
          <w:szCs w:val="28"/>
          <w:rtl/>
        </w:rPr>
        <w:t xml:space="preserve"> وأقسمَ بـ</w:t>
      </w:r>
      <w:r>
        <w:rPr>
          <w:rFonts w:ascii="KFGQPC HAFS Uthmanic Script" w:eastAsia="KFGQPC HAFS Uthmanic Script" w:hAnsi="KFGQPC HAFS Uthmanic Script" w:cs="KFGQPC HAFS Uthmanic Script"/>
          <w:b w:val="0"/>
          <w:color w:val="187600"/>
          <w:sz w:val="26"/>
          <w:szCs w:val="26"/>
          <w:rtl/>
        </w:rPr>
        <w:t xml:space="preserve"> ﴿وَٱلسَّمَآءِ وَٱلطَّارِقِ1﴾</w:t>
      </w:r>
      <w:r>
        <w:rPr>
          <w:rFonts w:ascii="adwa-assalaf" w:eastAsia="adwa-assalaf" w:hAnsi="adwa-assalaf" w:cs="adwa-assalaf"/>
          <w:b w:val="0"/>
          <w:color w:val="000000"/>
          <w:sz w:val="28"/>
          <w:szCs w:val="28"/>
          <w:rtl/>
        </w:rPr>
        <w:t xml:space="preserve"> [الطّارق: 1]</w:t>
      </w:r>
      <w:r>
        <w:rPr>
          <w:rFonts w:ascii="adwa-assalaf" w:eastAsia="adwa-assalaf" w:hAnsi="adwa-assalaf" w:cs="adwa-assalaf"/>
          <w:b w:val="0"/>
          <w:color w:val="000000"/>
          <w:sz w:val="28"/>
          <w:szCs w:val="28"/>
          <w:rtl/>
        </w:rPr>
        <w:t xml:space="preserve"> وبـ</w:t>
      </w:r>
      <w:r>
        <w:rPr>
          <w:rFonts w:ascii="KFGQPC HAFS Uthmanic Script" w:eastAsia="KFGQPC HAFS Uthmanic Script" w:hAnsi="KFGQPC HAFS Uthmanic Script" w:cs="KFGQPC HAFS Uthmanic Script"/>
          <w:b w:val="0"/>
          <w:color w:val="187600"/>
          <w:sz w:val="26"/>
          <w:szCs w:val="26"/>
          <w:rtl/>
        </w:rPr>
        <w:t xml:space="preserve"> ﴿وَٱلضُّحَىٰ1﴾</w:t>
      </w:r>
      <w:r>
        <w:rPr>
          <w:rFonts w:ascii="adwa-assalaf" w:eastAsia="adwa-assalaf" w:hAnsi="adwa-assalaf" w:cs="adwa-assalaf"/>
          <w:b w:val="0"/>
          <w:color w:val="000000"/>
          <w:sz w:val="28"/>
          <w:szCs w:val="28"/>
          <w:rtl/>
        </w:rPr>
        <w:t xml:space="preserve"> [الضّحى: 1]</w:t>
      </w:r>
      <w:r>
        <w:rPr>
          <w:rFonts w:ascii="adwa-assalaf" w:eastAsia="adwa-assalaf" w:hAnsi="adwa-assalaf" w:cs="adwa-assalaf"/>
          <w:b w:val="0"/>
          <w:color w:val="000000"/>
          <w:sz w:val="28"/>
          <w:szCs w:val="28"/>
          <w:rtl/>
        </w:rPr>
        <w:t xml:space="preserve"> وبـ</w:t>
      </w:r>
      <w:r>
        <w:rPr>
          <w:rFonts w:ascii="KFGQPC HAFS Uthmanic Script" w:eastAsia="KFGQPC HAFS Uthmanic Script" w:hAnsi="KFGQPC HAFS Uthmanic Script" w:cs="KFGQPC HAFS Uthmanic Script"/>
          <w:b w:val="0"/>
          <w:color w:val="187600"/>
          <w:sz w:val="26"/>
          <w:szCs w:val="26"/>
          <w:rtl/>
        </w:rPr>
        <w:t xml:space="preserve"> ﴿وَٱلشَّمۡسِ وَضُحَىٰهَا 1﴾</w:t>
      </w:r>
      <w:r>
        <w:rPr>
          <w:rFonts w:ascii="adwa-assalaf" w:eastAsia="adwa-assalaf" w:hAnsi="adwa-assalaf" w:cs="adwa-assalaf"/>
          <w:b w:val="0"/>
          <w:color w:val="000000"/>
          <w:sz w:val="28"/>
          <w:szCs w:val="28"/>
          <w:rtl/>
        </w:rPr>
        <w:t xml:space="preserve"> [الشّمس: 1]</w:t>
      </w:r>
      <w:r>
        <w:rPr>
          <w:rFonts w:ascii="adwa-assalaf" w:eastAsia="adwa-assalaf" w:hAnsi="adwa-assalaf" w:cs="adwa-assalaf"/>
          <w:b w:val="0"/>
          <w:color w:val="000000"/>
          <w:sz w:val="28"/>
          <w:szCs w:val="28"/>
          <w:rtl/>
        </w:rPr>
        <w:t xml:space="preserve"> وبـ</w:t>
      </w:r>
      <w:r>
        <w:rPr>
          <w:rFonts w:ascii="KFGQPC HAFS Uthmanic Script" w:eastAsia="KFGQPC HAFS Uthmanic Script" w:hAnsi="KFGQPC HAFS Uthmanic Script" w:cs="KFGQPC HAFS Uthmanic Script"/>
          <w:b w:val="0"/>
          <w:color w:val="187600"/>
          <w:sz w:val="26"/>
          <w:szCs w:val="26"/>
          <w:rtl/>
        </w:rPr>
        <w:t xml:space="preserve"> ﴿وَٱلَّيۡلِ إِذَا يَغۡشَىٰ1﴾</w:t>
      </w:r>
      <w:r>
        <w:rPr>
          <w:rFonts w:ascii="adwa-assalaf" w:eastAsia="adwa-assalaf" w:hAnsi="adwa-assalaf" w:cs="adwa-assalaf"/>
          <w:b w:val="0"/>
          <w:color w:val="000000"/>
          <w:sz w:val="28"/>
          <w:szCs w:val="28"/>
          <w:rtl/>
        </w:rPr>
        <w:t xml:space="preserve"> [الليْل: 1]</w:t>
      </w:r>
      <w:r>
        <w:rPr>
          <w:rFonts w:ascii="adwa-assalaf" w:eastAsia="adwa-assalaf" w:hAnsi="adwa-assalaf" w:cs="adwa-assalaf"/>
          <w:b w:val="0"/>
          <w:color w:val="000000"/>
          <w:sz w:val="28"/>
          <w:szCs w:val="28"/>
          <w:rtl/>
        </w:rPr>
        <w:t xml:space="preserve"> وبـ</w:t>
      </w:r>
      <w:r>
        <w:rPr>
          <w:rFonts w:ascii="KFGQPC HAFS Uthmanic Script" w:eastAsia="KFGQPC HAFS Uthmanic Script" w:hAnsi="KFGQPC HAFS Uthmanic Script" w:cs="KFGQPC HAFS Uthmanic Script"/>
          <w:b w:val="0"/>
          <w:color w:val="187600"/>
          <w:sz w:val="26"/>
          <w:szCs w:val="26"/>
          <w:rtl/>
        </w:rPr>
        <w:t xml:space="preserve"> ﴿وَٱلنَّٰزِعَٰتِ...﴾</w:t>
      </w:r>
      <w:r>
        <w:rPr>
          <w:rFonts w:ascii="adwa-assalaf" w:eastAsia="adwa-assalaf" w:hAnsi="adwa-assalaf" w:cs="adwa-assalaf"/>
          <w:b w:val="0"/>
          <w:color w:val="000000"/>
          <w:sz w:val="28"/>
          <w:szCs w:val="28"/>
          <w:rtl/>
        </w:rPr>
        <w:t xml:space="preserve"> [النَّازعَات: 1]</w:t>
      </w:r>
      <w:r>
        <w:rPr>
          <w:rFonts w:ascii="adwa-assalaf" w:eastAsia="adwa-assalaf" w:hAnsi="adwa-assalaf" w:cs="adwa-assalaf"/>
          <w:b w:val="0"/>
          <w:color w:val="000000"/>
          <w:sz w:val="28"/>
          <w:szCs w:val="28"/>
          <w:rtl/>
        </w:rPr>
        <w:t xml:space="preserve"> وغير ذلك؛ لأنَّ المخلوقاتِ تدلُّ على عظمتِهِ، وعلى أنَّهُ سُبحَانَهُ هو المُستحقُّ للعبادةِ، وأقسمَ بهَا لبيانِ عِظمِ شأنِ هذهِ المخلوقات الَّتي تدلُّ على وحدانيَّته، وأنَّهُ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المخلوقُ فليس له أن يقسمَ إلَّا بربِّه، فلا يُقسمَ ولا يحلفَ إلَّا باللَّهِ، ولا يجوزُ له أن يحلِفَ بالأنبياءِ، ولا بالأصنَامِ، ولا بالصَّالحينَ، ولا بالأمانَةِ، ولا بالكعَبةِ، ولا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الواجب على المسلم؛ لقول النَّبِيِّ ﷺ:</w:t>
      </w:r>
      <w:r>
        <w:rPr>
          <w:rFonts w:ascii="adwa-assalaf" w:eastAsia="adwa-assalaf" w:hAnsi="adwa-assalaf" w:cs="adwa-assalaf"/>
          <w:b w:val="0"/>
          <w:color w:val="000D80"/>
          <w:sz w:val="28"/>
          <w:szCs w:val="28"/>
          <w:rtl/>
        </w:rPr>
        <w:t xml:space="preserve"> «مَنْ حَلَفَ بِشَيْءٍ دُونَ اللَّهِ فَقَدْ أَشْرَكَ»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الإمام أحمد</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حَالِفًا فَليَحْلِفْ بِاللّهِ أَوْ لِيَصْمُتْ»</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مسلمٍ ومسلمةٍ الحذَرَ من الحلفِ بغيرِ اللَّهِ، وأن تكون أيمانهم كُلُّهَا باللَّهِ وحدَهُ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الشَّافعيُّ رحمه الله وهو الإمامُ المشهورُ، أحدُ العُلمَاءِ الكبارِ، وأحدُ الأئمةِ الأربعةِ، وهو: محمَّد بن إدريس الشَّافعيِّ المطلبيُّ، المولودُ سنَّة خمسين ومئة، وتوفِيَّ سنة أربع ومئتين هجرية</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رحمه الله:</w:t>
      </w:r>
      <w:r>
        <w:rPr>
          <w:rFonts w:ascii="adwa-assalaf" w:eastAsia="adwa-assalaf" w:hAnsi="adwa-assalaf" w:cs="adwa-assalaf"/>
          <w:b w:val="0"/>
          <w:color w:val="BF4E14"/>
          <w:sz w:val="28"/>
          <w:szCs w:val="28"/>
          <w:rtl/>
        </w:rPr>
        <w:t xml:space="preserve"> «لَوْ مَا أَنْزَلَ اللَّهُ حُجَّةً عَلَى خَلْقِهِ إلَّا هَذِهِ السُّورَةِ لَكَفَتْهُمْ»،</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BF4E14"/>
          <w:sz w:val="28"/>
          <w:szCs w:val="28"/>
          <w:rtl/>
        </w:rPr>
        <w:t xml:space="preserve"> «لَوْ فَكَّرَ النَّاسُ فِي هَذِهِ السُّورَةِ لَكَفَتْهُمْ»</w:t>
      </w:r>
      <w:r>
        <w:rPr>
          <w:rFonts w:ascii="adwa-assalaf" w:eastAsia="adwa-assalaf" w:hAnsi="adwa-assalaf" w:cs="adwa-assalaf"/>
          <w:b w:val="0"/>
          <w:color w:val="000000"/>
          <w:sz w:val="28"/>
          <w:szCs w:val="28"/>
          <w:rtl/>
        </w:rPr>
        <w:t xml:space="preserve"> أي: لو نظروا فيها وتأمَّلوها لكانت كافيةً في إلزامهم بالحقِّ، وقيامهم بما أوجبَ اللَّهُ عليهم، وترك ما حرَّمه عليهم؛ لأنَّ اللَّهَ بيَّنَ أنَّ الَّذين آمنوا وعملوا الصَّالحاتِ وتواصوا بالحقِّ، وتواصوا بالصَّبر هُمُ الرَّابحون، ومَنْ سواهم خاسرون.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حُجَّةٌ قائمةٌ على وجوبِ التَّواصي، والتَّناصح، والإيمانِ، والصَّبر، والصِّدق، وأنَّهُ لا طريق للسَّعادة والرِّبح إلَّا بهذه الصِّفات الأربع: إيمان صادق باللَّهِ ورسولهِ، وعملٍ صالحٍ، وتواصٍ بالحقِّ، وتواصٍ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 رحمه الله: هو أبو عبداللَّهِ محمَّد بن إسماعيل بن إبراهيم البُخَاريُّ، من بُخارى في الشَّرق الأقصى، ولد سنة أربع وتسعين ومئة في آخر القرن الثَّاني، ومات سنة ستٍّ وخمسين ومئتين من الهجرة في وسط القرن الثَّالث، كان عُمرُهُ ـ عند وفاته ـ اثنتين وستين سنة، وهو صاحب "الصَّحيح" وله مؤلَّفاتٌ أخرى عظيمةٌ نافعةٌ رحمه الله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في «صحيحه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باب: العلمُ قَبلَ القولِ والعملِ؛ لقول اللَّهِ سبحانه:</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فبدأَ بالعلمِ قبلَ القولِ والعملِ، فالإنسانُ عليه أن يتعلَّم أولًا، ثُمَّ يعملَ، فيتعلَّم دينهُ ويعملَ على بصيرةٍ، واللَّهُ أعلمُ.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توطئة للأصل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ـ رَحِمَكَ اللَّهُ ـ أَنَّهُ يَجِبُ عَلَى كُلِّ مُسْلِمٍ وَمُسْلِمَةٍ تَعَلُّمُ هَذِهِ الثَّلَاثِ مَسَائِلَ، وَالعَمَلَ 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اللَّهَ خَلَقَنَا وَرَزَقَنَا وَلَمْ يَتْرُكْنَا هَمَلًا؛ بَلْ أَرْسَلَ إِلَيْنَا رَسُولًا، فَمَنْ أَطَاعَهُ دَخَلَ الْجَنَّةَ، وَمَنْ عَصَاهُ دَخَلَ النَّارَ، وَالدَّلِيلُ قَولُهُ تَعَالَى:</w:t>
      </w:r>
      <w:r>
        <w:rPr>
          <w:rFonts w:ascii="KFGQPC HAFS Uthmanic Script" w:eastAsia="KFGQPC HAFS Uthmanic Script" w:hAnsi="KFGQPC HAFS Uthmanic Script" w:cs="KFGQPC HAFS Uthmanic Script"/>
          <w:b w:val="0"/>
          <w:color w:val="187600"/>
          <w:sz w:val="26"/>
          <w:szCs w:val="26"/>
          <w:rtl/>
        </w:rPr>
        <w:t xml:space="preserve"> ﴿إِنَّآ أَرۡسَلۡنَآ إِلَيۡكُمۡ رَسُولٗا شَٰهِدًا عَلَيۡكُمۡ كَمَآ أَرۡسَلۡنَآ إِلَىٰ فِرۡعَوۡنَ رَسُولٗا</w:t>
      </w:r>
      <w:r>
        <w:rPr>
          <w:rFonts w:ascii="KFGQPC HAFS Uthmanic Script" w:eastAsia="KFGQPC HAFS Uthmanic Script" w:hAnsi="KFGQPC HAFS Uthmanic Script" w:cs="KFGQPC HAFS Uthmanic Script"/>
          <w:b w:val="0"/>
          <w:color w:val="187600"/>
          <w:sz w:val="26"/>
          <w:szCs w:val="26"/>
          <w:rtl/>
        </w:rPr>
        <w:t xml:space="preserve"> 15فَعَصَىٰ فِرۡعَوۡنُ ٱلرَّسُولَ فَأَخَذۡنَٰهُ أَخۡذٗا وَبِيلٗا 16﴾</w:t>
      </w:r>
      <w:r>
        <w:rPr>
          <w:rFonts w:ascii="adwa-assalaf" w:eastAsia="adwa-assalaf" w:hAnsi="adwa-assalaf" w:cs="adwa-assalaf"/>
          <w:b w:val="0"/>
          <w:color w:val="000000"/>
          <w:sz w:val="28"/>
          <w:szCs w:val="28"/>
          <w:rtl/>
        </w:rPr>
        <w:t xml:space="preserve"> [المُزّمل: 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اللَّهَ لَا يَرْضَى أَن يُشْرَكَ مَعَهُ فِي عِبَادَتِهِ أَحَدٌ، لَا مَلَكٌ مُقَرَّبٌ، وَلَا نَبِيٌّ مُرْسَلٌ، 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 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مَنْ أَطَاعَ الرَّسُولَ وَوَحَّدَ اللَّهَ، لا يَجُوزُ لَهُ مُوَالَاةُ مَنْ حَادَّ اللَّهَ وَرَسُولَهُ، وَلَوْ كَانَ أَقْرَبَ قَرِيبٍ، وَالدَّلِيلُ قَوْلُهُ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 وَلَوۡ كَانُوٓاْ ءَابَآءَهُمۡ أَوۡ أَبۡنَآءَهُمۡ أَوۡ إِخۡوَٰنَهُمۡ أَوۡ عَشِيرَتَهُمۡۚ أُوْلَٰٓئِكَ كَتَبَ فِي قُلُوبِهِمُ ٱلۡإِيمَٰنَ وَأَيَّدَهُم بِرُوحٖ مِّنۡهُۖ وَيُدۡخِلُهُمۡ جَنَّٰتٖ تَجۡرِي مِن تَحۡتِهَا ٱلۡأَنۡهَٰرُ خَٰلِدِينَ فِيهَاۚ رَضِيَ ٱللَّهُ عَنۡهُمۡ وَرَضُواْ عَنۡهُۚ أُوْلَٰٓئِكَ حِزۡبُ ٱللَّهِۚ أَلَآ إِنَّ حِزۡبَ ٱللَّهِ هُمُ ٱلۡمُفۡلِحُونَ 22﴾</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المسائلُ الثَّلاثُ من أهمِّ المسائلِ الَّتي تتعلَّق بالتَّوحيدِ للَّه وَحُقُوقِهِ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 اللَّهُ خلقَ الخلقَ ليعبدُوهُ، فلم يخلُقهم هملًا، ولا سُدًى، ولا عبثًا؛ لكنَّهُ خلَقهم لأمرٍ عظيمٍ، ولحكمةٍ عظيمةٍ، فيهَا سعادَتُهُم، ونجاتُهُم، وهي: أَن يعبدُوا اللَّهَ وحدَهُ لا شريكَ لَهُ،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العبادة أمرهم بها في قوله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وفي قوله:</w:t>
      </w:r>
      <w:r>
        <w:rPr>
          <w:rFonts w:ascii="KFGQPC HAFS Uthmanic Script" w:eastAsia="KFGQPC HAFS Uthmanic Script" w:hAnsi="KFGQPC HAFS Uthmanic Script" w:cs="KFGQPC HAFS Uthmanic Script"/>
          <w:b w:val="0"/>
          <w:color w:val="187600"/>
          <w:sz w:val="26"/>
          <w:szCs w:val="26"/>
          <w:rtl/>
        </w:rPr>
        <w:t xml:space="preserve"> ﴿... فَٱعۡبُدِ ٱللَّهَ مُخۡلِصٗا لَّهُ ٱلدِّينَ﴾</w:t>
      </w:r>
      <w:r>
        <w:rPr>
          <w:rFonts w:ascii="adwa-assalaf" w:eastAsia="adwa-assalaf" w:hAnsi="adwa-assalaf" w:cs="adwa-assalaf"/>
          <w:b w:val="0"/>
          <w:color w:val="000000"/>
          <w:sz w:val="28"/>
          <w:szCs w:val="28"/>
          <w:rtl/>
        </w:rPr>
        <w:t xml:space="preserve"> [الزُّمَر: 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أمَرَهم في آياتٍ كثيرةٍ بالعبادَة، وهي توحيدُهُ جلَّ وعلا، وتخصيصه بالعبادَةِ: من دُعاءٍ، وخَوفٍ، ورَجاءٍ، وتوكُّلٍ، ورَغبةٍ، ورَهبةٍ، وصَلاةٍ، وصَومٍ،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المستحقُّ للعبادَةِ جلَّ وعلا دون كُلِّ ما سواهُ، ويدخلُ في ذلكَ فِعلُ الأوامرِ، وتركُ النَّواهِي، فأداءُ الأوامِرِ الَّتي أمركَ اللَّهُ بها ورسولُهُ، وتركُ النَّواهِي الَّتي نهَاك اللَّهُ عنها ورسولُهُ، كُلُّ هذا داخلٌ في العبادَةِ، وهذا هو الإسلامُ، وهو الدِّينُ، وهو الإيمانُ وهو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تُصَلِّ إلَّا لِلَّهِ، ولا تركعْ إلَّا له، ولا تذبحْ إلَّا له، ولا تدعُ إلَّا إيَّاهُ، ولا تتوكَّلْ إلَّا عليه، إلى غير هذا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الاستعانَةُ بحاضرٍ قادرٍ فِيمَا يَقدِرُ عليه، فهذا ليس بعبادةٍ، كما قال سُبحانَه في قصَّة موسى</w:t>
      </w:r>
      <w:r>
        <w:rPr>
          <w:rFonts w:ascii="KFGQPC HAFS Uthmanic Script" w:eastAsia="KFGQPC HAFS Uthmanic Script" w:hAnsi="KFGQPC HAFS Uthmanic Script" w:cs="KFGQPC HAFS Uthmanic Script"/>
          <w:b w:val="0"/>
          <w:color w:val="187600"/>
          <w:sz w:val="26"/>
          <w:szCs w:val="26"/>
          <w:rtl/>
        </w:rPr>
        <w:t xml:space="preserve"> ﴿...فَٱسۡتَغَٰثَهُ ٱلَّذِي مِن شِيعَتِهِۦ عَلَى ٱلَّذِي مِنۡ عَدُوِّهِ...﴾</w:t>
      </w:r>
      <w:r>
        <w:rPr>
          <w:rFonts w:ascii="adwa-assalaf" w:eastAsia="adwa-assalaf" w:hAnsi="adwa-assalaf" w:cs="adwa-assalaf"/>
          <w:b w:val="0"/>
          <w:color w:val="000000"/>
          <w:sz w:val="28"/>
          <w:szCs w:val="28"/>
          <w:rtl/>
        </w:rPr>
        <w:t xml:space="preserve"> [القَصَص: 15]</w:t>
      </w:r>
      <w:r>
        <w:rPr>
          <w:rFonts w:ascii="adwa-assalaf" w:eastAsia="adwa-assalaf" w:hAnsi="adwa-assalaf" w:cs="adwa-assalaf"/>
          <w:b w:val="0"/>
          <w:color w:val="000000"/>
          <w:sz w:val="28"/>
          <w:szCs w:val="28"/>
          <w:rtl/>
        </w:rPr>
        <w:t xml:space="preserve"> فَإنَّ مُوسى قادرٌ على أن يُغيثه.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دُعاءُ المِّيتِ، ودُعاءُ الغَائبِ الَّذي لا يَسْمَعُ كلامَك، أو دُعاءُ الصَّنمِ، أو الِجنِّ، أو الأشجارِ ونحوهَا، فهذا شِرْكُ المشركين، وهو الشِّركُ الأَكبرُ الَّذِي قال اللَّهُ فيه:</w:t>
      </w:r>
      <w:r>
        <w:rPr>
          <w:rFonts w:ascii="KFGQPC HAFS Uthmanic Script" w:eastAsia="KFGQPC HAFS Uthmanic Script" w:hAnsi="KFGQPC HAFS Uthmanic Script" w:cs="KFGQPC HAFS Uthmanic Script"/>
          <w:b w:val="0"/>
          <w:color w:val="187600"/>
          <w:sz w:val="26"/>
          <w:szCs w:val="26"/>
          <w:rtl/>
        </w:rPr>
        <w:t xml:space="preserve"> ﴿...إِنَّ ٱلشِّرۡكَ لَظُلۡمٌ عَظِيمٞ﴾</w:t>
      </w:r>
      <w:r>
        <w:rPr>
          <w:rFonts w:ascii="adwa-assalaf" w:eastAsia="adwa-assalaf" w:hAnsi="adwa-assalaf" w:cs="adwa-assalaf"/>
          <w:b w:val="0"/>
          <w:color w:val="000000"/>
          <w:sz w:val="28"/>
          <w:szCs w:val="28"/>
          <w:rtl/>
        </w:rPr>
        <w:t xml:space="preserve"> [لقمَان: 13] ،</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 116]،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وَلَوۡ أَشۡرَكُواْ لَحَبِطَ عَنۡهُم مَّا كَانُواْ يَعۡمَلُونَ﴾</w:t>
      </w:r>
      <w:r>
        <w:rPr>
          <w:rFonts w:ascii="adwa-assalaf" w:eastAsia="adwa-assalaf" w:hAnsi="adwa-assalaf" w:cs="adwa-assalaf"/>
          <w:b w:val="0"/>
          <w:color w:val="000000"/>
          <w:sz w:val="28"/>
          <w:szCs w:val="28"/>
          <w:rtl/>
        </w:rPr>
        <w:t xml:space="preserve"> [الأنعام: 88]،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خَلقنَا وَرَزَقنَا، ولم يَتْرُكْنَا هملًا؛ بل أمرنا بتوحيده، وطاعته، وترك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إلينا رسولًا هو: محمَّد عليه الصَّلاةُ والسَّلامُ بكلِّ ما تقدَّم، وأنزلَ عليه القرآنَ بذلك؛ لِنَسْتَقِيمَ على ما فيه من الهُدَى، ونَعْمَلَ بما فيه من الأوامر، ونَنْتَهِي عمَّا فيه من النَّواهِي، على يدِ مُحمَّدٍ رسُولِ اللَّهِ ﷺ خَاتَمِ النَّبِيِّين والمُرسَلِينَ، جاءَ لِيُعَلِّمَ النَّاسَ دِينَهم، فهو خَاتَمُ الأنبياءِ وإمامُهُم وأفضلُهُم.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أطاعَ هذا الرَّسُول واستقام على دينهِ فله الجنَّةُ، ومَنْ عصى هذا الرَّسولَ، وحَادَ عَنْ دِينِهِ فله النَّارُ، كما قال تعالى:</w:t>
      </w:r>
      <w:r>
        <w:rPr>
          <w:rFonts w:ascii="KFGQPC HAFS Uthmanic Script" w:eastAsia="KFGQPC HAFS Uthmanic Script" w:hAnsi="KFGQPC HAFS Uthmanic Script" w:cs="KFGQPC HAFS Uthmanic Script"/>
          <w:b w:val="0"/>
          <w:color w:val="187600"/>
          <w:sz w:val="26"/>
          <w:szCs w:val="26"/>
          <w:rtl/>
        </w:rPr>
        <w:t xml:space="preserve"> ﴿إِنَّآ أَرۡسَلۡنَآ إِلَيۡكُمۡ رَسُولٗا شَٰهِدًا عَلَيۡكُمۡ...﴾</w:t>
      </w:r>
      <w:r>
        <w:rPr>
          <w:rFonts w:ascii="adwa-assalaf" w:eastAsia="adwa-assalaf" w:hAnsi="adwa-assalaf" w:cs="adwa-assalaf"/>
          <w:b w:val="0"/>
          <w:color w:val="000000"/>
          <w:sz w:val="28"/>
          <w:szCs w:val="28"/>
          <w:rtl/>
        </w:rPr>
        <w:t xml:space="preserve"> [المُزّمل: 15]</w:t>
      </w:r>
      <w:r>
        <w:rPr>
          <w:rFonts w:ascii="adwa-assalaf" w:eastAsia="adwa-assalaf" w:hAnsi="adwa-assalaf" w:cs="adwa-assalaf"/>
          <w:b w:val="0"/>
          <w:color w:val="000000"/>
          <w:sz w:val="28"/>
          <w:szCs w:val="28"/>
          <w:rtl/>
        </w:rPr>
        <w:t xml:space="preserve"> يعني: بأعمالِكُم ـ التي شاهدها ـ:</w:t>
      </w:r>
      <w:r>
        <w:rPr>
          <w:rFonts w:ascii="KFGQPC HAFS Uthmanic Script" w:eastAsia="KFGQPC HAFS Uthmanic Script" w:hAnsi="KFGQPC HAFS Uthmanic Script" w:cs="KFGQPC HAFS Uthmanic Script"/>
          <w:b w:val="0"/>
          <w:color w:val="187600"/>
          <w:sz w:val="26"/>
          <w:szCs w:val="26"/>
          <w:rtl/>
        </w:rPr>
        <w:t xml:space="preserve"> ﴿كَمَآ أَرۡسَلۡنَآ إِلَىٰ فِرۡعَوۡنَ رَسُولٗا﴾</w:t>
      </w:r>
      <w:r>
        <w:rPr>
          <w:rFonts w:ascii="adwa-assalaf" w:eastAsia="adwa-assalaf" w:hAnsi="adwa-assalaf" w:cs="adwa-assalaf"/>
          <w:b w:val="0"/>
          <w:color w:val="000000"/>
          <w:sz w:val="28"/>
          <w:szCs w:val="28"/>
          <w:rtl/>
        </w:rPr>
        <w:t xml:space="preserve"> وهو موسى عليه السلام</w:t>
      </w:r>
      <w:r>
        <w:rPr>
          <w:rFonts w:ascii="KFGQPC HAFS Uthmanic Script" w:eastAsia="KFGQPC HAFS Uthmanic Script" w:hAnsi="KFGQPC HAFS Uthmanic Script" w:cs="KFGQPC HAFS Uthmanic Script"/>
          <w:b w:val="0"/>
          <w:color w:val="187600"/>
          <w:sz w:val="26"/>
          <w:szCs w:val="26"/>
          <w:rtl/>
        </w:rPr>
        <w:t xml:space="preserve"> ﴿فَعَصَىٰ فِرۡعَوۡنُ ٱلرَّسُولَ فَأَخَذۡنَٰهُ أَخۡذٗا وَبِيلٗا 16﴾</w:t>
      </w:r>
      <w:r>
        <w:rPr>
          <w:rFonts w:ascii="adwa-assalaf" w:eastAsia="adwa-assalaf" w:hAnsi="adwa-assalaf" w:cs="adwa-assalaf"/>
          <w:b w:val="0"/>
          <w:color w:val="000000"/>
          <w:sz w:val="28"/>
          <w:szCs w:val="28"/>
          <w:rtl/>
        </w:rPr>
        <w:t xml:space="preserve"> [المُزّمل: 16]</w:t>
      </w:r>
      <w:r>
        <w:rPr>
          <w:rFonts w:ascii="adwa-assalaf" w:eastAsia="adwa-assalaf" w:hAnsi="adwa-assalaf" w:cs="adwa-assalaf"/>
          <w:b w:val="0"/>
          <w:color w:val="000000"/>
          <w:sz w:val="28"/>
          <w:szCs w:val="28"/>
          <w:rtl/>
        </w:rPr>
        <w:t xml:space="preserve"> أي: أخذنا فرعونَ أخذًا وبيلًا في الدُّنيا بالغرقِ، وفي الآخرةِ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 إنَّما هي تحقيقٌ للمسألةِ الأولى ـ وهي ـ: أن تَعْلَمَ أنَّ اللَّهَ لَا يَرْضَى أن يُشْرَكَ مَعَهُ أَحَدٌ في عِبَادَتِهِ، كَمَا أنَّهُ الخَالِقُ الرَّازقُ المُحيي المُميت، الَّذي خَلقكَ، وأعطاك النِّعَمَ، فهو سُبحانَه لا يرضى أن يشرك معه أحدٌ من الخلق؛ لا نبيٌّ مرسلٌ، ولا ملكٌ مقرَّبٌ، ولا غيرهما؛ لأنَّ العبادَةَ حقٌّ لِلَّهِ وحدَهُ، كما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وكما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لأنَّ الإشراكَ به هو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الآيات الكثيرةِ، الأمرُ بإخلاص العبادَةِ لِلَّهِ وَحْدَهُ، والنَّهي عن عبادَةِ ما سِواهُ، فتجمع بين أمرين، فتؤمن بأنَّ اللَّهَ هو الخَالقُ الرَّازقُ المُحيي المُميتُ، وتؤمنُ بأنَّه سُبحانَهُ هو المُستحقُّ لِلعَبادَةِ مِنْ ذَبحٍ، وصَلَاةٍ، وصومٍ وغير ذلك مِنَ العبادَاتِ، كما قال سُبحانه:</w:t>
      </w:r>
      <w:r>
        <w:rPr>
          <w:rFonts w:ascii="KFGQPC HAFS Uthmanic Script" w:eastAsia="KFGQPC HAFS Uthmanic Script" w:hAnsi="KFGQPC HAFS Uthmanic Script" w:cs="KFGQPC HAFS Uthmanic Script"/>
          <w:b w:val="0"/>
          <w:color w:val="187600"/>
          <w:sz w:val="26"/>
          <w:szCs w:val="26"/>
          <w:rtl/>
        </w:rPr>
        <w:t xml:space="preserve"> ﴿وَإِلَٰهُكُمۡ إِلَٰهٞ وَٰحِدٞۖ...﴾</w:t>
      </w:r>
      <w:r>
        <w:rPr>
          <w:rFonts w:ascii="adwa-assalaf" w:eastAsia="adwa-assalaf" w:hAnsi="adwa-assalaf" w:cs="adwa-assalaf"/>
          <w:b w:val="0"/>
          <w:color w:val="000000"/>
          <w:sz w:val="28"/>
          <w:szCs w:val="28"/>
          <w:rtl/>
        </w:rPr>
        <w:t xml:space="preserve"> [البَقَرَة: 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تَدۡعُواْ مَعَ ٱللَّهِ أَحَدٗا﴾</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الثَّالثةُ: وهي مِن أهمِّ الوَاجبَاتِ، أن يعلم كل مسلم ومسلمة أنَّهُ لا يجوز موالاة المشركين، أو محبتهم، فكلُّ من أطاعَ اللَّه ورسولَه ووحَّد اللَّهَ جلَّ وعلا يلزمه أن يُعادي الكُفَّارَ، ويُبغضَهُم في اللَّهِ، ولا يجوز لَهُ موالاتُهُم ومحبَّتُهُم، لقوله تعالى:</w:t>
      </w:r>
      <w:r>
        <w:rPr>
          <w:rFonts w:ascii="KFGQPC HAFS Uthmanic Script" w:eastAsia="KFGQPC HAFS Uthmanic Script" w:hAnsi="KFGQPC HAFS Uthmanic Script" w:cs="KFGQPC HAFS Uthmanic Script"/>
          <w:b w:val="0"/>
          <w:color w:val="187600"/>
          <w:sz w:val="26"/>
          <w:szCs w:val="26"/>
          <w:rtl/>
        </w:rPr>
        <w:t xml:space="preserve"> ﴿لَّا تَجِدُ قَوۡمٗا...﴾</w:t>
      </w:r>
      <w:r>
        <w:rPr>
          <w:rFonts w:ascii="adwa-assalaf" w:eastAsia="adwa-assalaf" w:hAnsi="adwa-assalaf" w:cs="adwa-assalaf"/>
          <w:b w:val="0"/>
          <w:color w:val="000000"/>
          <w:sz w:val="28"/>
          <w:szCs w:val="28"/>
          <w:rtl/>
        </w:rPr>
        <w:t xml:space="preserve"> أي: لَا تَجِدُ يَا مُحَمَّدُ قَومًا أهلَ إِيمَانٍ صادقٍ:</w:t>
      </w:r>
      <w:r>
        <w:rPr>
          <w:rFonts w:ascii="KFGQPC HAFS Uthmanic Script" w:eastAsia="KFGQPC HAFS Uthmanic Script" w:hAnsi="KFGQPC HAFS Uthmanic Script" w:cs="KFGQPC HAFS Uthmanic Script"/>
          <w:b w:val="0"/>
          <w:color w:val="187600"/>
          <w:sz w:val="26"/>
          <w:szCs w:val="26"/>
          <w:rtl/>
        </w:rPr>
        <w:t xml:space="preserve"> ﴿...يُوَآدُّونَ مَنۡ حَآدَّ ٱللَّهَ وَرَسُولَهُۥ...﴾</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 وَمَن يَتَوَلَّهُم مِّنكُمۡ فَإِنَّهُۥ مِنۡهُمۡۗ إِنَّ ٱللَّهَ لَا يَهۡدِي ٱلۡقَوۡمَ ٱلظَّٰلِمِينَ 51﴾</w:t>
      </w:r>
      <w:r>
        <w:rPr>
          <w:rFonts w:ascii="adwa-assalaf" w:eastAsia="adwa-assalaf" w:hAnsi="adwa-assalaf" w:cs="adwa-assalaf"/>
          <w:b w:val="0"/>
          <w:color w:val="000000"/>
          <w:sz w:val="28"/>
          <w:szCs w:val="28"/>
          <w:rtl/>
        </w:rPr>
        <w:t xml:space="preserve"> [المَائدة: 51]،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w:t>
      </w:r>
      <w:r>
        <w:rPr>
          <w:rFonts w:ascii="adwa-assalaf" w:eastAsia="adwa-assalaf" w:hAnsi="adwa-assalaf" w:cs="adwa-assalaf"/>
          <w:b w:val="0"/>
          <w:color w:val="000000"/>
          <w:sz w:val="28"/>
          <w:szCs w:val="28"/>
          <w:rtl/>
        </w:rPr>
        <w:t xml:space="preserve"> [المُمتَحنَة: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البَغضاءِ والعدَاوَةِ لأعداءِ اللَّهِ، وَمَودَّةِ المؤمنينَ ومحبَّتِهِم، هكذا المؤمنُ يُحِبُّ أَوْلِيَاءَ اللَّهِ، ويواليهم، ويَكرَهُ أعداءَ اللَّهِ ويُبغضُهُم ويُعادِيهم في اللَّهِ، وإن دَعاهُمْ إلى اللَّهِ، وإن أقرَّهُمْ في بلادِهِ وأخذ منهم الجزيَةَ، كوليِّ الأمرِ؛ لأنَّ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«أَخَذَ الجِزْيَة مِنَ اليَهُود وَالنَّصَارَى وَالمَجُوس»</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وأخذ الجزية منهم فيها عونٌ للمسلمينَ، لَا مَحَبَّة لَهُمْ، وتؤخذ الجزية منهم إذا لم يدخلوا في الإسلام، ولا يُقاتلون؛ بل يُقَرُّونَ مع بُغضِهم في اللَّهِ، وعدمِ مُوالاتِهم.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أَبَوْا الإسلامَ والجزيةَ قُوتِلُوا مع القدرةِ، وهذا خاصٌّ بأهلِ الكتابِ والمجوسِ، أمَّا بقيةُ الكُفَّارِ، فَلَا تُقبَلُ منهم الجزيةُ؛ بل يُقَاتَلُونَ حَتَّى يَدخُلُوا في الإسلامِ، كَالوَثنيِّينَ والشُّيوعيِّينَ وغيرهم من أصنافِ الكفرةِ؛ لقولِ اللَّهِ سُبحَانَهُ:</w:t>
      </w:r>
      <w:r>
        <w:rPr>
          <w:rFonts w:ascii="KFGQPC HAFS Uthmanic Script" w:eastAsia="KFGQPC HAFS Uthmanic Script" w:hAnsi="KFGQPC HAFS Uthmanic Script" w:cs="KFGQPC HAFS Uthmanic Script"/>
          <w:b w:val="0"/>
          <w:color w:val="187600"/>
          <w:sz w:val="26"/>
          <w:szCs w:val="26"/>
          <w:rtl/>
        </w:rPr>
        <w:t xml:space="preserve"> ﴿وَقَٰتِلُوهُمۡ حَتَّىٰ لَا تَكُونَ فِتۡنَةٞ وَيَكُونَ ٱلدِّينُ كُلُّهُۥ لِلَّهِۚ...﴾</w:t>
      </w:r>
      <w:r>
        <w:rPr>
          <w:rFonts w:ascii="adwa-assalaf" w:eastAsia="adwa-assalaf" w:hAnsi="adwa-assalaf" w:cs="adwa-assalaf"/>
          <w:b w:val="0"/>
          <w:color w:val="000000"/>
          <w:sz w:val="28"/>
          <w:szCs w:val="28"/>
          <w:rtl/>
        </w:rPr>
        <w:t xml:space="preserve"> [الأنفال: 39]،</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﴿فَإِذَا ٱنسَلَخَ ٱلۡأَشۡهُرُ ٱلۡحُرُمُ فَٱقۡتُلُواْ ٱلۡمُشۡرِكِينَ حَيۡثُ وَجَدتُّمُوهُمۡ وَخُذُوهُمۡ وَٱحۡصُرُوهُمۡ وَٱقۡعُدُواْ لَهُمۡ كُلَّ مَرۡصَدٖۚ فَإِن تَابُواْ وَأَقَامُواْ ٱلصَّلَوٰةَ وَءَاتَوُاْ ٱلزَّكَوٰةَ فَخَلُّواْ سَبِيلَهُمۡۚ إِنَّ ٱللَّهَ غَفُورٞ رَّحِيمٞ5﴾</w:t>
      </w:r>
      <w:r>
        <w:rPr>
          <w:rFonts w:ascii="adwa-assalaf" w:eastAsia="adwa-assalaf" w:hAnsi="adwa-assalaf" w:cs="adwa-assalaf"/>
          <w:b w:val="0"/>
          <w:color w:val="000000"/>
          <w:sz w:val="28"/>
          <w:szCs w:val="28"/>
          <w:rtl/>
        </w:rPr>
        <w:t xml:space="preserve"> [التوبة: 5]،</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﴿ٱنفِرُواْ خِفَافٗا وَثِقَالٗا وَجَٰهِدُواْ بِأَمۡوَٰلِكُمۡ وَأَنفُسِكُمۡ فِي سَبِيلِ ٱللَّهِۚ ذَٰلِكُمۡ خَيۡرٞ لَّكُمۡ إِن كُنتُمۡ تَعۡلَمُونَ 41﴾</w:t>
      </w:r>
      <w:r>
        <w:rPr>
          <w:rFonts w:ascii="adwa-assalaf" w:eastAsia="adwa-assalaf" w:hAnsi="adwa-assalaf" w:cs="adwa-assalaf"/>
          <w:b w:val="0"/>
          <w:color w:val="000000"/>
          <w:sz w:val="28"/>
          <w:szCs w:val="28"/>
          <w:rtl/>
        </w:rPr>
        <w:t xml:space="preserve"> [التوبة: 41]،</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وَمُرَادُهُ سُبحَانَهُ قِتَالهم، مع القدرة على ذلك؛ لقوله عز وجل:</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ولأنَّهُ ﷺ لم يقاتل المشركين حتَّى قَوِيَ على ذلك، ثُمَّ قال تعالى في آخر الآية</w:t>
      </w:r>
      <w:r>
        <w:rPr>
          <w:rFonts w:ascii="KFGQPC HAFS Uthmanic Script" w:eastAsia="KFGQPC HAFS Uthmanic Script" w:hAnsi="KFGQPC HAFS Uthmanic Script" w:cs="KFGQPC HAFS Uthmanic Script"/>
          <w:b w:val="0"/>
          <w:color w:val="187600"/>
          <w:sz w:val="26"/>
          <w:szCs w:val="26"/>
          <w:rtl/>
        </w:rPr>
        <w:t xml:space="preserve"> ﴿...أُوْلَٰٓئِكَ كَتَبَ فِي قُلُوبِهِمُ ٱلۡإِيمَٰنَ وَأَيَّدَهُم بِرُوحٖ مِّنۡهُۖ ...﴾</w:t>
      </w:r>
      <w:r>
        <w:rPr>
          <w:rFonts w:ascii="adwa-assalaf" w:eastAsia="adwa-assalaf" w:hAnsi="adwa-assalaf" w:cs="adwa-assalaf"/>
          <w:b w:val="0"/>
          <w:color w:val="000000"/>
          <w:sz w:val="28"/>
          <w:szCs w:val="28"/>
          <w:rtl/>
        </w:rPr>
        <w:t xml:space="preserve"> [المجادلة: 22]،</w:t>
      </w:r>
      <w:r>
        <w:rPr>
          <w:rFonts w:ascii="adwa-assalaf" w:eastAsia="adwa-assalaf" w:hAnsi="adwa-assalaf" w:cs="adwa-assalaf"/>
          <w:b w:val="0"/>
          <w:color w:val="000000"/>
          <w:sz w:val="28"/>
          <w:szCs w:val="28"/>
          <w:rtl/>
        </w:rPr>
        <w:t xml:space="preserve"> أي: قوَّاهم بقوة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أَرْشَدَكَ اللَّهُ لِطَاعَتِهِ: أَنَّ الْحَنِيفِيَّةَ مِلَةَ إِبْرَاهِيمَ أَنْ تَعْبُدَ اللَّهَ وَحْدَهُ مُخْلِصًا لَهُ الدِّينَ، وَبِذَلِكَ أَمَرَ اللَّهُ جَمِيعَ النَّاسِ وَخَلَقَهُمْ لَهَا،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وَمَعْنَى يَعْبُدُونِ: يُوَحِّدُونِي.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 اللَّهُ بِهِ: التَّوْحِيدُ، وَهُوَ: إِفْرَادُ اللَّهِ بِالْعِبَادَةِ، وَأَعْظَمُ مَا نَهَى عَنْهُ الشِّرْكُ، وَهُوَ دَعْوَةُ غَيْرِهِ مَعَهُ، وَالدَّلِيلُ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رحمه الله: «اعْلَمْ أَرْشَدَكَ اللَّهُ لِطَاعَتِهِ» جمع رحمه الله بين التعليم والدُّعاءِ «أَنَّ الْحَنِيفِيَّةَ مِلَةَ إِبْرَاهِيمَ» هي: «أَنْ تَعْبُدَ اللَّه وَحْدَه مُخْلِصًا لَهُ الدِّينَ» وهي الَّتي قال اللَّه فيها لنبيِّه ﷺ:</w:t>
      </w:r>
      <w:r>
        <w:rPr>
          <w:rFonts w:ascii="KFGQPC HAFS Uthmanic Script" w:eastAsia="KFGQPC HAFS Uthmanic Script" w:hAnsi="KFGQPC HAFS Uthmanic Script" w:cs="KFGQPC HAFS Uthmanic Script"/>
          <w:b w:val="0"/>
          <w:color w:val="187600"/>
          <w:sz w:val="26"/>
          <w:szCs w:val="26"/>
          <w:rtl/>
        </w:rPr>
        <w:t xml:space="preserve"> ﴿ثُمَّ أَوۡحَيۡنَآ إِلَيۡكَ أَنِ ٱتَّبِعۡ مِلَّةَ إِبۡرَٰهِيمَ حَنِيفٗاۖ...﴾</w:t>
      </w:r>
      <w:r>
        <w:rPr>
          <w:rFonts w:ascii="adwa-assalaf" w:eastAsia="adwa-assalaf" w:hAnsi="adwa-assalaf" w:cs="adwa-assalaf"/>
          <w:b w:val="0"/>
          <w:color w:val="000000"/>
          <w:sz w:val="28"/>
          <w:szCs w:val="28"/>
          <w:rtl/>
        </w:rPr>
        <w:t xml:space="preserve"> [النّحل: 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فالحنيفية هي: الملة الَّتي فيها الإخلاص للَّه وموالاته، وترك الإشراك به سبحانه، والحنيفُ: هو الَّذي أقبلَ على الله، وأعرض عَمَّا سواه، وأخلص له العبادة، كإبراهيم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وأتباعه، وهكذا الأنبياء وأتباعهم.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«وَبِذَلِكَ أَمَرَ اللَّهُ جَمِيعَ النَّاسِ، وَخَلَقَهُمْ لَهَا» فَأَمَرَهُمْ بالتَّوحيد والإخلاص، وخلقهم ليعبدوه، وأمرهم بأنْ يَعبدوه وحده في صلاتهم، وصومهم، ودعائهم، وخوفهم، ورجائهم، وذبحهم، ونذرهم، وغير ذلك من أنواع العبادة، كُلُّه للَّه، كما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فَٱعۡبُدِ ٱللَّهَ مُخۡلِصٗا لَّهُ ٱلدِّينَ﴾</w:t>
      </w:r>
      <w:r>
        <w:rPr>
          <w:rFonts w:ascii="adwa-assalaf" w:eastAsia="adwa-assalaf" w:hAnsi="adwa-assalaf" w:cs="adwa-assalaf"/>
          <w:b w:val="0"/>
          <w:color w:val="000000"/>
          <w:sz w:val="28"/>
          <w:szCs w:val="28"/>
          <w:rtl/>
        </w:rPr>
        <w:t xml:space="preserve"> [الزُّمَر: 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هذه العبادة هي التي خُلق لها الثقلان الإنس والجنُّ، وهي: توحيد اللَّه، وطاعة أوامره، واجتناب نواهيه،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يعني: يوحدوني في العبادة، ويخصوني بها، بفعل الأوامر، وترك النَّواهي إلى غير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 اللَّهُ بِهِ: التَّوْحِيدُ، وَهُوَ: إِفْرَادُ اللَّهِ بِالْعِبَادَةِ» فتقصده بالعبادة دون كل من سواه، فلا تعبد معه صنمًا، ولا نبيًّا، ولا ملكًا، ولا حجرًا، ولا جنيًّا، ولا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نَهَى عَنْهُ الشِّرْكُ، وَهُوَ دَعْوَةُ غَيْرِهِ مَعَهُ» وقد قال سبحانه:</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أَنَّ النَّبِيَّ ﷺ سُئِلَ أَيُّ الذَّنْبِ أَعْظَمُ؟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تَجْعَلَ لِلَّهِ نِدًّا وَهُوَ خَلَقَكَ، قِيلَ ثُمَّ أَيُّ؟ قَالَ: وَأَنْ تَقْتُلَ وَلَدَكَ خَشْيَةَ أَنْ يَطْعَمَ مَعَكَ، قِيلَ: ثُمَّ أَيُّ؟ قَالَ: أَنْ تُزَانِيَ حَلِيلَةَ جَارِكَ»</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فَبَيَّنَ ﷺ أَنَّ الشِّركَ أعظم الذُّنوب وأشدها وأخطرها.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 يقول ﷺ:</w:t>
      </w:r>
      <w:r>
        <w:rPr>
          <w:rFonts w:ascii="adwa-assalaf" w:eastAsia="adwa-assalaf" w:hAnsi="adwa-assalaf" w:cs="adwa-assalaf"/>
          <w:b w:val="0"/>
          <w:color w:val="000D80"/>
          <w:sz w:val="28"/>
          <w:szCs w:val="28"/>
          <w:rtl/>
        </w:rPr>
        <w:t xml:space="preserve"> «أَلا أُنَبِّئُكُمْ بِأَكْبَرِ الْكَبَائِرِ؟ قُلنا: بَلَىَ يَا رَسُولَ اللَّهَ؟ قَالَ: الإِشْرَاكُ بِاللَّهِ»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 متفق عليه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هو إفراد اللَّه بالعبادة، والشِّرك: هو دعوة غير اللَّه مع اللَّه، تدعوه، أو تخافه، أو ترجوه، أو تذبح له، أو تنذر له، أو غير ذلك من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الشِّرك الأكبر، سواء كان المدعو نبيًّا، أو ملكًا أو وليًّا أو صالحًا أو جنيًّا، أو شجرًا، أو حجرًا، أو غير ذلك؛ ولهذا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[البينة:5]،</w:t>
      </w:r>
      <w:r>
        <w:rPr>
          <w:rFonts w:ascii="adwa-assalaf" w:eastAsia="adwa-assalaf" w:hAnsi="adwa-assalaf" w:cs="adwa-assalaf"/>
          <w:b w:val="0"/>
          <w:color w:val="000000"/>
          <w:sz w:val="28"/>
          <w:szCs w:val="28"/>
          <w:rtl/>
        </w:rPr>
        <w:t xml:space="preserve"> فأعظم ما أمر اللَّه به التَّوحيد: وهو إفراد اللَّه بالعبادة، وأعظم ما نهى اللَّه عنه هو الشِّرك باللَّه عز وجل كما تقدَّم؛ ولهذا أكثر سبحانه وتعالى في القرآن من الأمر بالتَّوحيد، والنَّهي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مَا الأُصُولُ الثَّلَاثَة الَّتي يَجِبُ عَلَى الإِنْسَانِ مَعْرِفَتُهَا؟ فَقُلْ: مَعْرِفَةُ الْعَبْدِ رَبَّهُ، وَدِينَهُ، وَنَبِيَّهُ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مَنْ رَبُّكَ؟ فَقُلْ: رَبِّيَ اللَّهُ الَّذِي رَبَّانِي، وَرَبَّى جَمِيعَ الْعَالَمِينَ بِنِعْمَتِهِ، هُوَ مَعْبُودِي، لَيْسَ لِي مَعْبُودٌ سِوَاهُ، وَالدَّلِيلُ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وَكُلُّ مَنْ سِوَى اللَّهِ عَالَمٌ، وَأَنَا وَاحِدٌ مِنْ ذَلِكَ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الأُصُولُ الثلاثة الَّتي تَجْمَعُ الدِّينَ كُلَّهُ: مَنْ رَبُّكَ؟ وَمَا دِينُكَ؟ وَمَنْ نَبِيُّكَ؟ وهي الَّتي يُسْأَلُ عَنْهَا العبدُ في قَبرهِ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سَأَلَ سَائِلٌ فَقَالَ: مَنْ رَبُّكَ؟ فَقُلْ: رَبِّيَ اللَّهُ الَّذِي رَبَّانِي، وَرَبَّى جَميعَ العَالَمينَ بِنعمتِهِ، وهو معبودي، ليس لي معبودٌ سِوَاه، فهو ربُّ الجميعِ، كما قال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والعالَمُونَ: جميعُ المخلوقات، كلُّهم عالَمُون ـ الجنُّ والإنسُ والبهائمُ، والجبالُ والأشجارُ ـ كلُّها عالمٌ،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فَهُوَ رَبُّ الجميع، له الخلقُ وله الأمرُ، وهو المستحقُّ بأنْ يُعبَدَ؛ ولهذا 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وهو معبودي، ليس لي معبودٌ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يعني: الثَّناءُ كُلُّهُ للَّهِ، والثَّناءُ والحمد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سوى اللَّه عالمٌ، من الجنِّ والإنسِ والحيواناتِ والجبالِ، كُلُّها عَوَالِمٌ، وأنَا واحد من ذلك العالم الذي خلقه اللَّه وأوجده، وأوجب عليه طاعته، فعلى جميع العالمين من المكلَّفين من الجنِّ والإنسِ أنْ يُطيعُوا اللَّهَ ورسولَهُ، ويُوحِّدُوه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الملائكةُ عليهم أنْ يعبدوا اللَّه وحده؛ ولهذا قال تعالى عن الملائكة:</w:t>
      </w:r>
      <w:r>
        <w:rPr>
          <w:rFonts w:ascii="KFGQPC HAFS Uthmanic Script" w:eastAsia="KFGQPC HAFS Uthmanic Script" w:hAnsi="KFGQPC HAFS Uthmanic Script" w:cs="KFGQPC HAFS Uthmanic Script"/>
          <w:b w:val="0"/>
          <w:color w:val="187600"/>
          <w:sz w:val="26"/>
          <w:szCs w:val="26"/>
          <w:rtl/>
        </w:rPr>
        <w:t xml:space="preserve"> ﴿... لَّا يَعۡصُونَ ٱللَّهَ مَآ أَمَرَهُمۡ وَيَفۡعَلُونَ مَا يُؤۡمَرُونَ﴾</w:t>
      </w:r>
      <w:r>
        <w:rPr>
          <w:rFonts w:ascii="adwa-assalaf" w:eastAsia="adwa-assalaf" w:hAnsi="adwa-assalaf" w:cs="adwa-assalaf"/>
          <w:b w:val="0"/>
          <w:color w:val="000000"/>
          <w:sz w:val="28"/>
          <w:szCs w:val="28"/>
          <w:rtl/>
        </w:rPr>
        <w:t xml:space="preserve"> [التّحْريم: 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 27</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يَشۡفَعُونَ إِلَّا لِمَنِ ٱرۡتَضَىٰ وَهُم مِّنۡ خَشۡيَتِهِۦ مُشۡفِقُونَ28﴾</w:t>
      </w:r>
      <w:r>
        <w:rPr>
          <w:rFonts w:ascii="adwa-assalaf" w:eastAsia="adwa-assalaf" w:hAnsi="adwa-assalaf" w:cs="adwa-assalaf"/>
          <w:b w:val="0"/>
          <w:color w:val="000000"/>
          <w:sz w:val="28"/>
          <w:szCs w:val="28"/>
          <w:rtl/>
        </w:rPr>
        <w:t xml:space="preserve"> [الأنبيَاء: 27-28].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بيان الأصل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بِمَ عَرَفْتَ رَبَّكَ؟ فَقُلْ: بِآيَاتِهِ وَمَخلُوقَاتِهِ، وَمِنْ آيَاتِهِ اللَّيلُ وَالنَّهَارُ، وَالشَّمسُ وَالقَمرُ، وَمِنْ مَخْلُوقَاتِهِ السَّمَاوَاتُ السَّبْعُ وَالأَرَضُونَ السَّبْعُ وَمَنْ فِيهِنَّ وَمَا بَيْنَهُمَا،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 37﴾</w:t>
      </w:r>
      <w:r>
        <w:rPr>
          <w:rFonts w:ascii="adwa-assalaf" w:eastAsia="adwa-assalaf" w:hAnsi="adwa-assalaf" w:cs="adwa-assalaf"/>
          <w:b w:val="0"/>
          <w:color w:val="000000"/>
          <w:sz w:val="28"/>
          <w:szCs w:val="28"/>
          <w:rtl/>
        </w:rPr>
        <w:t xml:space="preserve"> [فُصّلَت: 37] ،</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المعبودُ، 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 ٱلَّذِي جَعَلَ لَكُمُ ٱلۡأَرۡضَ فِرَٰشٗا وَٱلسَّمَآءَ بِنَآءٗ وَأَنزَلَ مِنَ ٱلسَّمَآءِ مَآءٗ فَأَخۡرَجَ بِهِۦ مِنَ ٱلثَّمَرَٰتِ رِزۡقٗا لَّكُمۡۖ فَلَا تَجۡعَلُواْ لِلَّهِ أَندَادٗا وَأَنتُمۡ تَعۡلَمُونَ22﴾</w:t>
      </w:r>
      <w:r>
        <w:rPr>
          <w:rFonts w:ascii="adwa-assalaf" w:eastAsia="adwa-assalaf" w:hAnsi="adwa-assalaf" w:cs="adwa-assalaf"/>
          <w:b w:val="0"/>
          <w:color w:val="000000"/>
          <w:sz w:val="28"/>
          <w:szCs w:val="28"/>
          <w:rtl/>
        </w:rPr>
        <w:t xml:space="preserve"> [البَقَرَة: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«الْخَالِقُ لِهَذِهِ الْأَشْيَاءِ هُوَ الْمُسْتَحِقُّ لِلْعِبَادَةِ»</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رحمه الله: «فَإِذَا قِيلَ لَكَ:» أيُّها المسلم «بِمَ عَرَفْتَ رَبَّكَ؟ فَقُلْ: بِآيَاتِهِ وَمَخلُوقَاتِهِ»، أي: عرفته بآياته الكثيرة، وبمخلوقاته العظيمة، التي تدل على أنَّهُ الرَّبُّ العظيمُ، الخلاَّقُ العليم، وأنَّهُ المستحقُّ لأنْ يُعبدَ، وأنَّهُ الذي يخلقُ مَا يشاءُ، ويُعطِي وَيَمنعُ، وَيَنفعُ وَيَضُرُّ، بِيَدِهِ كُلُّ شيءٍ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الْمُستحقُّ بأَن نعبده بطاعته وَدَعَائِه واستغاثتِه، وَسَائر أعمالنا وعباداتنا؛ لأنَّ اللَّهَ خلقنا لهذا،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العبادة، هي: توحيده وطاعته، واتِّباع شريعته، وتعظيم أمره ونهيه قولًا وعملًا.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معرفة اللَّه بآياته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w:t>
      </w:r>
      <w:r>
        <w:rPr>
          <w:rFonts w:ascii="adwa-assalaf" w:eastAsia="adwa-assalaf" w:hAnsi="adwa-assalaf" w:cs="adwa-assalaf"/>
          <w:b w:val="0"/>
          <w:color w:val="000000"/>
          <w:sz w:val="28"/>
          <w:szCs w:val="28"/>
          <w:rtl/>
        </w:rPr>
        <w:t xml:space="preserve"> [فُصّلَت: 37]،</w:t>
      </w:r>
      <w:r>
        <w:rPr>
          <w:rFonts w:ascii="adwa-assalaf" w:eastAsia="adwa-assalaf" w:hAnsi="adwa-assalaf" w:cs="adwa-assalaf"/>
          <w:b w:val="0"/>
          <w:color w:val="000000"/>
          <w:sz w:val="28"/>
          <w:szCs w:val="28"/>
          <w:rtl/>
        </w:rPr>
        <w:t xml:space="preserve"> كُلُّ هذه تَدُلُّ عَلَى أنَّهُ رَبُّ العَالَمينَ وَأَنَّهُ الخَلاَّقُ العَليمُ، يُأْتِي اللَّيلَ بِظَلامِهِ، وَيُذهبُ النَّهارَ بِضِيائِهِ، ثُمَّ يَجِئُ بالنَّهارِ ويُذْهَبُ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الشَّمسُ تَطْلُعُ على النَّاسِ في الدنيَا كُلِّهَا، وينتفعون بها، وهذا القمر في الليل كذلك، وغير هذه من الآيات العظيمة، كالأرض وما فيها من جبال، وأنهار، وبحار، وأشجار، وحيوانات، وهذه السموات التي يراها النَّاسُ، كلُّهَا من آياته الدَّالَّة على عظمته، وأنَّهُ رَبُّ العَالَمِينَ، الخَلاَّقُ الْعَليمُ، الْمُستَحِقُّ للعبادة؛ ولهذا قال:</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 37﴾</w:t>
      </w:r>
      <w:r>
        <w:rPr>
          <w:rFonts w:ascii="adwa-assalaf" w:eastAsia="adwa-assalaf" w:hAnsi="adwa-assalaf" w:cs="adwa-assalaf"/>
          <w:b w:val="0"/>
          <w:color w:val="000000"/>
          <w:sz w:val="28"/>
          <w:szCs w:val="28"/>
          <w:rtl/>
        </w:rPr>
        <w:t xml:space="preserve"> [فُصّلَت: 37] ،</w:t>
      </w:r>
      <w:r>
        <w:rPr>
          <w:rFonts w:ascii="adwa-assalaf" w:eastAsia="adwa-assalaf" w:hAnsi="adwa-assalaf" w:cs="adwa-assalaf"/>
          <w:b w:val="0"/>
          <w:color w:val="000000"/>
          <w:sz w:val="28"/>
          <w:szCs w:val="28"/>
          <w:rtl/>
        </w:rPr>
        <w:t xml:space="preserve"> يعني: لا تَعبدُوا هَذِهِ المخلوقات؛ بل اعبدوا الَّذي خلقها، وأوجدها سبحانه وتعالى، فهو الْمُستَحِقُّ بِأنْ يذلَّ لَهُ العبدُ، ويَخضعَ، ويُطيعَ أوامرَهُ، ويَنتَهِيَ عَن نَوَاهِيهِ سبحانه وتعالى؛ تَعظِيمًا وتَقدِيسًا لهُ، وخوفًا مِنهُ، ورغبةً فِيمَا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 رَبَّكُمُ ٱللَّهُ...﴾</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يعني: إنَّ ربَّكم أيُّها العباد من الجنِّ، والإنسِ هو اللَّه، وربكم، يعني: خالقكم، وهو معبُودُكم الحقّ وحدَهُ لا شريك له:</w:t>
      </w:r>
      <w:r>
        <w:rPr>
          <w:rFonts w:ascii="KFGQPC HAFS Uthmanic Script" w:eastAsia="KFGQPC HAFS Uthmanic Script" w:hAnsi="KFGQPC HAFS Uthmanic Script" w:cs="KFGQPC HAFS Uthmanic Script"/>
          <w:b w:val="0"/>
          <w:color w:val="187600"/>
          <w:sz w:val="26"/>
          <w:szCs w:val="26"/>
          <w:rtl/>
        </w:rPr>
        <w:t xml:space="preserve"> ﴿...ٱلَّذِي خَلَقَ ٱلسَّمَٰوَٰتِ وَٱلۡأَرۡضَ فِي سِتَّةِ أَيَّامٖ ثُمَّ ٱسۡتَوَىٰ عَلَى ٱلۡعَرۡشِۖ...﴾</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أي: ثم ارتفع على العرش، وعلا فوقه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فَعِلْمُهُ في كلِّ مَكانٍ، وَهُو فَوقَ العَرشِ، فَوقَ جَمِيعِ الْمَخلُوقَاتِ، وَالعَرشُ: سَقْفُ المخلوقاتِ، وهو أَعْلَى المخلوقاتِ، وَاللَّهُ فَوقَهُ جَلَّ وَعَلا، اسْتَوَى عَلَيْهِ، اسْتِوَاءً يَلِيقُ بِجَلالِهِ، لَا يُشَابِهُ خَلقَهُ فيِ شَيْءٍ مِنْ صِفَاتِهِ،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﴿...يُغۡشِي ٱلَّيۡلَ ٱلنَّهَارَ يَطۡلُبُهُۥ حَثِيثٗا...﴾</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أي: يُغَطِي هَذَا بِهَذَا، وَهَذَا بِهَذَا،</w:t>
      </w:r>
      <w:r>
        <w:rPr>
          <w:rFonts w:ascii="KFGQPC HAFS Uthmanic Script" w:eastAsia="KFGQPC HAFS Uthmanic Script" w:hAnsi="KFGQPC HAFS Uthmanic Script" w:cs="KFGQPC HAFS Uthmanic Script"/>
          <w:b w:val="0"/>
          <w:color w:val="187600"/>
          <w:sz w:val="26"/>
          <w:szCs w:val="26"/>
          <w:rtl/>
        </w:rPr>
        <w:t xml:space="preserve"> ﴿...يَطۡلُبُهُۥ حَثِيثٗا...﴾</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أي: سَرِيعًا، وكلُّ واحدٍ يَطْلُبُ الآخََرَ، إذا انْتَهَى هَذَا دَخَلَ هَذَا، وَهَكَذَا... حَتَّى تَقُومَ السَّاعَةُ،</w:t>
      </w:r>
      <w:r>
        <w:rPr>
          <w:rFonts w:ascii="KFGQPC HAFS Uthmanic Script" w:eastAsia="KFGQPC HAFS Uthmanic Script" w:hAnsi="KFGQPC HAFS Uthmanic Script" w:cs="KFGQPC HAFS Uthmanic Script"/>
          <w:b w:val="0"/>
          <w:color w:val="187600"/>
          <w:sz w:val="26"/>
          <w:szCs w:val="26"/>
          <w:rtl/>
        </w:rPr>
        <w:t xml:space="preserve"> ﴿...وَٱلشَّمۡسَ وَٱلۡقَمَرَ...﴾</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أي: وَخَلَقَ الشَّمسَ والقمرَ،</w:t>
      </w:r>
      <w:r>
        <w:rPr>
          <w:rFonts w:ascii="KFGQPC HAFS Uthmanic Script" w:eastAsia="KFGQPC HAFS Uthmanic Script" w:hAnsi="KFGQPC HAFS Uthmanic Script" w:cs="KFGQPC HAFS Uthmanic Script"/>
          <w:b w:val="0"/>
          <w:color w:val="187600"/>
          <w:sz w:val="26"/>
          <w:szCs w:val="26"/>
          <w:rtl/>
        </w:rPr>
        <w:t xml:space="preserve"> ﴿...وَٱلنُّجُومَ مُسَخَّرَٰتِۭ بِأَمۡرِهِۦٓ...﴾</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مُطِيعَاتٍ، مُذَلَّلَاتٍ لأَمْرِهِ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سبحانه:</w:t>
      </w:r>
      <w:r>
        <w:rPr>
          <w:rFonts w:ascii="KFGQPC HAFS Uthmanic Script" w:eastAsia="KFGQPC HAFS Uthmanic Script" w:hAnsi="KFGQPC HAFS Uthmanic Script" w:cs="KFGQPC HAFS Uthmanic Script"/>
          <w:b w:val="0"/>
          <w:color w:val="187600"/>
          <w:sz w:val="26"/>
          <w:szCs w:val="26"/>
          <w:rtl/>
        </w:rPr>
        <w:t xml:space="preserve"> ﴿...أَلَا لَهُ ٱلۡخَلۡقُ وَٱلۡأَمۡرُ...﴾</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فالخلقُ له سبحانه، والأَمرُ له، هو الخَلاَّقُ الَّذي لا يُخالَفُ أَمرُهُ الكَوْنِيُّ الَّذِي هُوَ نَافِذٌ في النَّاسِ، كما قال تعالى:</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فَيَكُونُ82﴾</w:t>
      </w:r>
      <w:r>
        <w:rPr>
          <w:rFonts w:ascii="adwa-assalaf" w:eastAsia="adwa-assalaf" w:hAnsi="adwa-assalaf" w:cs="adwa-assalaf"/>
          <w:b w:val="0"/>
          <w:color w:val="000000"/>
          <w:sz w:val="28"/>
          <w:szCs w:val="28"/>
          <w:rtl/>
        </w:rPr>
        <w:t xml:space="preserve"> [يس: 82]،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﴿وَمَآ أَمۡرُنَآ إِلَّا وَٰحِدَةٞ كَلَمۡحِۭ بِٱلۡبَصَرِ 50﴾</w:t>
      </w:r>
      <w:r>
        <w:rPr>
          <w:rFonts w:ascii="adwa-assalaf" w:eastAsia="adwa-assalaf" w:hAnsi="adwa-assalaf" w:cs="adwa-assalaf"/>
          <w:b w:val="0"/>
          <w:color w:val="000000"/>
          <w:sz w:val="28"/>
          <w:szCs w:val="28"/>
          <w:rtl/>
        </w:rPr>
        <w:t xml:space="preserve"> [القَمَر: 50]</w:t>
      </w:r>
      <w:r>
        <w:rPr>
          <w:rFonts w:ascii="adwa-assalaf" w:eastAsia="adwa-assalaf" w:hAnsi="adwa-assalaf" w:cs="adwa-assalaf"/>
          <w:b w:val="0"/>
          <w:color w:val="000000"/>
          <w:sz w:val="28"/>
          <w:szCs w:val="28"/>
          <w:rtl/>
        </w:rPr>
        <w:t xml:space="preserve"> فَأَمْرُ اللَّهِ الْكَوْنِيُّ الْقَدَرِيُّ لَا رَادَّ لَهُ، وَلِهَذَا قَالَ:</w:t>
      </w:r>
      <w:r>
        <w:rPr>
          <w:rFonts w:ascii="KFGQPC HAFS Uthmanic Script" w:eastAsia="KFGQPC HAFS Uthmanic Script" w:hAnsi="KFGQPC HAFS Uthmanic Script" w:cs="KFGQPC HAFS Uthmanic Script"/>
          <w:b w:val="0"/>
          <w:color w:val="187600"/>
          <w:sz w:val="26"/>
          <w:szCs w:val="26"/>
          <w:rtl/>
        </w:rPr>
        <w:t xml:space="preserve"> ﴿...أَلَا لَهُ ٱلۡخَلۡقُ وَٱلۡأَمۡرُۗ تَبَارَكَ ٱللَّهُ رَبُّ ٱلۡعَٰلَمِينَ﴾</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w:t>
      </w:r>
      <w:r>
        <w:rPr>
          <w:rFonts w:ascii="KFGQPC HAFS Uthmanic Script" w:eastAsia="KFGQPC HAFS Uthmanic Script" w:hAnsi="KFGQPC HAFS Uthmanic Script" w:cs="KFGQPC HAFS Uthmanic Script"/>
          <w:b w:val="0"/>
          <w:color w:val="187600"/>
          <w:sz w:val="26"/>
          <w:szCs w:val="26"/>
          <w:rtl/>
        </w:rPr>
        <w:t xml:space="preserve"> ﴿تَبَٰرَكَ ٱلَّذِي بِيَدِهِ ٱلۡمُلۡكُ...﴾</w:t>
      </w:r>
      <w:r>
        <w:rPr>
          <w:rFonts w:ascii="adwa-assalaf" w:eastAsia="adwa-assalaf" w:hAnsi="adwa-assalaf" w:cs="adwa-assalaf"/>
          <w:b w:val="0"/>
          <w:color w:val="000000"/>
          <w:sz w:val="28"/>
          <w:szCs w:val="28"/>
          <w:rtl/>
        </w:rPr>
        <w:t xml:space="preserve"> [المُلك: 1]</w:t>
      </w:r>
      <w:r>
        <w:rPr>
          <w:rFonts w:ascii="adwa-assalaf" w:eastAsia="adwa-assalaf" w:hAnsi="adwa-assalaf" w:cs="adwa-assalaf"/>
          <w:b w:val="0"/>
          <w:color w:val="000000"/>
          <w:sz w:val="28"/>
          <w:szCs w:val="28"/>
          <w:rtl/>
        </w:rPr>
        <w:t xml:space="preserve"> وإنَّمَا يُقَالُ لِلْمَخْلُوقِ: بَارَكَ اللَّهُ فيِ فُلَانٍ، أَوْ فُلَانٌ مُبَارَكٌ، أَمَّا تَبَارَكْتَ، فَإِنَّهَا لَا تَصْلُحُ إلَّا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المعبودُ، وَ</w:t>
      </w:r>
      <w:r>
        <w:rPr>
          <w:rFonts w:ascii="KFGQPC HAFS Uthmanic Script" w:eastAsia="KFGQPC HAFS Uthmanic Script" w:hAnsi="KFGQPC HAFS Uthmanic Script" w:cs="KFGQPC HAFS Uthmanic Script"/>
          <w:b w:val="0"/>
          <w:color w:val="187600"/>
          <w:sz w:val="26"/>
          <w:szCs w:val="26"/>
          <w:rtl/>
        </w:rPr>
        <w:t xml:space="preserve"> ﴿ٱلۡعَٰلَمِينَ﴾</w:t>
      </w:r>
      <w:r>
        <w:rPr>
          <w:rFonts w:ascii="adwa-assalaf" w:eastAsia="adwa-assalaf" w:hAnsi="adwa-assalaf" w:cs="adwa-assalaf"/>
          <w:b w:val="0"/>
          <w:color w:val="000000"/>
          <w:sz w:val="28"/>
          <w:szCs w:val="28"/>
          <w:rtl/>
        </w:rPr>
        <w:t xml:space="preserve"> المخلوقاتُ كُلُّها مِن الجنِّ والإنسِ، والسَّماءِ والأرضِ، هو رَبُّهَا سبحانه وتعالى، وربُّ الجميعِ، وخَالقُ الجَميعِ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خَلَقَ الْجَمِيعَ الَّذِينَ قَبْلَنَا، وَالَّذِينَ بَعدَنَا، مِنْ آدم، ومَا قَبْلَهُ، وَمَا بَعْدَهُ، فهو خلق الجميع لِيَعْبُدُوهُ ويَتَّقُوهُ، كما قال تعالى:</w:t>
      </w:r>
      <w:r>
        <w:rPr>
          <w:rFonts w:ascii="KFGQPC HAFS Uthmanic Script" w:eastAsia="KFGQPC HAFS Uthmanic Script" w:hAnsi="KFGQPC HAFS Uthmanic Script" w:cs="KFGQPC HAFS Uthmanic Script"/>
          <w:b w:val="0"/>
          <w:color w:val="187600"/>
          <w:sz w:val="26"/>
          <w:szCs w:val="26"/>
          <w:rtl/>
        </w:rPr>
        <w:t xml:space="preserve"> ﴿...لَعَلَّكُمۡ تَتَّقُونَ﴾</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ثُمَّ بَيَّنَ سُبْحَانَهُ بَعْضَ أَفْعَالِهِ، فَقَالَ:</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w:t>
      </w:r>
      <w:r>
        <w:rPr>
          <w:rFonts w:ascii="adwa-assalaf" w:eastAsia="adwa-assalaf" w:hAnsi="adwa-assalaf" w:cs="adwa-assalaf"/>
          <w:b w:val="0"/>
          <w:color w:val="000000"/>
          <w:sz w:val="28"/>
          <w:szCs w:val="28"/>
          <w:rtl/>
        </w:rPr>
        <w:t xml:space="preserve"> [البَقَرَة: 22]</w:t>
      </w:r>
      <w:r>
        <w:rPr>
          <w:rFonts w:ascii="adwa-assalaf" w:eastAsia="adwa-assalaf" w:hAnsi="adwa-assalaf" w:cs="adwa-assalaf"/>
          <w:b w:val="0"/>
          <w:color w:val="000000"/>
          <w:sz w:val="28"/>
          <w:szCs w:val="28"/>
          <w:rtl/>
        </w:rPr>
        <w:t xml:space="preserve"> فَجَعَلَ الأَرْضَ فِرَاشًا لِلنَّاسِ، وَمِهَادًا لهم، عليها يسكنون، وعليها يبنون، وعليها ينامون، وعليها يمشون، وأرساها بالجبال.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KFGQPC HAFS Uthmanic Script" w:eastAsia="KFGQPC HAFS Uthmanic Script" w:hAnsi="KFGQPC HAFS Uthmanic Script" w:cs="KFGQPC HAFS Uthmanic Script"/>
          <w:b w:val="0"/>
          <w:color w:val="187600"/>
          <w:sz w:val="26"/>
          <w:szCs w:val="26"/>
          <w:rtl/>
        </w:rPr>
        <w:t xml:space="preserve"> ﴿...وَٱلسَّمَآءَ بِنَآءٗ...﴾</w:t>
      </w:r>
      <w:r>
        <w:rPr>
          <w:rFonts w:ascii="adwa-assalaf" w:eastAsia="adwa-assalaf" w:hAnsi="adwa-assalaf" w:cs="adwa-assalaf"/>
          <w:b w:val="0"/>
          <w:color w:val="000000"/>
          <w:sz w:val="28"/>
          <w:szCs w:val="28"/>
          <w:rtl/>
        </w:rPr>
        <w:t xml:space="preserve"> [البَقَرَة: 22]،</w:t>
      </w:r>
      <w:r>
        <w:rPr>
          <w:rFonts w:ascii="adwa-assalaf" w:eastAsia="adwa-assalaf" w:hAnsi="adwa-assalaf" w:cs="adwa-assalaf"/>
          <w:b w:val="0"/>
          <w:color w:val="000000"/>
          <w:sz w:val="28"/>
          <w:szCs w:val="28"/>
          <w:rtl/>
        </w:rPr>
        <w:t xml:space="preserve"> فجعلها بِنَاءً و</w:t>
      </w:r>
      <w:r>
        <w:rPr>
          <w:rFonts w:ascii="KFGQPC HAFS Uthmanic Script" w:eastAsia="KFGQPC HAFS Uthmanic Script" w:hAnsi="KFGQPC HAFS Uthmanic Script" w:cs="KFGQPC HAFS Uthmanic Script"/>
          <w:b w:val="0"/>
          <w:color w:val="187600"/>
          <w:sz w:val="26"/>
          <w:szCs w:val="26"/>
          <w:rtl/>
        </w:rPr>
        <w:t xml:space="preserve"> ﴿...سَقۡفٗا مَّحۡفُوظٗاۖ وَهُمۡ عَنۡ ءَايَٰتِهَا مُعۡرِضُونَ﴾</w:t>
      </w:r>
      <w:r>
        <w:rPr>
          <w:rFonts w:ascii="adwa-assalaf" w:eastAsia="adwa-assalaf" w:hAnsi="adwa-assalaf" w:cs="adwa-assalaf"/>
          <w:b w:val="0"/>
          <w:color w:val="000000"/>
          <w:sz w:val="28"/>
          <w:szCs w:val="28"/>
          <w:rtl/>
        </w:rPr>
        <w:t xml:space="preserve"> [الأنبيَاء: 32]،</w:t>
      </w:r>
      <w:r>
        <w:rPr>
          <w:rFonts w:ascii="adwa-assalaf" w:eastAsia="adwa-assalaf" w:hAnsi="adwa-assalaf" w:cs="adwa-assalaf"/>
          <w:b w:val="0"/>
          <w:color w:val="000000"/>
          <w:sz w:val="28"/>
          <w:szCs w:val="28"/>
          <w:rtl/>
        </w:rPr>
        <w:t xml:space="preserve"> وزيَّنَهَا بالنَّجُومِ والشَّمسِ والقمرِ، ثم قال تعالى:</w:t>
      </w:r>
      <w:r>
        <w:rPr>
          <w:rFonts w:ascii="KFGQPC HAFS Uthmanic Script" w:eastAsia="KFGQPC HAFS Uthmanic Script" w:hAnsi="KFGQPC HAFS Uthmanic Script" w:cs="KFGQPC HAFS Uthmanic Script"/>
          <w:b w:val="0"/>
          <w:color w:val="187600"/>
          <w:sz w:val="26"/>
          <w:szCs w:val="26"/>
          <w:rtl/>
        </w:rPr>
        <w:t xml:space="preserve"> ﴿...وَأَنزَلَ مِنَ ٱلسَّمَآءِ مَآءٗ...﴾</w:t>
      </w:r>
      <w:r>
        <w:rPr>
          <w:rFonts w:ascii="adwa-assalaf" w:eastAsia="adwa-assalaf" w:hAnsi="adwa-assalaf" w:cs="adwa-assalaf"/>
          <w:b w:val="0"/>
          <w:color w:val="000000"/>
          <w:sz w:val="28"/>
          <w:szCs w:val="28"/>
          <w:rtl/>
        </w:rPr>
        <w:t xml:space="preserve"> [البَقَرَة: 22]</w:t>
      </w:r>
      <w:r>
        <w:rPr>
          <w:rFonts w:ascii="adwa-assalaf" w:eastAsia="adwa-assalaf" w:hAnsi="adwa-assalaf" w:cs="adwa-assalaf"/>
          <w:b w:val="0"/>
          <w:color w:val="000000"/>
          <w:sz w:val="28"/>
          <w:szCs w:val="28"/>
          <w:rtl/>
        </w:rPr>
        <w:t xml:space="preserve"> أي: مِن السَّحَابِ:</w:t>
      </w:r>
      <w:r>
        <w:rPr>
          <w:rFonts w:ascii="KFGQPC HAFS Uthmanic Script" w:eastAsia="KFGQPC HAFS Uthmanic Script" w:hAnsi="KFGQPC HAFS Uthmanic Script" w:cs="KFGQPC HAFS Uthmanic Script"/>
          <w:b w:val="0"/>
          <w:color w:val="187600"/>
          <w:sz w:val="26"/>
          <w:szCs w:val="26"/>
          <w:rtl/>
        </w:rPr>
        <w:t xml:space="preserve"> ﴿...فَأَخۡرَجَ بِهِۦ مِنَ ٱلثَّمَرَٰتِ رِزۡقٗا لَّكُمۡۖ...﴾</w:t>
      </w:r>
      <w:r>
        <w:rPr>
          <w:rFonts w:ascii="adwa-assalaf" w:eastAsia="adwa-assalaf" w:hAnsi="adwa-assalaf" w:cs="adwa-assalaf"/>
          <w:b w:val="0"/>
          <w:color w:val="000000"/>
          <w:sz w:val="28"/>
          <w:szCs w:val="28"/>
          <w:rtl/>
        </w:rPr>
        <w:t xml:space="preserve"> فأنواع الأرزاق في كل مكان، ويحيي اللَّه به الأرض بعد موتها.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w:t>
      </w:r>
      <w:r>
        <w:rPr>
          <w:rFonts w:ascii="adwa-assalaf" w:eastAsia="adwa-assalaf" w:hAnsi="adwa-assalaf" w:cs="adwa-assalaf"/>
          <w:b w:val="0"/>
          <w:color w:val="000000"/>
          <w:sz w:val="28"/>
          <w:szCs w:val="28"/>
          <w:rtl/>
        </w:rPr>
        <w:t xml:space="preserve"> [البَقَرَة: 22]</w:t>
      </w:r>
      <w:r>
        <w:rPr>
          <w:rFonts w:ascii="adwa-assalaf" w:eastAsia="adwa-assalaf" w:hAnsi="adwa-assalaf" w:cs="adwa-assalaf"/>
          <w:b w:val="0"/>
          <w:color w:val="000000"/>
          <w:sz w:val="28"/>
          <w:szCs w:val="28"/>
          <w:rtl/>
        </w:rPr>
        <w:t xml:space="preserve"> أي: أشباهًا ونظراء تعبدونها معه، لا صنمًا، ولا جنًّا، ولا ملكًا، ولا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حقُّ اللَّه وحده، ليس له نديد، ولا نظير، ولا مثيل؛ بل هو الإله الحقُّ، وكان المشركون يتخذون له الأنداد، والنظائر، والأمثال من الأصنام والجنّ، والملائكة، ويعبدونهم من دون اللَّه، ويستغيثون بهم، فأنكر اللَّه عليهم ذلك، وبيَّن أنَّ هذه المخلوقات ليس لها حقٌّ في العبادة، ولا قدرة لها على شيء إلَّا بإذن اللَّه سبحانه وتقديره.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كثير رحمه الله في تفسيره:</w:t>
      </w:r>
      <w:r>
        <w:rPr>
          <w:rFonts w:ascii="adwa-assalaf" w:eastAsia="adwa-assalaf" w:hAnsi="adwa-assalaf" w:cs="adwa-assalaf"/>
          <w:b w:val="0"/>
          <w:color w:val="BF4E14"/>
          <w:sz w:val="28"/>
          <w:szCs w:val="28"/>
          <w:rtl/>
        </w:rPr>
        <w:t xml:space="preserve"> «الخالق لهذه الأشياء» من سماء، وأرض، وثمار، وأشجار، ومطر وغير ذلك، «هو المستحق للعبادة» سبحانه وتعالى، وأن يطاع؛ لأنَّه ربُّ الجميع، وخالقهم، كما قال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ٱلرَّحِيمُ163﴾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 163]</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العبادة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«وَأَنْوَاعُ الْعِبَادَةِ الَّتي أَمَرَ اللَّهُ بِهَا، مِثْلُ الإِسْلَامِ، وَالإِيمَانِ، وَالإِحسَانِ، وَمِنهُ الدُّعَاءُ، وَالخَوفُ، وَالرَّجَاءُ، وَالتَّوكُّلُ، وَالرَّغْبَةُ، وَالرَّهْبَةُ، وَالخُشُوعُ، وَالخَشْيَةُ، وَالإِنَابَةُ، وَالاسْتِعَانَةُ، وَالاسْتِعَاذَةُ، وَالاسْتِغَاثَةُ، وَالذَّبْحُ، وَالنَّذرُ، وَغَيرُ ذَلِكَ مِنَ الْعِبَادةِ الَّتي أَمَرَ اللَّهُ بِهَا كُلُّهَا للَّهِ، 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 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صَرَفَ مِنْهَا شَيْئًا لِغَيْرِ اللَّهِ، فَهُوَ مُشْرِكٌ كَافِرٌ،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ٱلۡكَٰفِرُونَ117﴾</w:t>
      </w:r>
      <w:r>
        <w:rPr>
          <w:rFonts w:ascii="adwa-assalaf" w:eastAsia="adwa-assalaf" w:hAnsi="adwa-assalaf" w:cs="adwa-assalaf"/>
          <w:b w:val="0"/>
          <w:color w:val="000000"/>
          <w:sz w:val="28"/>
          <w:szCs w:val="28"/>
          <w:rtl/>
        </w:rPr>
        <w:t xml:space="preserve"> [المؤمنون: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مُخُّ الْعِبَادَةِ»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والدَّليلُ قَولُهُ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دَاخِرِينَ60﴾</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أنواع: فمنها الإسلام بأركانه، فكل ما أمر اللَّه به من أعمال الإسلام عبادة، من صلاة، وصوم، وغير ذلك، وهكذا الإيمان بأعماله الباطنة، كالإيمان باللَّه، وملائكته، وكتبه، ورسله، واليوم الآخر، والإيمان بالقدر خيره وشره، وكذلك الخوف، والمحبة، والرجاء، إلى غير ذلك، فكل ما يتعلق بالقلوب داخل في العبادة، وهكذا الإحسان: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تَعْبُدَ اللَّهَ كَأَنَّكَ تَرَاهُ»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وهذا أيضًا من العبادة؛ بل هو أعلى أنواع العبادة وأعظمها.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مُكلَّف إخلاص العبادة للَّه وحده، فلا يدعو مع اللَّه الأنبياء، ولا الأولياء، ولا الأصنام، ولا الأشجار، ولا الأحجار، ولا النُّجوم؛ لأنَّ العبادة حقٌّ للَّه وحده، قال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 18﴾</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 106﴾</w:t>
      </w:r>
      <w:r>
        <w:rPr>
          <w:rFonts w:ascii="adwa-assalaf" w:eastAsia="adwa-assalaf" w:hAnsi="adwa-assalaf" w:cs="adwa-assalaf"/>
          <w:b w:val="0"/>
          <w:color w:val="000000"/>
          <w:sz w:val="28"/>
          <w:szCs w:val="28"/>
          <w:rtl/>
        </w:rPr>
        <w:t xml:space="preserve"> [يُونس: 106]،</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ٱلۡكَٰفِرُونَ117﴾</w:t>
      </w:r>
      <w:r>
        <w:rPr>
          <w:rFonts w:ascii="adwa-assalaf" w:eastAsia="adwa-assalaf" w:hAnsi="adwa-assalaf" w:cs="adwa-assalaf"/>
          <w:b w:val="0"/>
          <w:color w:val="000000"/>
          <w:sz w:val="28"/>
          <w:szCs w:val="28"/>
          <w:rtl/>
        </w:rPr>
        <w:t xml:space="preserve"> [المؤمنون: 117]،</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﴿يُولِجُ ٱلَّيۡلَ فِي ٱلنَّهَارِ وَيُولِجُ ٱلنَّهَارَ فِي ٱلَّيۡلِ وَسَخَّرَ ٱلشَّمۡسَ وَٱلۡقَمَرَۖ كُلّٞ يَجۡرِي لِأَجَلٖ مُّسَمّٗىۚ ذَٰلِكُمُ ٱللَّهُ رَبُّكُمۡ لَهُ ٱلۡمُلۡكُۚ وَٱلَّذِينَ تَدۡعُونَ مِن دُونِهِۦ مَا يَمۡلِكُونَ مِن قِطۡمِيرٍ 13</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 14﴾</w:t>
      </w:r>
      <w:r>
        <w:rPr>
          <w:rFonts w:ascii="adwa-assalaf" w:eastAsia="adwa-assalaf" w:hAnsi="adwa-assalaf" w:cs="adwa-assalaf"/>
          <w:b w:val="0"/>
          <w:color w:val="000000"/>
          <w:sz w:val="28"/>
          <w:szCs w:val="28"/>
          <w:rtl/>
        </w:rPr>
        <w:t xml:space="preserve"> [فَاطِر: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فسمى سبحانَهُ دعاءهم شركًا، فالواجب على جميع المُكلَّفين إخلاص العبادة للّه وحده، رجاءً، وخوفًا، واستعانةً، واستغاثةً، وذبحًا، ونذرًا، وخشيةً للَّه، وصلاةً، وصومًا، إلى غير ذلك، كُلُّه للَّه وحده، فمن تقرَّب لغير اللَّه من وليٍّ، أو نبي، أو صنم، أو شجر، أو حجر بالدعاء، أو بالذبح، أو بالنذر، أو بالصلاة، أو بالصوم ونحو ذلك، فهو مشرك كافرٌ أشرك باللّه، وعَبَدَ مَعَهُ سواه، كفعل المشركين الأولين، من عُبَّاد القبور، والأشجار، والأحجار، والأصنام؛ ولهذا قال عز وجل:</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66﴾</w:t>
      </w:r>
      <w:r>
        <w:rPr>
          <w:rFonts w:ascii="adwa-assalaf" w:eastAsia="adwa-assalaf" w:hAnsi="adwa-assalaf" w:cs="adwa-assalaf"/>
          <w:b w:val="0"/>
          <w:color w:val="000000"/>
          <w:sz w:val="28"/>
          <w:szCs w:val="28"/>
          <w:rtl/>
        </w:rPr>
        <w:t xml:space="preserve"> [الزُّمَر:66]،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هذه العبادات يجب إخلاصها للَّه، ومن صرف منها شيئًا لغير اللَّه من صنم، أو شجر، أو حجر، أو قبر، فهو مشركٌ باللَّه؛ لقوله 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ٱلۡكَٰفِرُونَ117﴾</w:t>
      </w:r>
      <w:r>
        <w:rPr>
          <w:rFonts w:ascii="adwa-assalaf" w:eastAsia="adwa-assalaf" w:hAnsi="adwa-assalaf" w:cs="adwa-assalaf"/>
          <w:b w:val="0"/>
          <w:color w:val="000000"/>
          <w:sz w:val="28"/>
          <w:szCs w:val="28"/>
          <w:rtl/>
        </w:rPr>
        <w:t xml:space="preserve"> [المؤمنون: 117]</w:t>
      </w:r>
      <w:r>
        <w:rPr>
          <w:rFonts w:ascii="adwa-assalaf" w:eastAsia="adwa-assalaf" w:hAnsi="adwa-assalaf" w:cs="adwa-assalaf"/>
          <w:b w:val="0"/>
          <w:color w:val="000000"/>
          <w:sz w:val="28"/>
          <w:szCs w:val="28"/>
          <w:rtl/>
        </w:rPr>
        <w:t xml:space="preserve"> ولغيرها من الآيات السابقات، وهذا دليل على 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مُخُّ العِبَادَةِ»</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وفي لفظ آخر: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 ثُمَّ قرأ ﷺ: ﴿وَقَالَ رَبُّكُمُ ٱدۡعُونِيٓ أَسۡتَجِبۡ لَكُمۡۚ إِنَّ ٱلَّذِينَ يَسۡتَكۡبِرُونَ عَنۡ عِبَادَتِي سَيَدۡخُلُونَ جَهَنَّمَ دَاخِرِينَ60﴾ [غَافر: 60]</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فسمَّى الدُّعاء عبادة فِي قوله:</w:t>
      </w:r>
      <w:r>
        <w:rPr>
          <w:rFonts w:ascii="KFGQPC HAFS Uthmanic Script" w:eastAsia="KFGQPC HAFS Uthmanic Script" w:hAnsi="KFGQPC HAFS Uthmanic Script" w:cs="KFGQPC HAFS Uthmanic Script"/>
          <w:b w:val="0"/>
          <w:color w:val="187600"/>
          <w:sz w:val="26"/>
          <w:szCs w:val="26"/>
          <w:rtl/>
        </w:rPr>
        <w:t xml:space="preserve"> ﴿إِنَّ ٱلَّذِينَ يَسۡتَكۡبِرُونَ عَنۡ عِبَادَتِي﴾</w:t>
      </w:r>
      <w:r>
        <w:rPr>
          <w:rFonts w:ascii="adwa-assalaf" w:eastAsia="adwa-assalaf" w:hAnsi="adwa-assalaf" w:cs="adwa-assalaf"/>
          <w:b w:val="0"/>
          <w:color w:val="000000"/>
          <w:sz w:val="28"/>
          <w:szCs w:val="28"/>
          <w:rtl/>
        </w:rPr>
        <w:t xml:space="preserve"> يعني: عن دعائي.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فالدُّعاء: هو أن يتضرع إلى اللَّه يدعوه، ويسأله النجاة، ويسأله الرِّزق، كل هذا عبادة، فإذا صرفها للصنم، أو للشجر، أو للحجر، أو لميت، صار مشركًا باللَّه عز وجل، فيجب الحذر من الشِّرك كله دقيقه وجليله، وأن تكون العبادة للَّه وحده؛ لكن دعاء الحي الحاضر القادر، والاستعانة به فِي الشيء المقدور عليه، لا بأس به، ولا يعتبر داخلًا في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قلتَ لأخيك الحاضر: يا عبد اللَّه، أعنِّي على قطع هذه الشجرة، أو على حفر هذه البئر، فلا بأس بذلك، كما قال سبحانه في قصة موسى:</w:t>
      </w:r>
      <w:r>
        <w:rPr>
          <w:rFonts w:ascii="KFGQPC HAFS Uthmanic Script" w:eastAsia="KFGQPC HAFS Uthmanic Script" w:hAnsi="KFGQPC HAFS Uthmanic Script" w:cs="KFGQPC HAFS Uthmanic Script"/>
          <w:b w:val="0"/>
          <w:color w:val="187600"/>
          <w:sz w:val="26"/>
          <w:szCs w:val="26"/>
          <w:rtl/>
        </w:rPr>
        <w:t xml:space="preserve"> ﴿...فَٱسۡتَغَٰثَهُ ٱلَّذِي مِن شِيعَتِهِۦ عَلَى ٱلَّذِي مِنۡ عَدُوِّهِۦ...﴾</w:t>
      </w:r>
      <w:r>
        <w:rPr>
          <w:rFonts w:ascii="adwa-assalaf" w:eastAsia="adwa-assalaf" w:hAnsi="adwa-assalaf" w:cs="adwa-assalaf"/>
          <w:b w:val="0"/>
          <w:color w:val="000000"/>
          <w:sz w:val="28"/>
          <w:szCs w:val="28"/>
          <w:rtl/>
        </w:rPr>
        <w:t xml:space="preserve"> [القَصَص: 15]،</w:t>
      </w:r>
      <w:r>
        <w:rPr>
          <w:rFonts w:ascii="adwa-assalaf" w:eastAsia="adwa-assalaf" w:hAnsi="adwa-assalaf" w:cs="adwa-assalaf"/>
          <w:b w:val="0"/>
          <w:color w:val="000000"/>
          <w:sz w:val="28"/>
          <w:szCs w:val="28"/>
          <w:rtl/>
        </w:rPr>
        <w:t xml:space="preserve"> استغاثة الإسرائيلي على القبطي؛ لأنَّ موسى قادر على إغاثته، يتكلم ويسمع.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اعتمد على المخلوق فيما لا يقدر عليه إلَّا اللَّه، حاضرًا، أو غائبًا، أو ميِّتًا، واعتقد أنَّهُ ينفع مَنْ دعاه، أو يضر، لا بالأسباب الحسيَّة، فهذا من الشِّرك باللَّه، كما قال تعالى عنهم أنَّهم قالوا:</w:t>
      </w:r>
      <w:r>
        <w:rPr>
          <w:rFonts w:ascii="KFGQPC HAFS Uthmanic Script" w:eastAsia="KFGQPC HAFS Uthmanic Script" w:hAnsi="KFGQPC HAFS Uthmanic Script" w:cs="KFGQPC HAFS Uthmanic Script"/>
          <w:b w:val="0"/>
          <w:color w:val="187600"/>
          <w:sz w:val="26"/>
          <w:szCs w:val="26"/>
          <w:rtl/>
        </w:rPr>
        <w:t xml:space="preserve"> ﴿...هَٰٓؤُلَآءِ شُفَعَٰٓؤُنَا عِندَ ٱللَّهِ...﴾</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فيظنون أنَّهُم يستطيعون بعبادتهم إيَّاهم أنْ يشفعوا لهم عند اللَّه في حصول مطالبهم، أو أنَّهم يقربونهم إلى اللَّه زلفى، كما قال اللَّه سبحانه عنهم في الآية الأخرى:</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وهذا من جهلهم وضلالهم بالشَّافع والمشفوع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له الشَّفاعة جميعًا، وهو الَّذي يتصرف في عباده كيف يشاء، فلا يأذن بالشَّفاعة إلَّا فيمن يرضى اللَّه عمله، ولا يشفع أحد عنده إلَّا بعد إذنه، كما قال تعالى:</w:t>
      </w:r>
      <w:r>
        <w:rPr>
          <w:rFonts w:ascii="KFGQPC HAFS Uthmanic Script" w:eastAsia="KFGQPC HAFS Uthmanic Script" w:hAnsi="KFGQPC HAFS Uthmanic Script" w:cs="KFGQPC HAFS Uthmanic Script"/>
          <w:b w:val="0"/>
          <w:color w:val="187600"/>
          <w:sz w:val="26"/>
          <w:szCs w:val="26"/>
          <w:rtl/>
        </w:rPr>
        <w:t xml:space="preserve"> ﴿...وَلَا يَشۡفَعُونَ إِلَّا لِمَنِ ٱرۡتَضَىٰ...﴾</w:t>
      </w:r>
      <w:r>
        <w:rPr>
          <w:rFonts w:ascii="adwa-assalaf" w:eastAsia="adwa-assalaf" w:hAnsi="adwa-assalaf" w:cs="adwa-assalaf"/>
          <w:b w:val="0"/>
          <w:color w:val="000000"/>
          <w:sz w:val="28"/>
          <w:szCs w:val="28"/>
          <w:rtl/>
        </w:rPr>
        <w:t xml:space="preserve"> [الأنبيَاء: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فالشَّفاعة لا تكون إلَّا بإذنه للشَّافع، ورضاه عن المشفوع فيه، وهو سبحانه لا يرضى بالشَّفاعة إلَّا لأهل التَّوحيد، كما صحَّ عنه ﷺ أنَّه قال: لَمَّا سأله أبو هريرة رضي الله عنه قائلًا: مَنْ أَسْعَدُ النَّاسِ بِشَفَاعَتِكَ يَا رَسُولَ اللَّهِ؟ قَالَ:</w:t>
      </w:r>
      <w:r>
        <w:rPr>
          <w:rFonts w:ascii="adwa-assalaf" w:eastAsia="adwa-assalaf" w:hAnsi="adwa-assalaf" w:cs="adwa-assalaf"/>
          <w:b w:val="0"/>
          <w:color w:val="000D80"/>
          <w:sz w:val="28"/>
          <w:szCs w:val="28"/>
          <w:rtl/>
        </w:rPr>
        <w:t xml:space="preserve"> «مَنْ قَالَ: لَا إِلَهَ إلَّا اللَّهُ خَالِصًا مِنْ قَلْبِهِ»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في «صحيحه»</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 الشَّفاعة إلَّا لمن رضي اللَّه قولَه وعملَه من أهل التَّوحيد والإيمان.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ذكر أدلة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الْخَوْفِ قَوْلُهُ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الرَّجَاءِ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التَّوكُّلِ قَوْلُهُ تَعَالَى:</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 23]،</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الرَّغْبَةِ وَالرَّهْبَةِ وَالْخُشُوعِ قَوْلُهُ تَعَالَى:</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الخَشْيَّةِ قَوْلُهُ تَعَالَى:</w:t>
      </w:r>
      <w:r>
        <w:rPr>
          <w:rFonts w:ascii="KFGQPC HAFS Uthmanic Script" w:eastAsia="KFGQPC HAFS Uthmanic Script" w:hAnsi="KFGQPC HAFS Uthmanic Script" w:cs="KFGQPC HAFS Uthmanic Script"/>
          <w:b w:val="0"/>
          <w:color w:val="187600"/>
          <w:sz w:val="26"/>
          <w:szCs w:val="26"/>
          <w:rtl/>
        </w:rPr>
        <w:t xml:space="preserve"> ﴿...فَلَا تَخۡشَوُاْ ٱلنَّاسَ وَٱخۡشَوۡنِ...﴾</w:t>
      </w:r>
      <w:r>
        <w:rPr>
          <w:rFonts w:ascii="adwa-assalaf" w:eastAsia="adwa-assalaf" w:hAnsi="adwa-assalaf" w:cs="adwa-assalaf"/>
          <w:b w:val="0"/>
          <w:color w:val="000000"/>
          <w:sz w:val="28"/>
          <w:szCs w:val="28"/>
          <w:rtl/>
        </w:rPr>
        <w:t xml:space="preserve">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الإِنَابَةِ قَوْلُهُ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لَهُۥ...﴾</w:t>
      </w:r>
      <w:r>
        <w:rPr>
          <w:rFonts w:ascii="adwa-assalaf" w:eastAsia="adwa-assalaf" w:hAnsi="adwa-assalaf" w:cs="adwa-assalaf"/>
          <w:b w:val="0"/>
          <w:color w:val="000000"/>
          <w:sz w:val="28"/>
          <w:szCs w:val="28"/>
          <w:rtl/>
        </w:rPr>
        <w:t xml:space="preserve"> [الزُّمَر: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 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[الفَاتِحَة:5]،</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اسْتَعَنْتَ فَاسْتَعِنْ بِاللَّهِ...»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الاسْتِعَاذَةِ قَوْلُهُ تَعَالَى:</w:t>
      </w:r>
      <w:r>
        <w:rPr>
          <w:rFonts w:ascii="KFGQPC HAFS Uthmanic Script" w:eastAsia="KFGQPC HAFS Uthmanic Script" w:hAnsi="KFGQPC HAFS Uthmanic Script" w:cs="KFGQPC HAFS Uthmanic Script"/>
          <w:b w:val="0"/>
          <w:color w:val="187600"/>
          <w:sz w:val="26"/>
          <w:szCs w:val="26"/>
          <w:rtl/>
        </w:rPr>
        <w:t xml:space="preserve"> ﴿قُلۡ أَعُوذُ بِرَبِّ ٱلۡفَلَقِ 1﴾</w:t>
      </w:r>
      <w:r>
        <w:rPr>
          <w:rFonts w:ascii="adwa-assalaf" w:eastAsia="adwa-assalaf" w:hAnsi="adwa-assalaf" w:cs="adwa-assalaf"/>
          <w:b w:val="0"/>
          <w:color w:val="000000"/>
          <w:sz w:val="28"/>
          <w:szCs w:val="28"/>
          <w:rtl/>
        </w:rPr>
        <w:t xml:space="preserve"> [الفَلَق: 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أَعُوذُ بِرَبِّ ٱلنَّاسِ 1﴾</w:t>
      </w:r>
      <w:r>
        <w:rPr>
          <w:rFonts w:ascii="adwa-assalaf" w:eastAsia="adwa-assalaf" w:hAnsi="adwa-assalaf" w:cs="adwa-assalaf"/>
          <w:b w:val="0"/>
          <w:color w:val="000000"/>
          <w:sz w:val="28"/>
          <w:szCs w:val="28"/>
          <w:rtl/>
        </w:rPr>
        <w:t xml:space="preserve"> [النَّاس: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الاسْتِغَاثَةِ قَوْلُهُ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الذَّبْحِ 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 162-163]،</w:t>
      </w:r>
      <w:r>
        <w:rPr>
          <w:rFonts w:ascii="adwa-assalaf" w:eastAsia="adwa-assalaf" w:hAnsi="adwa-assalaf" w:cs="adwa-assalaf"/>
          <w:b w:val="0"/>
          <w:color w:val="000000"/>
          <w:sz w:val="28"/>
          <w:szCs w:val="28"/>
          <w:rtl/>
        </w:rPr>
        <w:t xml:space="preserve"> ومن السُّنَّة: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النَّذر قَوْلُهُ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 7﴾</w:t>
      </w:r>
      <w:r>
        <w:rPr>
          <w:rFonts w:ascii="adwa-assalaf" w:eastAsia="adwa-assalaf" w:hAnsi="adwa-assalaf" w:cs="adwa-assalaf"/>
          <w:b w:val="0"/>
          <w:color w:val="000000"/>
          <w:sz w:val="28"/>
          <w:szCs w:val="28"/>
          <w:rtl/>
        </w:rPr>
        <w:t xml:space="preserve"> [الإنسَان: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المؤلف رحمه الله ذاكرًا أدلَّة بعض أنواع العبادة، منها: الخوف، وهو أقسام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خوف السِّرِّ، وهذا خاص باللّهِ؛ لأَنَّهُ القَادرُ على كلِّ شيءٍ، وهو الَّذِي يُخافُ، وَيُخْشَى، كما قال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﴿...وَلَمۡ يَخۡشَ إِلَّا ٱللَّهَ...﴾</w:t>
      </w:r>
      <w:r>
        <w:rPr>
          <w:rFonts w:ascii="adwa-assalaf" w:eastAsia="adwa-assalaf" w:hAnsi="adwa-assalaf" w:cs="adwa-assalaf"/>
          <w:b w:val="0"/>
          <w:color w:val="000000"/>
          <w:sz w:val="28"/>
          <w:szCs w:val="28"/>
          <w:rtl/>
        </w:rPr>
        <w:t xml:space="preserve"> [التّوبَة: 18]،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تَخۡشَوُاْ ٱلنَّاسَ وَٱخۡشَوۡن...﴾</w:t>
      </w:r>
      <w:r>
        <w:rPr>
          <w:rFonts w:ascii="adwa-assalaf" w:eastAsia="adwa-assalaf" w:hAnsi="adwa-assalaf" w:cs="adwa-assalaf"/>
          <w:b w:val="0"/>
          <w:color w:val="000000"/>
          <w:sz w:val="28"/>
          <w:szCs w:val="28"/>
          <w:rtl/>
        </w:rPr>
        <w:t xml:space="preserve">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خشيَّةُ اللَّه وخوفه؛ لأنَّه مُصرف القلوب ومقلبها، والقادر على كُلِّ شيءٍ، وهو الَّذي ينفع ويضر، ويعطي ويمنع.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تخصيصه بالخوف، وألَّا يخاف هذا الخوف - السِّرِّ - إلَّا من اللَّه في كلِّ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وخوف السِّرِّ يختص به سبحانه، وهو كون الإنسان يخاف من أجل قدرة خاصّة سرِّيَّة، ليست حسب الحس، ولذلك يعتقد عُبَّاد القبور أنَّ بعضَ النَّاس له القدرة على التَّصرف فِي الكون مع اللَّه جَلَّ وعَلا، ويعتقدون ذلك أيضًا في الأصنام، والجنّ وغيرها، وهذا هو الشِّرك الأكبر، ويعتقد فيهم أيضًا أنَّ لهم القدرة على العطاء، والمنع، وزيغ القلوب، وموت النُّفوس دون أسباب 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خوف الأسباب الحسيَّة، كما قال تعالى في قصة أُحُد، لما قيل للنَّبِيِّ ﷺ: إنَّ المشركين قد جمعوا لكم، وسيرجعون إليكم:</w:t>
      </w:r>
      <w:r>
        <w:rPr>
          <w:rFonts w:ascii="KFGQPC HAFS Uthmanic Script" w:eastAsia="KFGQPC HAFS Uthmanic Script" w:hAnsi="KFGQPC HAFS Uthmanic Script" w:cs="KFGQPC HAFS Uthmanic Script"/>
          <w:b w:val="0"/>
          <w:color w:val="187600"/>
          <w:sz w:val="26"/>
          <w:szCs w:val="26"/>
          <w:rtl/>
        </w:rPr>
        <w:t xml:space="preserve"> ﴿إِنَّمَا ذَٰلِكُمُ ٱلشَّيۡطَٰنُ يُخَوِّفُ أَوۡلِيَآءَهُۥ فَلَا تَخَافُوهُمۡ وَخَافُونِ إِن كُنتُم مُّؤۡمِنِينَ 175﴾</w:t>
      </w:r>
      <w:r>
        <w:rPr>
          <w:rFonts w:ascii="adwa-assalaf" w:eastAsia="adwa-assalaf" w:hAnsi="adwa-assalaf" w:cs="adwa-assalaf"/>
          <w:b w:val="0"/>
          <w:color w:val="000000"/>
          <w:sz w:val="28"/>
          <w:szCs w:val="28"/>
          <w:rtl/>
        </w:rPr>
        <w:t xml:space="preserve"> [آل عِمرَان: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فالشَّيطَانُ: يُخَوِّفُ النَّاس من أوليائهِ، وَيُعظِّمُهُم في صدورِ النَّاسِ حتِّى يخافوهم، واللَّهُ يقولُ:</w:t>
      </w:r>
      <w:r>
        <w:rPr>
          <w:rFonts w:ascii="KFGQPC HAFS Uthmanic Script" w:eastAsia="KFGQPC HAFS Uthmanic Script" w:hAnsi="KFGQPC HAFS Uthmanic Script" w:cs="KFGQPC HAFS Uthmanic Script"/>
          <w:b w:val="0"/>
          <w:color w:val="187600"/>
          <w:sz w:val="26"/>
          <w:szCs w:val="26"/>
          <w:rtl/>
        </w:rPr>
        <w:t xml:space="preserve"> ﴿فَلَا تَخَافُوهُمۡ﴾</w:t>
      </w:r>
      <w:r>
        <w:rPr>
          <w:rFonts w:ascii="adwa-assalaf" w:eastAsia="adwa-assalaf" w:hAnsi="adwa-assalaf" w:cs="adwa-assalaf"/>
          <w:b w:val="0"/>
          <w:color w:val="000000"/>
          <w:sz w:val="28"/>
          <w:szCs w:val="28"/>
          <w:rtl/>
        </w:rPr>
        <w:t xml:space="preserve"> بل اعتمدُوا عليَّ، وأعدوا العُدَّةَ، ولا تُبَالُوا بهم، كما قال تعالى:</w:t>
      </w:r>
      <w:r>
        <w:rPr>
          <w:rFonts w:ascii="KFGQPC HAFS Uthmanic Script" w:eastAsia="KFGQPC HAFS Uthmanic Script" w:hAnsi="KFGQPC HAFS Uthmanic Script" w:cs="KFGQPC HAFS Uthmanic Script"/>
          <w:b w:val="0"/>
          <w:color w:val="187600"/>
          <w:sz w:val="26"/>
          <w:szCs w:val="26"/>
          <w:rtl/>
        </w:rPr>
        <w:t xml:space="preserve"> ﴿وَأَعِدُّواْ لَهُم مَّا ٱسۡتَطَعۡتُم مِّن قُوَّةٖ...﴾</w:t>
      </w:r>
      <w:r>
        <w:rPr>
          <w:rFonts w:ascii="adwa-assalaf" w:eastAsia="adwa-assalaf" w:hAnsi="adwa-assalaf" w:cs="adwa-assalaf"/>
          <w:b w:val="0"/>
          <w:color w:val="000000"/>
          <w:sz w:val="28"/>
          <w:szCs w:val="28"/>
          <w:rtl/>
        </w:rPr>
        <w:t xml:space="preserve"> [الأنفَال: 60]،</w:t>
      </w:r>
      <w:r>
        <w:rPr>
          <w:rFonts w:ascii="adwa-assalaf" w:eastAsia="adwa-assalaf" w:hAnsi="adwa-assalaf" w:cs="adwa-assalaf"/>
          <w:b w:val="0"/>
          <w:color w:val="000000"/>
          <w:sz w:val="28"/>
          <w:szCs w:val="28"/>
          <w:rtl/>
        </w:rPr>
        <w:t xml:space="preserve"> وهذا الخوف الحسِّيُّ لا بأس به؛ لكن الخوف القلبي خوف السِّرِّ، هذا هو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الخوف الحسِّيُّ: مثل أنْ يخاف اللِّصَّ، أو السَّارقَ، أو العدُوَّ، فَيَعُدُّ العُدَّةَ من السِّلاح اللاَّزمِ، كلُّ هذا لا بُدَّ منه، لهذا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خُذُواْ حِذۡرَكُمۡ...﴾</w:t>
      </w:r>
      <w:r>
        <w:rPr>
          <w:rFonts w:ascii="adwa-assalaf" w:eastAsia="adwa-assalaf" w:hAnsi="adwa-assalaf" w:cs="adwa-assalaf"/>
          <w:b w:val="0"/>
          <w:color w:val="000000"/>
          <w:sz w:val="28"/>
          <w:szCs w:val="28"/>
          <w:rtl/>
        </w:rPr>
        <w:t xml:space="preserve"> [النِّسَاء: 71]، وقال سبحانه في قصة موسى لما خرج من مصر خائفًا من فرعون وقومه:</w:t>
      </w:r>
      <w:r>
        <w:rPr>
          <w:rFonts w:ascii="KFGQPC HAFS Uthmanic Script" w:eastAsia="KFGQPC HAFS Uthmanic Script" w:hAnsi="KFGQPC HAFS Uthmanic Script" w:cs="KFGQPC HAFS Uthmanic Script"/>
          <w:b w:val="0"/>
          <w:color w:val="187600"/>
          <w:sz w:val="26"/>
          <w:szCs w:val="26"/>
          <w:rtl/>
        </w:rPr>
        <w:t xml:space="preserve"> ﴿فَخَرَجَ مِنۡهَا خَآئِفٗا يَتَرَقَّبُ...﴾</w:t>
      </w:r>
      <w:r>
        <w:rPr>
          <w:rFonts w:ascii="adwa-assalaf" w:eastAsia="adwa-assalaf" w:hAnsi="adwa-assalaf" w:cs="adwa-assalaf"/>
          <w:b w:val="0"/>
          <w:color w:val="000000"/>
          <w:sz w:val="28"/>
          <w:szCs w:val="28"/>
          <w:rtl/>
        </w:rPr>
        <w:t xml:space="preserve"> [القَصَص: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هذا الخوفَ خوفٌ حِسِّيٌّ لا بأسَ به؛ لكن لا يَجُوزُ خوفُ العدوِّ خوفًا يَمْنَعُ من جهادِهِ، ونصرِ الحقِّ، وإنَّما يَحْمِلُه هذا الخوفُ على الإعدادِ للعدوِّ، وأخذ الحذرِ.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الخوفُ الطَّبيعيُّ، الَّذي جُبلَ عليه الإنسانُ، وهذا لا حرجَ فيه، مثلُ خوفِ الإنسانِ الحَيَّةَ، والعقربَ، والسَّبع، فيتباعدُ عنها، ويَقتُلها، ويَتباعدُ عن مظنَّةِ السِّباعِ حتَّى لا يَتَأَذَّى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أمرٌ لا بُدَّ منه، واللَّه جَبَلَ النَّاسَ على الخوفِ ممَّا يُؤْذِي حتَّى يتحرَّزَ منهُ، يخافُ البردَ، فيلبسُ الثِّيابَ الغليظةَ، ويخافُ من الجوعِ فيأكُلُ، ويخافُ العطش فيشربُ، هذه أمورٌ طبيعيَّةٌ لا بأسَ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الرجاءُ عبادةٌ للَّهِ، فيرجُو اللَّهَ، ويُحسِنُ به الظَّنَّ، كما قال تعالى:</w:t>
      </w:r>
      <w:r>
        <w:rPr>
          <w:rFonts w:ascii="KFGQPC HAFS Uthmanic Script" w:eastAsia="KFGQPC HAFS Uthmanic Script" w:hAnsi="KFGQPC HAFS Uthmanic Script" w:cs="KFGQPC HAFS Uthmanic Script"/>
          <w:b w:val="0"/>
          <w:color w:val="187600"/>
          <w:sz w:val="26"/>
          <w:szCs w:val="26"/>
          <w:rtl/>
        </w:rPr>
        <w:t xml:space="preserve"> ﴿...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فالرغبةُ إليه، ورجاءُ ما عندَه، عبادةٌ له سبحانه وتعالى، قال تعالى:</w:t>
      </w:r>
      <w:r>
        <w:rPr>
          <w:rFonts w:ascii="KFGQPC HAFS Uthmanic Script" w:eastAsia="KFGQPC HAFS Uthmanic Script" w:hAnsi="KFGQPC HAFS Uthmanic Script" w:cs="KFGQPC HAFS Uthmanic Script"/>
          <w:b w:val="0"/>
          <w:color w:val="187600"/>
          <w:sz w:val="26"/>
          <w:szCs w:val="26"/>
          <w:rtl/>
        </w:rPr>
        <w:t xml:space="preserve"> ﴿...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فالرَّغَبُ: الرَّجاءُ، والرَّهَبُ: الخوفُ، وكلاهما عبادةٌ، وعلى العبدِ أن يُحْسِنَ ظنَّه بربِّهِ، ويأخد بالأسبابِ الشَّرعيَّةِ، وإنَّ الظَّنَّ الحسنَ مع الأخذِ بالأسبابِ، يَعودُ على العبدِ بالخيرِ، والرَّحمةِ، ودخولِ الجنَّةِ، ومغفرةِ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التَّوكُّلُ عبادةٌ، وهو التفويضُ إلى اللَّهِ، والاعتمادُ عليه في كلِّ الأمورِ، مع الأخذِ بالأسبابِ، فَتَعْتَمِدُ على اللَّهِ في السَّلامةِ من الشَّرِّ، والعافيةِ من الفتَنِ، وحصولِ الرِِّزقِ، وفِي دخولِ الجنَّةِ، والنجاةِ من النَّارِ، مع الأخذِ بالأسبابِ المشروعةِ، قال تعالى:</w:t>
      </w:r>
      <w:r>
        <w:rPr>
          <w:rFonts w:ascii="KFGQPC HAFS Uthmanic Script" w:eastAsia="KFGQPC HAFS Uthmanic Script" w:hAnsi="KFGQPC HAFS Uthmanic Script" w:cs="KFGQPC HAFS Uthmanic Script"/>
          <w:b w:val="0"/>
          <w:color w:val="187600"/>
          <w:sz w:val="26"/>
          <w:szCs w:val="26"/>
          <w:rtl/>
        </w:rPr>
        <w:t xml:space="preserve"> ﴿... وَعَلَى ٱللَّهِ فَتَوَكَّلُوٓاْ إِن كُنتُم مُّؤۡمِنِينَ﴾</w:t>
      </w:r>
      <w:r>
        <w:rPr>
          <w:rFonts w:ascii="adwa-assalaf" w:eastAsia="adwa-assalaf" w:hAnsi="adwa-assalaf" w:cs="adwa-assalaf"/>
          <w:b w:val="0"/>
          <w:color w:val="000000"/>
          <w:sz w:val="28"/>
          <w:szCs w:val="28"/>
          <w:rtl/>
        </w:rPr>
        <w:t xml:space="preserve"> [المَائدة: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وَمَن يَتَوَكَّلۡ عَلَى ٱللَّهِ فَهُوَ حَسۡبُهُۥٓ...﴾</w:t>
      </w:r>
      <w:r>
        <w:rPr>
          <w:rFonts w:ascii="adwa-assalaf" w:eastAsia="adwa-assalaf" w:hAnsi="adwa-assalaf" w:cs="adwa-assalaf"/>
          <w:b w:val="0"/>
          <w:color w:val="000000"/>
          <w:sz w:val="28"/>
          <w:szCs w:val="28"/>
          <w:rtl/>
        </w:rPr>
        <w:t xml:space="preserve"> [الطّلَاق: 3]</w:t>
      </w:r>
      <w:r>
        <w:rPr>
          <w:rFonts w:ascii="adwa-assalaf" w:eastAsia="adwa-assalaf" w:hAnsi="adwa-assalaf" w:cs="adwa-assalaf"/>
          <w:b w:val="0"/>
          <w:color w:val="000000"/>
          <w:sz w:val="28"/>
          <w:szCs w:val="28"/>
          <w:rtl/>
        </w:rPr>
        <w:t xml:space="preserve"> يعني: كافيهِ.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الرَّغبةُ والرَّهبةُ والخشوع كلُّ هذه عباداتٌ، قال تعالى عن الأنبياءِ والصَّالحين:</w:t>
      </w:r>
      <w:r>
        <w:rPr>
          <w:rFonts w:ascii="KFGQPC HAFS Uthmanic Script" w:eastAsia="KFGQPC HAFS Uthmanic Script" w:hAnsi="KFGQPC HAFS Uthmanic Script" w:cs="KFGQPC HAFS Uthmanic Script"/>
          <w:b w:val="0"/>
          <w:color w:val="187600"/>
          <w:sz w:val="26"/>
          <w:szCs w:val="26"/>
          <w:rtl/>
        </w:rPr>
        <w:t xml:space="preserve"> ﴿...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يعني: خائفينَ يَخْشَوْنَ اللَّهَ، ويَخْشَعُونَ لعظمتِهِ؛ أي: يَذِلُّونَ.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الخشية عبادة، قال تعالى:</w:t>
      </w:r>
      <w:r>
        <w:rPr>
          <w:rFonts w:ascii="KFGQPC HAFS Uthmanic Script" w:eastAsia="KFGQPC HAFS Uthmanic Script" w:hAnsi="KFGQPC HAFS Uthmanic Script" w:cs="KFGQPC HAFS Uthmanic Script"/>
          <w:b w:val="0"/>
          <w:color w:val="187600"/>
          <w:sz w:val="26"/>
          <w:szCs w:val="26"/>
          <w:rtl/>
        </w:rPr>
        <w:t xml:space="preserve"> ﴿... فَلَا تَخۡشَوۡهُمۡ وَٱخۡشَوۡنِي...﴾</w:t>
      </w:r>
      <w:r>
        <w:rPr>
          <w:rFonts w:ascii="adwa-assalaf" w:eastAsia="adwa-assalaf" w:hAnsi="adwa-assalaf" w:cs="adwa-assalaf"/>
          <w:b w:val="0"/>
          <w:color w:val="000000"/>
          <w:sz w:val="28"/>
          <w:szCs w:val="28"/>
          <w:rtl/>
        </w:rPr>
        <w:t xml:space="preserve"> [البَقَرَة: 150]</w:t>
      </w:r>
      <w:r>
        <w:rPr>
          <w:rFonts w:ascii="adwa-assalaf" w:eastAsia="adwa-assalaf" w:hAnsi="adwa-assalaf" w:cs="adwa-assalaf"/>
          <w:b w:val="0"/>
          <w:color w:val="000000"/>
          <w:sz w:val="28"/>
          <w:szCs w:val="28"/>
          <w:rtl/>
        </w:rPr>
        <w:t xml:space="preserve"> فيخشى اللَّه ويرجوه، فيضم مع الخشية الرجاء، ويضم إليهما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الإنابةُ عبادةٌ، قال تعالى:</w:t>
      </w:r>
      <w:r>
        <w:rPr>
          <w:rFonts w:ascii="KFGQPC HAFS Uthmanic Script" w:eastAsia="KFGQPC HAFS Uthmanic Script" w:hAnsi="KFGQPC HAFS Uthmanic Script" w:cs="KFGQPC HAFS Uthmanic Script"/>
          <w:b w:val="0"/>
          <w:color w:val="187600"/>
          <w:sz w:val="26"/>
          <w:szCs w:val="26"/>
          <w:rtl/>
        </w:rPr>
        <w:t xml:space="preserve"> ﴿َأَنِيبُوٓاْ إِلَىٰ رَبِّكُمۡ وَأَسۡلِمُواْ لَهُۥ...﴾</w:t>
      </w:r>
      <w:r>
        <w:rPr>
          <w:rFonts w:ascii="adwa-assalaf" w:eastAsia="adwa-assalaf" w:hAnsi="adwa-assalaf" w:cs="adwa-assalaf"/>
          <w:b w:val="0"/>
          <w:color w:val="000000"/>
          <w:sz w:val="28"/>
          <w:szCs w:val="28"/>
          <w:rtl/>
        </w:rPr>
        <w:t xml:space="preserve"> [الزُّمَر: 54]</w:t>
      </w:r>
      <w:r>
        <w:rPr>
          <w:rFonts w:ascii="adwa-assalaf" w:eastAsia="adwa-assalaf" w:hAnsi="adwa-assalaf" w:cs="adwa-assalaf"/>
          <w:b w:val="0"/>
          <w:color w:val="000000"/>
          <w:sz w:val="28"/>
          <w:szCs w:val="28"/>
          <w:rtl/>
        </w:rPr>
        <w:t xml:space="preserve"> والإنابةُ معناها: الرجوعُ إلى اللَّهِ، والتَّوبةُ إليهِ، والاستقامةُ على طاعتِهِ، فهذه عبادةٌ للَّهِ، يَجِبُ على النَّاسِ أن يُنِيبُوا إلى اللَّهِ، ويَرْجِعُوا إِليهِ، ويَتُوبُوا إليهِ، ويَسْتَقِيمُوا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الاستعانةُ عبادةٌ، كما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[الفَاتِحَة:5]،</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«إِذَا اسْتَعَنْتَ فَاسْتَعِنْ بِاللَّهِ»</w:t>
      </w:r>
      <w:r>
        <w:rPr>
          <w:rFonts w:ascii="adwa-assalaf" w:eastAsia="adwa-assalaf" w:hAnsi="adwa-assalaf" w:cs="adwa-assalaf"/>
          <w:b w:val="0"/>
          <w:color w:val="000000"/>
          <w:sz w:val="28"/>
          <w:szCs w:val="28"/>
          <w:rtl/>
        </w:rPr>
        <w:t xml:space="preserve"> فيستعينُ العبدُ باللَّهِ، فتقولُ: اللَّهُمَّ أَعِنِّي على ذكركَ وشكركَ، اللَّهُمَّ أَعِنِّي على طاعتِكَ، اللَّهُمَّ أَعِنِّي على كُلِّ خيرٍ، إلى غيرِ هذا، تَسْتَعِينُ باللَّهِ فِي كلِّ الْمُهِمَّاتِ.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الاستعاذةُ عبادةٌ، أن تَسْتَعِيذَ باللَّهِ مِن الشُّرورِ، وتَلجأَ إليهِ، كما 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ٱلۡفَلَقِ1﴾</w:t>
      </w:r>
      <w:r>
        <w:rPr>
          <w:rFonts w:ascii="adwa-assalaf" w:eastAsia="adwa-assalaf" w:hAnsi="adwa-assalaf" w:cs="adwa-assalaf"/>
          <w:b w:val="0"/>
          <w:color w:val="000000"/>
          <w:sz w:val="28"/>
          <w:szCs w:val="28"/>
          <w:rtl/>
        </w:rPr>
        <w:t xml:space="preserve"> [الفَلَق: 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أَعُوذُ بِرَبِّ ٱلنَّاسِ1﴾</w:t>
      </w:r>
      <w:r>
        <w:rPr>
          <w:rFonts w:ascii="adwa-assalaf" w:eastAsia="adwa-assalaf" w:hAnsi="adwa-assalaf" w:cs="adwa-assalaf"/>
          <w:b w:val="0"/>
          <w:color w:val="000000"/>
          <w:sz w:val="28"/>
          <w:szCs w:val="28"/>
          <w:rtl/>
        </w:rPr>
        <w:t xml:space="preserve"> [النَّاس: 1]</w:t>
      </w:r>
      <w:r>
        <w:rPr>
          <w:rFonts w:ascii="adwa-assalaf" w:eastAsia="adwa-assalaf" w:hAnsi="adwa-assalaf" w:cs="adwa-assalaf"/>
          <w:b w:val="0"/>
          <w:color w:val="000000"/>
          <w:sz w:val="28"/>
          <w:szCs w:val="28"/>
          <w:rtl/>
        </w:rPr>
        <w:t xml:space="preserve"> فالاستعاذةُ باللَّهِ، من الشَّيطانِ، ومن كلِّ مُؤذٍ، ومن كلِّ عدُوٍ، أمرٌ مأمورٌ به، كما قال تعالى:</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w:t>
      </w:r>
      <w:r>
        <w:rPr>
          <w:rFonts w:ascii="adwa-assalaf" w:eastAsia="adwa-assalaf" w:hAnsi="adwa-assalaf" w:cs="adwa-assalaf"/>
          <w:b w:val="0"/>
          <w:color w:val="000000"/>
          <w:sz w:val="28"/>
          <w:szCs w:val="28"/>
          <w:rtl/>
        </w:rPr>
        <w:t xml:space="preserve"> [الأعرَاف: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الاستغاثة عبادةٌ، أن تستغيث باللَّه فِي الشَّدائد من عدُّوٍ، أو تطلبه إنزال الغيث المبارك، أو بكشف الضُّرِّ، كما قال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الذَّبحُ عبادةٌ،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w:t>
      </w:r>
      <w:r>
        <w:rPr>
          <w:rFonts w:ascii="adwa-assalaf" w:eastAsia="adwa-assalaf" w:hAnsi="adwa-assalaf" w:cs="adwa-assalaf"/>
          <w:b w:val="0"/>
          <w:color w:val="000000"/>
          <w:sz w:val="28"/>
          <w:szCs w:val="28"/>
          <w:rtl/>
        </w:rPr>
        <w:t xml:space="preserve"> أي: يعني: ذبحي</w:t>
      </w:r>
      <w:r>
        <w:rPr>
          <w:rFonts w:ascii="KFGQPC HAFS Uthmanic Script" w:eastAsia="KFGQPC HAFS Uthmanic Script" w:hAnsi="KFGQPC HAFS Uthmanic Script" w:cs="KFGQPC HAFS Uthmanic Script"/>
          <w:b w:val="0"/>
          <w:color w:val="187600"/>
          <w:sz w:val="26"/>
          <w:szCs w:val="26"/>
          <w:rtl/>
        </w:rPr>
        <w:t xml:space="preserve"> ﴿...وَمَحۡيَايَ وَمَمَاتِي لِلَّهِ رَبِّ ٱلۡعَٰلَمِينَ﴾</w:t>
      </w:r>
      <w:r>
        <w:rPr>
          <w:rFonts w:ascii="adwa-assalaf" w:eastAsia="adwa-assalaf" w:hAnsi="adwa-assalaf" w:cs="adwa-assalaf"/>
          <w:b w:val="0"/>
          <w:color w:val="000000"/>
          <w:sz w:val="28"/>
          <w:szCs w:val="28"/>
          <w:rtl/>
        </w:rPr>
        <w:t xml:space="preserve"> [الأنعَام: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فالذَّبحُ عبادة، فمن صرفه لغير اللَّه يكون مَلعونًا مستحقًا لهذا الذم العظيم، واللَّعن هو الطرد والإبعاد من رحمة اللَّه</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النَّذر عبادةٌ: قال تعالى:</w:t>
      </w:r>
      <w:r>
        <w:rPr>
          <w:rFonts w:ascii="KFGQPC HAFS Uthmanic Script" w:eastAsia="KFGQPC HAFS Uthmanic Script" w:hAnsi="KFGQPC HAFS Uthmanic Script" w:cs="KFGQPC HAFS Uthmanic Script"/>
          <w:b w:val="0"/>
          <w:color w:val="187600"/>
          <w:sz w:val="26"/>
          <w:szCs w:val="26"/>
          <w:rtl/>
        </w:rPr>
        <w:t xml:space="preserve"> ﴿يُوفُونَ بِٱلنَّذۡرِ...﴾</w:t>
      </w:r>
      <w:r>
        <w:rPr>
          <w:rFonts w:ascii="adwa-assalaf" w:eastAsia="adwa-assalaf" w:hAnsi="adwa-assalaf" w:cs="adwa-assalaf"/>
          <w:b w:val="0"/>
          <w:color w:val="000000"/>
          <w:sz w:val="28"/>
          <w:szCs w:val="28"/>
          <w:rtl/>
        </w:rPr>
        <w:t xml:space="preserve"> [الإنسَان: 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أَنفَقۡتُم مِّن نَّفَقَةٍ أَوۡ نَذَرۡتُم مِّن نَّذۡرٖ فَإِنَّ ٱللَّهَ يَعۡلَمُهُۥ...﴾</w:t>
      </w:r>
      <w:r>
        <w:rPr>
          <w:rFonts w:ascii="adwa-assalaf" w:eastAsia="adwa-assalaf" w:hAnsi="adwa-assalaf" w:cs="adwa-assalaf"/>
          <w:b w:val="0"/>
          <w:color w:val="000000"/>
          <w:sz w:val="28"/>
          <w:szCs w:val="28"/>
          <w:rtl/>
        </w:rPr>
        <w:t xml:space="preserve"> [البَقَرَة: 270]،</w:t>
      </w:r>
      <w:r>
        <w:rPr>
          <w:rFonts w:ascii="adwa-assalaf" w:eastAsia="adwa-assalaf" w:hAnsi="adwa-assalaf" w:cs="adwa-assalaf"/>
          <w:b w:val="0"/>
          <w:color w:val="000000"/>
          <w:sz w:val="28"/>
          <w:szCs w:val="28"/>
          <w:rtl/>
        </w:rPr>
        <w:t xml:space="preserve">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نَذَرَ أَنْ يُطِيعَ اللَّهَ، فَلْيُطِعْهُ، وَمَنْ نَذَرَ أَنْ يَعْصِيهُ، فَلَا يَعْصِهِ»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فالنَّذر: عبادة وطاعة للَّه، إذا فعله الإنسان لزمه الوفاء؛ لقول الرسول ﷺ:</w:t>
      </w:r>
      <w:r>
        <w:rPr>
          <w:rFonts w:ascii="adwa-assalaf" w:eastAsia="adwa-assalaf" w:hAnsi="adwa-assalaf" w:cs="adwa-assalaf"/>
          <w:b w:val="0"/>
          <w:color w:val="000D80"/>
          <w:sz w:val="28"/>
          <w:szCs w:val="28"/>
          <w:rtl/>
        </w:rPr>
        <w:t xml:space="preserve"> «مَنْ نَذَرَ أَنْ يُطِيعَ اللَّهَ فَلْيُطِعْهُ»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نَذَرَ عبادة من صلاة، أو صوم، أو صدقة، أو غيرها لزمه الوفاءُ لما تقدَّم، والنَّذر مكروه؛ لأنَّ فيه التزامًا، ومشقة؛ ولهذا نَهَى النَّبِيُّ ﷺ عن النَّذر وقال: «إِنَّه لَا يَأْتِي بِخَيْرٍ»</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الأصل الثَّاني: معرفة العبد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مَعْرِفَةُ دِينِ الإِسْلَامِ بِالأَدِلَّةِ، وَهُوَ: الاسْتِسْلَامُ للَّهِ بِالتَّوْحِيدِ، والانْقِيَادُ لَهُ بِالطَّاعَةِ، وَالْخُلُوصُ مِنَ الشِّرْكِ</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وَهُوَ ثَلَاثُ مَرَاتِبَ: «الإِسْلَامُ» و«الإِيمَانُ» و«الإِحْسَانُ»، وَكُلُّ مَرْتَبَةٍ لَهَا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فأَرْكَانُ الإِسْلَامِ</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خَمْسَةٌ: شَهَادَةُ أَنْ لَا إِلَهَ إلَّا اللَّهَ، وَأَنَّ مُحَمَّدًا رَسُولُ اللَّهِ، وَإِقَامُ الصَّلَاةِ، وَإيتَاءُ الزَّكَاةِ، وَصَوْمُ رَمَضَانَ،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الشَّهَادَةِ: قَوْلُهُ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 18﴾</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لَا مَعْبُودَ بِحَقٍّ إلَّا اللَّه وَحْدَهُ: «لَا إِلَهَ» نَافِيًا جَمِيعَ مَا يُعْبَدُ مِنْ دُونِ اللَّهِ، «إلَّا اللَّهُ» مُثْبِتًا الْعِبَادَةَ للَّهِ وَحْدَهُ، لَا شَرِيكَ لَهُ فِي عِبَادَتِهِ، كَمَا أَنَّهُ لَيْسَ لَهُ شَرِيكٌ فِي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وَتَفْسِيرُهَا الَّذِي يُوَضِّحُهَا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 27 وَجَعَلَهَا كَلِمَةَۢ بَاقِيَةٗ فِي عَقِبِهِۦ لَعَلَّهُمۡ يَرۡجِعُونَ 28﴾</w:t>
      </w:r>
      <w:r>
        <w:rPr>
          <w:rFonts w:ascii="adwa-assalaf" w:eastAsia="adwa-assalaf" w:hAnsi="adwa-assalaf" w:cs="adwa-assalaf"/>
          <w:b w:val="0"/>
          <w:color w:val="000000"/>
          <w:sz w:val="28"/>
          <w:szCs w:val="28"/>
          <w:rtl/>
        </w:rPr>
        <w:t xml:space="preserve"> [الزّخرُف: 26-28].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 64﴾</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شَهَادَةِ أَنَّ مُحَمَّدًا رَسُولُ اللَّهِ، قَوْلُهُ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 128﴾</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طَاعَتُهُ فِيمَا أَمَرَ، وَتَصْدِّيقُهُ فِيمَا أَخْبَرَ، وَاجْتِنَابُ مَا عَنْهُ نَهَى وَزَجَرَ، وَأَنْ 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الصَّلَاةِ، والزَّكاةِ وَتَفْسيرُ التَّوْحِيدِ، 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 5﴾</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الصِّيَامِ،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الْحَجِّ، قَولُهُ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 97﴾</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الأصل الثَّاني: وهو معرفة دينُ الإسلام، وهو ثَلاثُ مراتِبَ بيَّنهَا الرَّسول ﷺ، فأوَّلُها الإسلام: وهو الإخلاص لِلَّهِ وحده؛ يعني: الاستسلام للَّه بالعبادة، وتخصيصه بها دون كلِّ ما سواه،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فعلَ ذلك فقد أسلم؛ يعني: انقاد وذلَّ، وخضعَ للَّهِ ووحَّدَه بالعبادةِ دون كلِّ ما سواه، وتبرَّأَ من الشِّركِ وأهلِه، قال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والكفرُ بالطَّاغوتِ معناهُ: البراءةُ من الشِّركِ وأهلِه، وإنكارُ ذلك، واعتقادُ 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مرتبةُ الإيمانِ، ومرتبةُ الإحسانِ، وكلُّها داخلةٌ في دين الإسلام؛ الدِّين الَّذي شرعه اللَّه لعباده، وأرسل به الرُّسلَ جميعًا ومرتبةُ الإسلامِ تَشْمَلُ الأعمال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وأركانُهُ خمسةٌ: شهادةُ أَنْ لَا إِلَهَ إلَّا اللَّهُ، وَأَنَّ مُحَمَّدًا رَسُولُ اللَّهِ، وإقامُ الصَّلاةِ، وإيتاءُ الزَّكاةِ، وصومُ رمضانَ، وحجُّ البيتِ لِمَن استطاعَ إليهِ سبيلًا، كما ثبت ذلك عن النَّبِيِّ ﷺ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وَصَوْمِ رَمَضَانَ، وَحجِّ الْبَيْتِ»</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فأولُ أركانِ الإسلامِ: شهادةُ أنْ لَا إِلَهَ إلَّا اللَّهُ، وبهَا يَدْخُلُ العبدُ فِي الإسلامِ، فيشهدُ أنْ لَا إِلَهَ إلَّا اللَّهُ، أي: لا معبودَ بحقٍّ إلَّا اللَّهُ، وهي نفيٌ وإثباتٌ، فـ«لا إله»: نَفْيٌ، و«إلَّا اللَّهُ»: إثباتٌ،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w:t>
      </w:r>
      <w:r>
        <w:rPr>
          <w:rFonts w:ascii="adwa-assalaf" w:eastAsia="adwa-assalaf" w:hAnsi="adwa-assalaf" w:cs="adwa-assalaf"/>
          <w:b w:val="0"/>
          <w:color w:val="000000"/>
          <w:sz w:val="28"/>
          <w:szCs w:val="28"/>
          <w:rtl/>
        </w:rPr>
        <w:t xml:space="preserve"> [الحَجّ: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قولُها بدونِ العملِ بهَا، فلا تَنْفَعُه كَأَنْ يقولَ: لَا إلهَ إلَّا اللَّهُ، ولا يَخُّصُّ اللَّهَ بالعبادةِ، فَإِنَّ شهادتَهُ لَا تَنْفَعُه، كالمنافقين، فَإِنَّهم يَقُولُونَهَا، ولا يَعْتَقِدُونَهَا، فهم فِي الدَّرْكِ الأسفلِ مِن النَّارِ، فالَّذِي يَقُولُ: لَا إلهَ إلَّا اللَّهُ، ويَعْبُدُ القُبورَ والأصنامَ لا تنفعُه؛ بل هي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الشَّهادة الثانية: وهي أنَّ مُحَمَّدًا رسولُ اللَّهِ، فدليلُهَا قولُه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w:t>
      </w:r>
      <w:r>
        <w:rPr>
          <w:rFonts w:ascii="adwa-assalaf" w:eastAsia="adwa-assalaf" w:hAnsi="adwa-assalaf" w:cs="adwa-assalaf"/>
          <w:b w:val="0"/>
          <w:color w:val="000000"/>
          <w:sz w:val="28"/>
          <w:szCs w:val="28"/>
          <w:rtl/>
        </w:rPr>
        <w:t xml:space="preserve"> [التّوبَة: 128]</w:t>
      </w:r>
      <w:r>
        <w:rPr>
          <w:rFonts w:ascii="adwa-assalaf" w:eastAsia="adwa-assalaf" w:hAnsi="adwa-assalaf" w:cs="adwa-assalaf"/>
          <w:b w:val="0"/>
          <w:color w:val="000000"/>
          <w:sz w:val="28"/>
          <w:szCs w:val="28"/>
          <w:rtl/>
        </w:rPr>
        <w:t xml:space="preserve"> يعني: محمدًا عليه الصَّلاةُ والسَّلامُ تعرفونه؛ لأنَّه من أنفسكم، وهو من أشرف قبائِلكم من بني هاشمٍ:</w:t>
      </w:r>
      <w:r>
        <w:rPr>
          <w:rFonts w:ascii="KFGQPC HAFS Uthmanic Script" w:eastAsia="KFGQPC HAFS Uthmanic Script" w:hAnsi="KFGQPC HAFS Uthmanic Script" w:cs="KFGQPC HAFS Uthmanic Script"/>
          <w:b w:val="0"/>
          <w:color w:val="187600"/>
          <w:sz w:val="26"/>
          <w:szCs w:val="26"/>
          <w:rtl/>
        </w:rPr>
        <w:t xml:space="preserve"> ﴿...عَزِيزٌ عَلَيۡهِ مَا عَنِتُّمۡ...﴾</w:t>
      </w:r>
      <w:r>
        <w:rPr>
          <w:rFonts w:ascii="adwa-assalaf" w:eastAsia="adwa-assalaf" w:hAnsi="adwa-assalaf" w:cs="adwa-assalaf"/>
          <w:b w:val="0"/>
          <w:color w:val="000000"/>
          <w:sz w:val="28"/>
          <w:szCs w:val="28"/>
          <w:rtl/>
        </w:rPr>
        <w:t xml:space="preserve"> أي: يَشُقُّ عليه مَا يَشُقُّ عليكم:</w:t>
      </w:r>
      <w:r>
        <w:rPr>
          <w:rFonts w:ascii="KFGQPC HAFS Uthmanic Script" w:eastAsia="KFGQPC HAFS Uthmanic Script" w:hAnsi="KFGQPC HAFS Uthmanic Script" w:cs="KFGQPC HAFS Uthmanic Script"/>
          <w:b w:val="0"/>
          <w:color w:val="187600"/>
          <w:sz w:val="26"/>
          <w:szCs w:val="26"/>
          <w:rtl/>
        </w:rPr>
        <w:t xml:space="preserve"> ﴿...حَرِيصٌ عَلَيۡكُم...﴾</w:t>
      </w:r>
      <w:r>
        <w:rPr>
          <w:rFonts w:ascii="adwa-assalaf" w:eastAsia="adwa-assalaf" w:hAnsi="adwa-assalaf" w:cs="adwa-assalaf"/>
          <w:b w:val="0"/>
          <w:color w:val="000000"/>
          <w:sz w:val="28"/>
          <w:szCs w:val="28"/>
          <w:rtl/>
        </w:rPr>
        <w:t xml:space="preserve"> يعني: على هدَايَتِكُمْ، وإنقاذِكُم من النَّار، وقال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هذهِ الشَّهَادَةِ أن يُطِيعَهُ العبد فيما أمرَ، وأن يُصَدِّقَهُ فيما أخبرَ، وأن يَجْتَنِبَ ما عنهُ نَهَى وزَجَرَ، وأَلَّا يَعبُدَ اللَّهَ إلَّا بِمَا شَرَعَ، فلا بُدَّ مِن هذهِ الأمورِ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طاعتُهُ فيما أمرَ من الصَّلاةِ، والزَّكاةِ،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تَصديقُهُ فيما أخبرَ عن الآخرة، والجنَّةِ والنَّارِ،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اجتنابُ مَا عنه نَهَى وزجَرَ، كالزِّنَا، والرِّبَا وغيرِ ذلكَ مِمَّا نَهَى اللَّهُ عنهُ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لا يُعْبَدَ اللّه إلَّا بِمَا شَرَعَ، فَلَا يَبْتَدِعُ فِي الدِّينِ مِمَّا لَمْ يَشْرَعْهُ اللَّهُ؛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أي: هو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الصَّلاةِ، والزَّكَاةِ، وتفسيرِ التَّوحيدِ: 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هذا تفسير التَّوحيد:</w:t>
      </w:r>
      <w:r>
        <w:rPr>
          <w:rFonts w:ascii="KFGQPC HAFS Uthmanic Script" w:eastAsia="KFGQPC HAFS Uthmanic Script" w:hAnsi="KFGQPC HAFS Uthmanic Script" w:cs="KFGQPC HAFS Uthmanic Script"/>
          <w:b w:val="0"/>
          <w:color w:val="187600"/>
          <w:sz w:val="26"/>
          <w:szCs w:val="26"/>
          <w:rtl/>
        </w:rPr>
        <w:t xml:space="preserve"> ﴿...وَيُقِيمُواْ ٱلصَّلَوٰةَ وَيُؤۡتُواْ ٱلزَّكَوٰةَۚ وَذَٰلِكَ دِينُ ٱلۡقَيِّمَةِ﴾</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وهذا دليل الصَّلاة والزَّكاة، وكذا قوله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ٱلصَّلَوٰةَ وَءَاتَوُاْ ٱلزَّكَوٰةَ فَإِخۡوَٰنُكُمۡ فِي ٱلدِّينِ...﴾</w:t>
      </w:r>
      <w:r>
        <w:rPr>
          <w:rFonts w:ascii="adwa-assalaf" w:eastAsia="adwa-assalaf" w:hAnsi="adwa-assalaf" w:cs="adwa-assalaf"/>
          <w:b w:val="0"/>
          <w:color w:val="000000"/>
          <w:sz w:val="28"/>
          <w:szCs w:val="28"/>
          <w:rtl/>
        </w:rPr>
        <w:t xml:space="preserve"> [التوبة: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فَإِن تَابُواْ وَأَقَامُواْ ٱلصَّلَوٰةَ وَءَاتَوُاْ ٱلزَّكَوٰةَ فَخَلُّواْ سَبِيلَهُمۡ...﴾</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الصِّيامِ: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w:t>
      </w:r>
      <w:r>
        <w:rPr>
          <w:rFonts w:ascii="adwa-assalaf" w:eastAsia="adwa-assalaf" w:hAnsi="adwa-assalaf" w:cs="adwa-assalaf"/>
          <w:b w:val="0"/>
          <w:color w:val="000000"/>
          <w:sz w:val="28"/>
          <w:szCs w:val="28"/>
          <w:rtl/>
        </w:rPr>
        <w:t xml:space="preserve"> [البَقَرَة: 183]،</w:t>
      </w:r>
      <w:r>
        <w:rPr>
          <w:rFonts w:ascii="adwa-assalaf" w:eastAsia="adwa-assalaf" w:hAnsi="adwa-assalaf" w:cs="adwa-assalaf"/>
          <w:b w:val="0"/>
          <w:color w:val="000000"/>
          <w:sz w:val="28"/>
          <w:szCs w:val="28"/>
          <w:rtl/>
        </w:rPr>
        <w:t xml:space="preserve"> الآيات إلى قوله سبحانه:</w:t>
      </w:r>
      <w:r>
        <w:rPr>
          <w:rFonts w:ascii="KFGQPC HAFS Uthmanic Script" w:eastAsia="KFGQPC HAFS Uthmanic Script" w:hAnsi="KFGQPC HAFS Uthmanic Script" w:cs="KFGQPC HAFS Uthmanic Script"/>
          <w:b w:val="0"/>
          <w:color w:val="187600"/>
          <w:sz w:val="26"/>
          <w:szCs w:val="26"/>
          <w:rtl/>
        </w:rPr>
        <w:t xml:space="preserve"> ﴿شَهۡرُ رَمَضَانَ...﴾</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أي: أَنَّ الصَّيَامَ واجبٌ عليكم كُلَّ عامٍ،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الحجِّ: قولُه تعالى:</w:t>
      </w:r>
      <w:r>
        <w:rPr>
          <w:rFonts w:ascii="KFGQPC HAFS Uthmanic Script" w:eastAsia="KFGQPC HAFS Uthmanic Script" w:hAnsi="KFGQPC HAFS Uthmanic Script" w:cs="KFGQPC HAFS Uthmanic Script"/>
          <w:b w:val="0"/>
          <w:color w:val="187600"/>
          <w:sz w:val="26"/>
          <w:szCs w:val="26"/>
          <w:rtl/>
        </w:rPr>
        <w:t xml:space="preserve"> ﴿...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وهو مَرَّةٌ فِي العُمُرِ؛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الْحَجُّ مَرَّةٌ، فَمَنْ زَادَ فَهُوَ تَطَوُعٌ»</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-فهذه هي أركان الإسلام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الإيمانُ</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وَهُوَ بِضْعٌ وَسَبْعُونَ شُعْبَةً، فَأَعْلَاهَا قَوْلُ: لَا إِلَهَ إلَّا اللَّهُ، وَأَدْنَاهَا إِمَاطَةُ الأَذَى عَنِ الطَّرِيقِ، والحَيَاءُ شُعْبَةٌ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وَأَرْكَانُهُ سِتَةٌ: أَنْ تُؤْمِنَ بِاللَّهِ، وَمَلَائِكَتِهِ، وَكُتُبِهِ، وَرُسُلِهِ، وَاليَوْمِ الآخِرِ، وَبِالقَدَرِ خَيْرِهِ، وَشَرِّهِ، وَالدَلِيلُ عَلَى هَذِهِ الأَرْكَانِ السِّتَةِ قَوْلُهُ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الْقَدَرِ: 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الإحسانُ: رُكْنٌ وَاحِدٌ، وَهُوَ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 128﴾</w:t>
      </w:r>
      <w:r>
        <w:rPr>
          <w:rFonts w:ascii="adwa-assalaf" w:eastAsia="adwa-assalaf" w:hAnsi="adwa-assalaf" w:cs="adwa-assalaf"/>
          <w:b w:val="0"/>
          <w:color w:val="000000"/>
          <w:sz w:val="28"/>
          <w:szCs w:val="28"/>
          <w:rtl/>
        </w:rPr>
        <w:t xml:space="preserve"> [النّحل: 128]،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﴿وَتَوَكَّلۡ عَلَى ٱلۡعَزِيزِ ٱلرَّحِيمِ 217</w:t>
      </w:r>
      <w:r>
        <w:rPr>
          <w:rFonts w:ascii="KFGQPC HAFS Uthmanic Script" w:eastAsia="KFGQPC HAFS Uthmanic Script" w:hAnsi="KFGQPC HAFS Uthmanic Script" w:cs="KFGQPC HAFS Uthmanic Script"/>
          <w:b w:val="0"/>
          <w:color w:val="187600"/>
          <w:sz w:val="26"/>
          <w:szCs w:val="26"/>
          <w:rtl/>
        </w:rPr>
        <w:t xml:space="preserve"> ٱلَّذِي يَرَىٰكَ حِينَ تَقُومُ 218</w:t>
      </w:r>
      <w:r>
        <w:rPr>
          <w:rFonts w:ascii="KFGQPC HAFS Uthmanic Script" w:eastAsia="KFGQPC HAFS Uthmanic Script" w:hAnsi="KFGQPC HAFS Uthmanic Script" w:cs="KFGQPC HAFS Uthmanic Script"/>
          <w:b w:val="0"/>
          <w:color w:val="187600"/>
          <w:sz w:val="26"/>
          <w:szCs w:val="26"/>
          <w:rtl/>
        </w:rPr>
        <w:t xml:space="preserve"> وَتَقَلُّبَكَ فِي ٱلسَّٰجِدِينَ 219</w:t>
      </w:r>
      <w:r>
        <w:rPr>
          <w:rFonts w:ascii="KFGQPC HAFS Uthmanic Script" w:eastAsia="KFGQPC HAFS Uthmanic Script" w:hAnsi="KFGQPC HAFS Uthmanic Script" w:cs="KFGQPC HAFS Uthmanic Script"/>
          <w:b w:val="0"/>
          <w:color w:val="187600"/>
          <w:sz w:val="26"/>
          <w:szCs w:val="26"/>
          <w:rtl/>
        </w:rPr>
        <w:t xml:space="preserve"> إِنَّهُۥ هُوَ ٱلسَّمِيعُ ٱلۡعَلِيمُ 220﴾</w:t>
      </w:r>
      <w:r>
        <w:rPr>
          <w:rFonts w:ascii="adwa-assalaf" w:eastAsia="adwa-assalaf" w:hAnsi="adwa-assalaf" w:cs="adwa-assalaf"/>
          <w:b w:val="0"/>
          <w:color w:val="000000"/>
          <w:sz w:val="28"/>
          <w:szCs w:val="28"/>
          <w:rtl/>
        </w:rPr>
        <w:t xml:space="preserve"> [الشُّعَرَاء: 217-220]،</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﴿وَمَا تَكُونُ فِي شَأۡنٖ وَمَا تَتۡلُواْ مِنۡهُ مِن قُرۡءَانٖ وَلَا تَعۡمَلُونَ مِنۡ عَمَلٍ إِلَّا كُنَّا عَلَيۡكُمۡ شُهُودًا إِذۡ تُفِيضُونَ فِيهِ...﴾</w:t>
      </w:r>
      <w:r>
        <w:rPr>
          <w:rFonts w:ascii="adwa-assalaf" w:eastAsia="adwa-assalaf" w:hAnsi="adwa-assalaf" w:cs="adwa-assalaf"/>
          <w:b w:val="0"/>
          <w:color w:val="000000"/>
          <w:sz w:val="28"/>
          <w:szCs w:val="28"/>
          <w:rtl/>
        </w:rPr>
        <w:t xml:space="preserve"> [يُونس: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مِنَ السُّنَّةِ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حَدِيثُ جِبْرِيل الْمَشْهُورُ، عَنْ عُمَرَ بْنِ الْخَطَّابِ رضي الله عنه قَالَ: بَيْنَمَا نَحْنُ جُلُوسٌ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 وَقَالَ: يَا مُحَمَّدُ! أَخْبِرْنِي عَنِ الإِسْلَامِ؟ فَقَالَ رَسُولِ اللَّهِ ﷺ:</w:t>
      </w:r>
      <w:r>
        <w:rPr>
          <w:rFonts w:ascii="adwa-assalaf" w:eastAsia="adwa-assalaf" w:hAnsi="adwa-assalaf" w:cs="adwa-assalaf"/>
          <w:b w:val="0"/>
          <w:color w:val="000D80"/>
          <w:sz w:val="28"/>
          <w:szCs w:val="28"/>
          <w:rtl/>
        </w:rPr>
        <w:t xml:space="preserve"> «الإِسْلَامُ: أَنْ تَشْهَدَ أَنْ لَا إِلَهَ إلَّا اللَّهُ، وَأَنَّ مُحَمَّدًا رَسُولُ اللَّهِ ﷺ، وَتُقِيمَ الْصَّلَاةَ، وَتُؤْتِيَ الْزَّكَاةَ، وَتَصُومَ رَمَضَانَ، وَتَحُجَّ الْبَيْتَ إِنْ اسْتَطَعْتَ إِلَيْهِ سَبِيلًا» قَالَ: صَدَقْتَ، قَالَ: فَعَجِبْنَا لَهُ يَسْأَلُهُ وَيُصَدِّقُهُ.</w:t>
      </w:r>
    </w:p>
    <w:p>
      <w:pPr>
        <w:bidi/>
        <w:spacing w:line="264" w:lineRule="auto"/>
        <w:jc w:val="both"/>
      </w:pPr>
      <w:r>
        <w:rPr>
          <w:rFonts w:ascii="adwa-assalaf" w:eastAsia="adwa-assalaf" w:hAnsi="adwa-assalaf" w:cs="adwa-assalaf"/>
          <w:b w:val="0"/>
          <w:color w:val="000D80"/>
          <w:sz w:val="28"/>
          <w:szCs w:val="28"/>
          <w:rtl/>
        </w:rPr>
        <w:t xml:space="preserve">قَالَ: فَأَخْبِرْنِي عَنِ الإِيمَانِ؟ قَالَ: «أَنْ تُؤْمِنَ بِاللَّهِ، وَمَلَائِكَتِهِ، وَكُتُبِهِ، وَرُسُلِهِ، وَالْيَوْمِ الآخِرِ، وَتُؤْمِنَ بِالْقَدَرِ خَيْرِهِ وَشَرِّهِ» قَالَ: صَدَقْتَ.</w:t>
      </w:r>
    </w:p>
    <w:p>
      <w:pPr>
        <w:bidi/>
        <w:spacing w:line="240" w:lineRule="auto"/>
        <w:jc w:val="both"/>
      </w:pPr>
      <w:r>
        <w:rPr>
          <w:rFonts w:ascii="adwa-assalaf" w:eastAsia="adwa-assalaf" w:hAnsi="adwa-assalaf" w:cs="adwa-assalaf"/>
          <w:b w:val="0"/>
          <w:color w:val="000D80"/>
          <w:sz w:val="28"/>
          <w:szCs w:val="28"/>
          <w:rtl/>
        </w:rPr>
        <w:t xml:space="preserve">قَالَ: فَأَخْبِرْنِي عَنِ الإِحْسَانِ؟ قَالَ: «أَنْ تَعْبُدَ اللَّهَ كَأَنَّكَ تَرَاهُ، فَإِنْ لَمْ تَكُنْ تَرَاهُ، فَإِنَّهُ يَرَاكَ» قَالَ: فَأَخْبِرْنِي عَنِ السَّاعَةِ؟ قَالَ: «مَا المَسْؤُولُ عَنْهَا بِأَعْلَمَ مِنَ السَّائِلِ» قَالَ: فَأَخْبِرْنِي عَنْ أَمَارَاتِهَا؟ قَالَ: «أَنْ تَلِدَ الأَمَةُ رَبَّتَهَا، وَأَنْ تَرَى الْحُفَاةَ الْعُرَاةَ، الْعَالَةَ رِعَاءَ الشَّاء، يَتَطَاوَلُونَ فِي الْبُنْيَانِ» قَالَ: ثُمَّ انْطَلَقَ فَلَبِثْتُ مَلِيًّا، فَقَالَ: «يَا عُمَرُ! أَتَدْرِي مَنِ السَّائِلُ؟ قُلْتُ: اللَّهُ وَرَسُولُهُ أَعْلَمُ. قَالَ: «هَذَا جِبْرِيلُ أَتَاكُمْ يُعَلِّمُكُمْ أَمْرَ دِينِكُمْ»</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ما يتعلَّقُ بالقلوبِ من التصديق باللَّهِ، وأنَّه ربُّ العالَمِينَ، وأنَّه هو المُستَحِقُّ للعبادةِ، والتَّصديقِ بالملائكةِ، وبالكتبِ، وبالرُّسلِ، وبالبعثِ بعدَ الْمَوْتِ، والجنَّةِ والنَّارِ،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هذا يَتعلَّقُ بالقلوبِ، فهو أصلٌ مِن الأصولِ الَّتِي لا بُدَّ منها، فلا إسلامَ إلَّا بإيمانٍ، ولا إِيمانَ إلَّا بإسلامٍ، فَلَا بُدَّ من هذا، وهذا، لا بدَّ من إسلامِ الجوارحِ، ولا بُدَّ من إسلامِ القلوبِ، وإيمانِهَا؛ ولهذا جَمَعَ اللَّهُ بَيْنَ الأَمرَيْنِ فِي كتابِهِ العظيمِ، وهكذا الرسولُ ﷺ ذَكَرَهُمَا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الانقيادُ الظَّاهرُ بطاعةِ اللَّهِ وتركِ مَعصيَتِهِ، والإيمانُ يَشملُ الأَعمالَ الباطنةَ مِما يَتَعلَّقُ بالقلوبِ وتصديقِهَا، وَيُطلقُ الإسلامُ على الإيمانِ، ويطلق الإيمانُ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الإيمانُ: عَمَّ الجميعَ، وإذا قيل: الإسلامُ: عَمَّ الجميعَ أيضًا،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فيَعُمَّ مَا يَتَعلَّقُ بالباطنِ والظَّاهرِ.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الإيمانُ إذا أُطلِقَ عَمَّ الجميعَ؛ لقولِهِ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بِضْعٌ وَسَبْعُونَ شُعْبَةً، فَأَفْضَلُهَا قَوْلُ: لَا إِلَهَ إلَّا اللَّهُ، وَأَدْنَاهَا إِمَاطَةُ الأَذَى عَنِ الطَّرِيقِ»</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هُنَا يَعُمُّ الجميعَ، فَيَعُمُّ أركانَ الإسلامِ، ويَعُمُّ جميعَ الأعمالِ الظَّاهرةِ، كَمَا يَعُمُّ الباطنةَ، كَمَا أنَّهُ يشملُ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الإحسانُ: فهو إكمالُ العبادةِ ظاهرًا وباطنًا، وهو أن تَعْبُدَ اللَّهَ كَأَنَّكَ تَرَاهُ، فَإِنْ لَمْ تَكُنْ تَرَاهُ، فَإِنَّهُ يَرَاكَ، فَمَنْ عَبَدَ اللَّهَ على هذا الاستحضارِ، فقد أدْركَ مرتبةَ الإحسانِ، واجتمعَ لهُ الخيرُ كُلُّه، كَمَا قَالَ اللَّهُ سُبْحَانَهُ:</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 128﴾</w:t>
      </w:r>
      <w:r>
        <w:rPr>
          <w:rFonts w:ascii="adwa-assalaf" w:eastAsia="adwa-assalaf" w:hAnsi="adwa-assalaf" w:cs="adwa-assalaf"/>
          <w:b w:val="0"/>
          <w:color w:val="000000"/>
          <w:sz w:val="28"/>
          <w:szCs w:val="28"/>
          <w:rtl/>
        </w:rPr>
        <w:t xml:space="preserve"> [النّحل: 128]،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 رَحۡمَتَ ٱللَّهِ قَرِيبٞ مِّنَ ٱلۡمُحۡسِنِينَ﴾</w:t>
      </w:r>
      <w:r>
        <w:rPr>
          <w:rFonts w:ascii="adwa-assalaf" w:eastAsia="adwa-assalaf" w:hAnsi="adwa-assalaf" w:cs="adwa-assalaf"/>
          <w:b w:val="0"/>
          <w:color w:val="000000"/>
          <w:sz w:val="28"/>
          <w:szCs w:val="28"/>
          <w:rtl/>
        </w:rPr>
        <w:t xml:space="preserve"> [الأعرَاف: 56]</w:t>
      </w:r>
      <w:r>
        <w:rPr>
          <w:rFonts w:ascii="adwa-assalaf" w:eastAsia="adwa-assalaf" w:hAnsi="adwa-assalaf" w:cs="adwa-assalaf"/>
          <w:b w:val="0"/>
          <w:color w:val="000000"/>
          <w:sz w:val="28"/>
          <w:szCs w:val="28"/>
          <w:rtl/>
        </w:rPr>
        <w:t xml:space="preserve"> والآياتُ فِي هَذَا الْمَعْنَى كَثِيرَةٌ.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الأصل الثَّالث: معرفة العبد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الثَّالِثُ: مَعْرِفَةُ نَبِيِّكُمْ مُحَمَّد ﷺ، وَهُوَ مُحَمَّدُ بنُ عَبْدِ اللَّهِ بنُ عَبْدِ الْمُطَّلِبِ بنُ هَاشِمٍ، وَهَاشِمٌ مِنْ قُرَيْشٍ، وَقُرَيْشٌ مِنَ الْعَرَبِ، وَالْعَرَبُ مِن ذُرِيَّةِ إِسْمَاعِيلَ بنِ إِبْرَاهِيمَ الخَلِيلِ، عَلَيْهِ وَعَلَى نَبِيِّنَا أَفْضَلُ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الْعُمُرِ ثَلَاثٌ وَستُونَ سَنَّةً، مِنْهَا أَرْبَعُونَ قَبْلَ النُّبُوَةِ، وَثَلَاثٌ وَعُشرُون نَبِيًّا وَرَسُولًا، نُبِّأَ بـ</w:t>
      </w:r>
      <w:r>
        <w:rPr>
          <w:rFonts w:ascii="KFGQPC HAFS Uthmanic Script" w:eastAsia="KFGQPC HAFS Uthmanic Script" w:hAnsi="KFGQPC HAFS Uthmanic Script" w:cs="KFGQPC HAFS Uthmanic Script"/>
          <w:b w:val="0"/>
          <w:color w:val="187600"/>
          <w:sz w:val="26"/>
          <w:szCs w:val="26"/>
          <w:rtl/>
        </w:rPr>
        <w:t xml:space="preserve"> ﴿ٱقۡرَأۡ﴾</w:t>
      </w:r>
      <w:r>
        <w:rPr>
          <w:rFonts w:ascii="adwa-assalaf" w:eastAsia="adwa-assalaf" w:hAnsi="adwa-assalaf" w:cs="adwa-assalaf"/>
          <w:b w:val="0"/>
          <w:color w:val="000000"/>
          <w:sz w:val="28"/>
          <w:szCs w:val="28"/>
          <w:rtl/>
        </w:rPr>
        <w:t xml:space="preserve"> [العَلق: 1]</w:t>
      </w:r>
      <w:r>
        <w:rPr>
          <w:rFonts w:ascii="adwa-assalaf" w:eastAsia="adwa-assalaf" w:hAnsi="adwa-assalaf" w:cs="adwa-assalaf"/>
          <w:b w:val="0"/>
          <w:color w:val="000000"/>
          <w:sz w:val="28"/>
          <w:szCs w:val="28"/>
          <w:rtl/>
        </w:rPr>
        <w:t xml:space="preserve"> وَأُرْسِلَ بـ</w:t>
      </w:r>
      <w:r>
        <w:rPr>
          <w:rFonts w:ascii="KFGQPC HAFS Uthmanic Script" w:eastAsia="KFGQPC HAFS Uthmanic Script" w:hAnsi="KFGQPC HAFS Uthmanic Script" w:cs="KFGQPC HAFS Uthmanic Script"/>
          <w:b w:val="0"/>
          <w:color w:val="187600"/>
          <w:sz w:val="26"/>
          <w:szCs w:val="26"/>
          <w:rtl/>
        </w:rPr>
        <w:t xml:space="preserve"> ﴿الْمُدَّثِّرُ﴾</w:t>
      </w:r>
      <w:r>
        <w:rPr>
          <w:rFonts w:ascii="adwa-assalaf" w:eastAsia="adwa-assalaf" w:hAnsi="adwa-assalaf" w:cs="adwa-assalaf"/>
          <w:b w:val="0"/>
          <w:color w:val="000000"/>
          <w:sz w:val="28"/>
          <w:szCs w:val="28"/>
          <w:rtl/>
        </w:rPr>
        <w:t xml:space="preserve"> [المدَّثِّر: 1]</w:t>
      </w:r>
      <w:r>
        <w:rPr>
          <w:rFonts w:ascii="adwa-assalaf" w:eastAsia="adwa-assalaf" w:hAnsi="adwa-assalaf" w:cs="adwa-assalaf"/>
          <w:b w:val="0"/>
          <w:color w:val="000000"/>
          <w:sz w:val="28"/>
          <w:szCs w:val="28"/>
          <w:rtl/>
        </w:rPr>
        <w:t xml:space="preserve"> وَبَلَدُهُ مَكَةُ، بَعَثَهُ اللَّهُ بِالنِّذَارَةِ عَنِ الشِّرْكِ، وَيَدْعُوا إِلَى التَّوحِيدِ، 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KFGQPC HAFS Uthmanic Script" w:eastAsia="KFGQPC HAFS Uthmanic Script" w:hAnsi="KFGQPC HAFS Uthmanic Script" w:cs="KFGQPC HAFS Uthmanic Script"/>
          <w:b w:val="0"/>
          <w:color w:val="187600"/>
          <w:sz w:val="26"/>
          <w:szCs w:val="26"/>
          <w:rtl/>
        </w:rPr>
        <w:t xml:space="preserve"> وَلَا تَمۡنُن تَسۡتَكۡثِرُ 6</w:t>
      </w:r>
      <w:r>
        <w:rPr>
          <w:rFonts w:ascii="KFGQPC HAFS Uthmanic Script" w:eastAsia="KFGQPC HAFS Uthmanic Script" w:hAnsi="KFGQPC HAFS Uthmanic Script" w:cs="KFGQPC HAFS Uthmanic Script"/>
          <w:b w:val="0"/>
          <w:color w:val="187600"/>
          <w:sz w:val="26"/>
          <w:szCs w:val="26"/>
          <w:rtl/>
        </w:rPr>
        <w:t xml:space="preserve"> وَلِرَبِّكَ فَٱصۡبِرۡ 7﴾</w:t>
      </w:r>
      <w:r>
        <w:rPr>
          <w:rFonts w:ascii="adwa-assalaf" w:eastAsia="adwa-assalaf" w:hAnsi="adwa-assalaf" w:cs="adwa-assalaf"/>
          <w:b w:val="0"/>
          <w:color w:val="000000"/>
          <w:sz w:val="28"/>
          <w:szCs w:val="28"/>
          <w:rtl/>
        </w:rPr>
        <w:t xml:space="preserve"> [المدَّثِّر: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adwa-assalaf" w:eastAsia="adwa-assalaf" w:hAnsi="adwa-assalaf" w:cs="adwa-assalaf"/>
          <w:b w:val="0"/>
          <w:color w:val="000000"/>
          <w:sz w:val="28"/>
          <w:szCs w:val="28"/>
          <w:rtl/>
        </w:rPr>
        <w:t xml:space="preserve"> يُنْذِرُ عَنِ الشِّرْكِ، وَيَدْعُو إِلَى التَّوْحِيدِ،</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adwa-assalaf" w:eastAsia="adwa-assalaf" w:hAnsi="adwa-assalaf" w:cs="adwa-assalaf"/>
          <w:b w:val="0"/>
          <w:color w:val="000000"/>
          <w:sz w:val="28"/>
          <w:szCs w:val="28"/>
          <w:rtl/>
        </w:rPr>
        <w:t xml:space="preserve"> أي: عَظِّمْهُ بِالتَّوْحِيدِ</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أَيْ: طَهِّرْ أَعْمَالَكَ مِنَ الشِّركِ</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adwa-assalaf" w:eastAsia="adwa-assalaf" w:hAnsi="adwa-assalaf" w:cs="adwa-assalaf"/>
          <w:b w:val="0"/>
          <w:color w:val="000000"/>
          <w:sz w:val="28"/>
          <w:szCs w:val="28"/>
          <w:rtl/>
        </w:rPr>
        <w:t xml:space="preserve"> الرُّجْزَ: الأَصْنَامُ، وَهَجْرُهَا تَرْكُهَا وَأَهْلِهَا والبراءَةُ مِنهَا وأهلِهَا.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عَلَى هَذَا عَشرَ سِنِينَ يَدعُو إِلَى التَّوحِيدِ، وَبَعْدَ الْعَشْرِ عُرِجَ بِهِ إِلَى السَّمَاءِ، وَفُرِضَتْ عَلَيْهِ الصَّلَوَاتُ الْخَمْسُ</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وَصَلَّى فِي مَكَّةَ ثَلَاثَ سِنِينَ، وَبَعْدَهَا أُمِرَ بِالْهِجْرَةِ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«والهِجْرَةُ: الانْتِقَالُ مِنْ بَلِدِ الشِّرْكِ إلَى بَلِدِ الإِسْلَامِ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والهِجْرَةُ فَرِيْضَةٌ عَلَى هَذِه الأُمَّةِ مِنْ بَلِدِ الشِّرْكِ إِلَى بَلِدِ الإِسْلَامِ، وَهِيَ بَاقِيَةٌ إِلَى أَنْ تَقُوْمَ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97</w:t>
      </w:r>
      <w:r>
        <w:rPr>
          <w:rFonts w:ascii="KFGQPC HAFS Uthmanic Script" w:eastAsia="KFGQPC HAFS Uthmanic Script" w:hAnsi="KFGQPC HAFS Uthmanic Script" w:cs="KFGQPC HAFS Uthmanic Script"/>
          <w:b w:val="0"/>
          <w:color w:val="187600"/>
          <w:sz w:val="26"/>
          <w:szCs w:val="26"/>
          <w:rtl/>
        </w:rPr>
        <w:t xml:space="preserve"> إِلَّا ٱلۡمُسۡتَضۡعَفِينَ مِنَ ٱلرِّجَالِ وَٱلنِّسَآءِ وَٱلۡوِلۡدَٰنِ لَا يَسۡتَطِيعُونَ حِيلَةٗ وَلَا يَهۡتَدُونَ سَبِيلٗا 98</w:t>
      </w:r>
      <w:r>
        <w:rPr>
          <w:rFonts w:ascii="KFGQPC HAFS Uthmanic Script" w:eastAsia="KFGQPC HAFS Uthmanic Script" w:hAnsi="KFGQPC HAFS Uthmanic Script" w:cs="KFGQPC HAFS Uthmanic Script"/>
          <w:b w:val="0"/>
          <w:color w:val="187600"/>
          <w:sz w:val="26"/>
          <w:szCs w:val="26"/>
          <w:rtl/>
        </w:rPr>
        <w:t xml:space="preserve"> فَأُوْلَٰٓئِكَ عَسَى ٱللَّهُ أَن يَعۡفُوَ عَنۡهُمۡۚ وَكَانَ ٱللَّهُ عَفُوًّا غَفُورٗا 99﴾</w:t>
      </w:r>
      <w:r>
        <w:rPr>
          <w:rFonts w:ascii="adwa-assalaf" w:eastAsia="adwa-assalaf" w:hAnsi="adwa-assalaf" w:cs="adwa-assalaf"/>
          <w:b w:val="0"/>
          <w:color w:val="000000"/>
          <w:sz w:val="28"/>
          <w:szCs w:val="28"/>
          <w:rtl/>
        </w:rPr>
        <w:t xml:space="preserve"> [النساء: 97-99]،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﴿يَٰعِبَادِيَ ٱلَّذِينَ ءَامَنُوٓاْ إِنَّ أَرۡضِي وَٰسِعَةٞ فَإِيَّٰيَ فَٱعۡبُدُونِ 56﴾</w:t>
      </w:r>
      <w:r>
        <w:rPr>
          <w:rFonts w:ascii="adwa-assalaf" w:eastAsia="adwa-assalaf" w:hAnsi="adwa-assalaf" w:cs="adwa-assalaf"/>
          <w:b w:val="0"/>
          <w:color w:val="000000"/>
          <w:sz w:val="28"/>
          <w:szCs w:val="28"/>
          <w:rtl/>
        </w:rPr>
        <w:t xml:space="preserve"> [العَنكبوت: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 رحمه الله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سبب نزول هذه الآية في المسلمين الَّذين في مكة لم يهاجروا، ناداهم اللَّه باسم الإيمان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الهجرة من السُّنَّة،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تَنْقَطِعُ الْهِجْرَةُ حَتَّى تَنْقَطِعَ الْتَّوْبَةُ، وَلَا تَنْقَطِعُ الْتَّوْبَةُ حَتَّى تَطْلُعُ الْشَّمْسُ مِنْ مَغْرِبِهَا»</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الأصلُ الثالثُ: وهو معرفةُ نبيِّنا محمَّدٍ ﷺ، فعلى الإنسانِ أن يَعرِفَ نبيَّه الَّذي أَرْسلَه اللَّهُ إليه، وبَلَّغَه الرِّسالةَ، وبَيَّنَ لَه الشَّرائعَ الَّتي أَمَرَهُ اللَّهُ بها، وَأَوْضَحَ لَهُ العِبادةَ الَّتي خلَقَنا اللَّهُ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النَّبِيُّ هو: مُحَمَّدٌ عليهِ الصَّلاةُ والسَّلامُ، خاتمُ الأَنبياءِ ورسولُ اللَّهِ لِهَذِهِ الأُمَّةِ مِن الجنِّ والإِنسِ، أَرْسَلَهُ اللَّهُ للنَّاسِ جَمِيعًا،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w:t>
      </w:r>
      <w:r>
        <w:rPr>
          <w:rFonts w:ascii="adwa-assalaf" w:eastAsia="adwa-assalaf" w:hAnsi="adwa-assalaf" w:cs="adwa-assalaf"/>
          <w:b w:val="0"/>
          <w:color w:val="000000"/>
          <w:sz w:val="28"/>
          <w:szCs w:val="28"/>
          <w:rtl/>
        </w:rPr>
        <w:t xml:space="preserve"> [سَبَإ: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فاسمُه محمَّدٌ، واسمُه أحمدُ، واسمُه الحاشرُ، والماحي</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 والْمُقَفَّي؛ لأَنَّهُ خَاتَمُ الأَنبياءِ وهو نَبِيُّ التَّوبةِ، ونَبِيُّ الرَّحْمَةِ</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ونَبِيُّ الْمَلْحَمَةِ</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هَذِهِ كُلُّهَا أسماؤُه عليهِ الصَّلاةُ والسلامُ؛ لكنْ أشهرُهَا وأفضلُهَا وأعظمُها مُحَمَّدٌ، الَّذِي سَمَّاهُ بِهِ أَهْلُه، وَجَاءَ بِهِ الْقُرآنُ، 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[الفَتْح: 29]</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أَحْمَدُ، كَمَا بَشَّرَ بِهِ عِيسَى:</w:t>
      </w:r>
      <w:r>
        <w:rPr>
          <w:rFonts w:ascii="KFGQPC HAFS Uthmanic Script" w:eastAsia="KFGQPC HAFS Uthmanic Script" w:hAnsi="KFGQPC HAFS Uthmanic Script" w:cs="KFGQPC HAFS Uthmanic Script"/>
          <w:b w:val="0"/>
          <w:color w:val="187600"/>
          <w:sz w:val="26"/>
          <w:szCs w:val="26"/>
          <w:rtl/>
        </w:rPr>
        <w:t xml:space="preserve"> ﴿... وَمُبَشِّرَۢا بِرَسُولٖ يَأۡتِي مِنۢ بَعۡدِي ٱسۡمُهُۥٓ أَحۡمَدُ...﴾</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فهو محمَّدٌ، وأبوهُ اسمُه عبدُ اللَّهِ، وجدُّه اسمه عبدُ المطلبِ، وعبدُ المطلبِ لَقَبٌ وإلَّا فاسمه شيبة، وأبو جدِّه اسمُه هاشمٌ، وهو سَيِّدٌ من ساداتِ قريشٍ، كَمَا أنَّ عبدَ المطلبِ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وهاشمٌ من قريشٍ، وقريشٌ قَبيلة عظيمة، وهي أفضلُ العربِ، والنَّبِيُّ ﷺ من خَاصَّتِهم، من بني هاشمٍ، وبنُو هاشم خَاصَّةُ قريشٍ، وهم أفضلُ قريشٍ: واسمُه فِهْرُ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قريشٌ هو النَّضْرُ بنُ كِنَانَةَ جَدُّ فِهْر بنُ مَالِكٍ، وقريشٌ مِن العربِ الْمُسْتَعْرِبَةِ الَّتِي استَعرَبَ لِسَانُهَا، فصارَ لَهَا لِسَانٌ عَرَبِيٌّ وَاضِحٌ، فَهِيَ أَكْثَرُ عُرُوبَةً مِن قَحْطَانَ؛ ولهذا يُقالُ لَهم: العربُ العاربة، والعرب الْمُستعرِبةُ، وهُم مِن ذُرِيَّةِ إِسْمَاعِيلَ بنِ إِبْرَاهِيمَ الْخَلِيلِ.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النَّبيُّ العظيمُ، وهو مُحَمَّدٌ ﷺ نُبِّئَ بـ</w:t>
      </w:r>
      <w:r>
        <w:rPr>
          <w:rFonts w:ascii="KFGQPC HAFS Uthmanic Script" w:eastAsia="KFGQPC HAFS Uthmanic Script" w:hAnsi="KFGQPC HAFS Uthmanic Script" w:cs="KFGQPC HAFS Uthmanic Script"/>
          <w:b w:val="0"/>
          <w:color w:val="187600"/>
          <w:sz w:val="26"/>
          <w:szCs w:val="26"/>
          <w:rtl/>
        </w:rPr>
        <w:t xml:space="preserve"> ﴿ٱقۡرَأۡ﴾</w:t>
      </w:r>
      <w:r>
        <w:rPr>
          <w:rFonts w:ascii="adwa-assalaf" w:eastAsia="adwa-assalaf" w:hAnsi="adwa-assalaf" w:cs="adwa-assalaf"/>
          <w:b w:val="0"/>
          <w:color w:val="000000"/>
          <w:sz w:val="28"/>
          <w:szCs w:val="28"/>
          <w:rtl/>
        </w:rPr>
        <w:t xml:space="preserve"> [العَلق: 1]</w:t>
      </w:r>
      <w:r>
        <w:rPr>
          <w:rFonts w:ascii="adwa-assalaf" w:eastAsia="adwa-assalaf" w:hAnsi="adwa-assalaf" w:cs="adwa-assalaf"/>
          <w:b w:val="0"/>
          <w:color w:val="000000"/>
          <w:sz w:val="28"/>
          <w:szCs w:val="28"/>
          <w:rtl/>
        </w:rPr>
        <w:t xml:space="preserve"> فَأَولُ مَا نَزَلَ عَلَيْهِ:</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adwa-assalaf" w:eastAsia="adwa-assalaf" w:hAnsi="adwa-assalaf" w:cs="adwa-assalaf"/>
          <w:b w:val="0"/>
          <w:color w:val="000000"/>
          <w:sz w:val="28"/>
          <w:szCs w:val="28"/>
          <w:rtl/>
        </w:rPr>
        <w:t xml:space="preserve"> [العَلق: 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وَصَارَ بِهَا نَبِيًّا، وقَد أتاهُ جِبْرِيلُ، وهو فِي الغارِ، غارِ حِرَاءٍ، فَأَقْرَأَهُ هَذِهِ السُّورَةِ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مُدَّةٍ يَسِيرَةٍ جَاءَهُ بِالْمُدَّثِّرُ</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 فَصَارَ رَسُولًا بِقَوْلِهِ:</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فَأَنذِرۡ2﴾</w:t>
      </w:r>
      <w:r>
        <w:rPr>
          <w:rFonts w:ascii="adwa-assalaf" w:eastAsia="adwa-assalaf" w:hAnsi="adwa-assalaf" w:cs="adwa-assalaf"/>
          <w:b w:val="0"/>
          <w:color w:val="000000"/>
          <w:sz w:val="28"/>
          <w:szCs w:val="28"/>
          <w:rtl/>
        </w:rPr>
        <w:t xml:space="preserve"> [المدَّثِّر: 1-2]</w:t>
      </w:r>
      <w:r>
        <w:rPr>
          <w:rFonts w:ascii="adwa-assalaf" w:eastAsia="adwa-assalaf" w:hAnsi="adwa-assalaf" w:cs="adwa-assalaf"/>
          <w:b w:val="0"/>
          <w:color w:val="000000"/>
          <w:sz w:val="28"/>
          <w:szCs w:val="28"/>
          <w:rtl/>
        </w:rPr>
        <w:t xml:space="preserve"> والْمُدَّثِّرُ: الْمُلْتَحِفُ؛ لأَنَّهُ بعدَ مَا جَاءَهُ الوحي، اشْتَدَّ عليه الأمرُ، وقَاَل: زَمِلُونِي، زَمِلُونِي.. دَثِرُونِي، دَثِرُونِي.. مِنْ شِدَّةِ مَا أَصَابَهُ مِن الخوفِ لَمَّا ضَغَطَ عليه جَبْرَائِيلُ عليه الصَّلاةُ والسَّلامُ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اقْرَأْ، تَمْهِيدًا لأَعْبَاءِ الرِّسَالَةِ وَعَظَمَتِهَا، ثُمَّ قَالَ اللَّهُ:</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فَأَنذِرۡ2﴾</w:t>
      </w:r>
      <w:r>
        <w:rPr>
          <w:rFonts w:ascii="adwa-assalaf" w:eastAsia="adwa-assalaf" w:hAnsi="adwa-assalaf" w:cs="adwa-assalaf"/>
          <w:b w:val="0"/>
          <w:color w:val="000000"/>
          <w:sz w:val="28"/>
          <w:szCs w:val="28"/>
          <w:rtl/>
        </w:rPr>
        <w:t xml:space="preserve"> [المدَّثِّر: 1-2]</w:t>
      </w:r>
      <w:r>
        <w:rPr>
          <w:rFonts w:ascii="adwa-assalaf" w:eastAsia="adwa-assalaf" w:hAnsi="adwa-assalaf" w:cs="adwa-assalaf"/>
          <w:b w:val="0"/>
          <w:color w:val="000000"/>
          <w:sz w:val="28"/>
          <w:szCs w:val="28"/>
          <w:rtl/>
        </w:rPr>
        <w:t xml:space="preserve"> أَيْ: قُمْ فَأَنْذِرِ النَّاسَ، فَصَارَ رَسُولًا بِأَمْرِهِ بِالنِّذَارَةِ:</w:t>
      </w:r>
      <w:r>
        <w:rPr>
          <w:rFonts w:ascii="KFGQPC HAFS Uthmanic Script" w:eastAsia="KFGQPC HAFS Uthmanic Script" w:hAnsi="KFGQPC HAFS Uthmanic Script" w:cs="KFGQPC HAFS Uthmanic Script"/>
          <w:b w:val="0"/>
          <w:color w:val="187600"/>
          <w:sz w:val="26"/>
          <w:szCs w:val="26"/>
          <w:rtl/>
        </w:rPr>
        <w:t xml:space="preserve"> ﴿وَرَبَّكَ فَكَبِّرۡ3﴾</w:t>
      </w:r>
      <w:r>
        <w:rPr>
          <w:rFonts w:ascii="adwa-assalaf" w:eastAsia="adwa-assalaf" w:hAnsi="adwa-assalaf" w:cs="adwa-assalaf"/>
          <w:b w:val="0"/>
          <w:color w:val="000000"/>
          <w:sz w:val="28"/>
          <w:szCs w:val="28"/>
          <w:rtl/>
        </w:rPr>
        <w:t xml:space="preserve"> أَيْ: عَظِّمْهُ بِالتَّوْحِيدِ</w:t>
      </w:r>
      <w:r>
        <w:rPr>
          <w:rFonts w:ascii="KFGQPC HAFS Uthmanic Script" w:eastAsia="KFGQPC HAFS Uthmanic Script" w:hAnsi="KFGQPC HAFS Uthmanic Script" w:cs="KFGQPC HAFS Uthmanic Script"/>
          <w:b w:val="0"/>
          <w:color w:val="187600"/>
          <w:sz w:val="26"/>
          <w:szCs w:val="26"/>
          <w:rtl/>
        </w:rPr>
        <w:t xml:space="preserve"> ﴿وَثِيَابَكَ فَطَهِّرۡ4﴾</w:t>
      </w:r>
      <w:r>
        <w:rPr>
          <w:rFonts w:ascii="adwa-assalaf" w:eastAsia="adwa-assalaf" w:hAnsi="adwa-assalaf" w:cs="adwa-assalaf"/>
          <w:b w:val="0"/>
          <w:color w:val="000000"/>
          <w:sz w:val="28"/>
          <w:szCs w:val="28"/>
          <w:rtl/>
        </w:rPr>
        <w:t xml:space="preserve"> أَيْ: طَهِّرْ أَعْمَالَكَ مِن الشِّرْكِ؛ لأَنَّ تَطْهِيرَ الْمَلَابِسِ غَيرُ مُرَادِهِ فِي هَذَهِ الآيَةِ؛ لأَنَّ الصَّلَاةَ لَمْ تُفْرَضْ فِي ذَلِكَ الوَقْتِ، فَالمُرَادُ هُنَّا الأَعْمَالُ، كَمَا قَالَ تَعَالَى:</w:t>
      </w:r>
      <w:r>
        <w:rPr>
          <w:rFonts w:ascii="KFGQPC HAFS Uthmanic Script" w:eastAsia="KFGQPC HAFS Uthmanic Script" w:hAnsi="KFGQPC HAFS Uthmanic Script" w:cs="KFGQPC HAFS Uthmanic Script"/>
          <w:b w:val="0"/>
          <w:color w:val="187600"/>
          <w:sz w:val="26"/>
          <w:szCs w:val="26"/>
          <w:rtl/>
        </w:rPr>
        <w:t xml:space="preserve"> ﴿...وَلِبَاسُ ٱلتَّقۡوَىٰ ذَٰلِكَ خَيۡرٞ...﴾</w:t>
      </w:r>
      <w:r>
        <w:rPr>
          <w:rFonts w:ascii="adwa-assalaf" w:eastAsia="adwa-assalaf" w:hAnsi="adwa-assalaf" w:cs="adwa-assalaf"/>
          <w:b w:val="0"/>
          <w:color w:val="000000"/>
          <w:sz w:val="28"/>
          <w:szCs w:val="28"/>
          <w:rtl/>
        </w:rPr>
        <w:t xml:space="preserve"> [الأعرَاف: 26]</w:t>
      </w:r>
      <w:r>
        <w:rPr>
          <w:rFonts w:ascii="adwa-assalaf" w:eastAsia="adwa-assalaf" w:hAnsi="adwa-assalaf" w:cs="adwa-assalaf"/>
          <w:b w:val="0"/>
          <w:color w:val="000000"/>
          <w:sz w:val="28"/>
          <w:szCs w:val="28"/>
          <w:rtl/>
        </w:rPr>
        <w:t xml:space="preserve"> فَالْعَمَلُ يُسَمَّى لِبَاسًا.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الرُّجزُ: الأَصْنَامُ، وَهَجْرُهَا تَرْكُهَا، وَالْبَرَاءَةُ مِنْهَا وَأَهْلِهَا، أَخَذَ عَلَى هَذَا الأَمرِ عَشْرَ سِنِينَ، يَدعُو إِلَى التَّوحِيدِ، وَيُحَذِّرُ مِن الشِّرْكِ، وَيَأْمُرُ بِخَلْعِ عِبَادَةِ مَا سِوَى اللَّهِ سُبْحَانَهُ، وَتَرْكِ عِبَادَةِ الأَصْنَامِ وَالأَوْثَانِ، وَيَأْمُرُهُمْ أَنْ يَخُصُّوا اللَّهَ بِالعبادَةِ فِي دُعَائِهِمْ وَنَذْرِهِمْ وَذَبَائِحِهِمْ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العَشْرِ عُرِجَ</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بِهِ ﷺ إِلَى السَّمَاءِ مَعَ جَبْرَائِيلَ، وَفُتِحَتْ لَهُ السَّمَوَاتُ إِلَى مَوضعٍ رَفيعٍ فوقَ السَّمَاءِ السَّابِعةِ، حَتَّى سَمِعَ فِيهِ صَرِيفَ الأَقْلَامِ، ثُمَّ نَادَاهُ اللَّهُ جَلَّ وَعَلا وَكَلَّمَهُ وَفَرَضَ عَلَيْهِ الصَّلَوَاتِ الْخَمْسَ، فَرَضَهَا خَمْسِينَ صَلَاةً، ثُمَّ لَمْ يَزَلْ يَطْلُبُهُ التَّخْفِيفَ حَتَّى جَعَلَهَا اللَّهُ خَمْسًا.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اللَّهُ سُبْحَانَهُ: هِيَ خَمْسٌٌ فِي العَدَدِ، وَهِيَ خَمْسُونَ فِي أُمِّ الْكِتَابِ</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فَمَنْ حَافَظَ عَلَى الصَّلَوَاتِ الْخَمْسِ وَأَدَّاهَا، كَتَبَ اللَّهُ لَهُ أَجْرَ خَمْسِينَ، فَالْحَسَنَةُ بِعَشْرِ 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فَنَزَلَ بِذَلِكَ عليهِ الصَّلَاةُ والسَّلَامُ، فَاسْتَقَرَّتْ الصَّلاةُ خَمْسَ صَلَوَاتٍ فِي الْيَوْمِ وَالْلَيْلَةِ: الظهرُ، والعصرُ، والمغربُ، والعشاءُ، والفجرُ، وَصَلاَّهَا فِي مَكَّةَ ثَلَاثَ سِنِينَ قَبْلَ أَنْ يُهَاجِرَ.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هَاجَرَ إِلَى المَدِينَةِ بَعْدَمَا اشْتَدَّ عَلَيْهِ أَذَى قُريشٍ لَهُ ولأصحابِهِ، فَأَذِنَ اللَّهُ لَهُ بِالْهِجْرَةِ مِن مَكَّةَ؛ لأَجْلِ أَذَى وَظُلْمِ قُريشٍ، إِلَى الْمَدِينَةِ إِلَى الأَنْصَارِ، وقَدْ بَايَعُوهُ فِي مُوسِمْ الْحَجِّ عَلَى أَنْ يَنْتَقِلَ إِلَيْهِمْ وَيَنْصُرُوهُ رضي الله عنهم وَأَرْضَاهُمْ</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تَمَّتِ البَيْعةُ، وَأَذِنَ اللَّهُ لَهُ بِالْهِجرةِ هَاجَرِ إِلَيْهِمْ، وَكَانَ بعضُ أصحابِهِ قَدْ هَاجَرَ قَبلَ ذَلِكَ إلى الحبشةِ، ومَكثُوا عندَ النَّجَاشِيِّ مُدَّةً، ثُمَّ هاجَرَ بَقِيَتُهُم إلى المدينةِ، فَلمَّا اسْتَقَرَّ بِالْمدينةِ جَاءَ الَّذِينَ فِي الْحَبشةِ إِلَى الْمَدينةِ، واسْتَقَرَّ الجميعُ فِي الْمَدينةِ، والحمدُ للَّهِ</w:t>
      </w:r>
      <w:r>
        <w:rPr>
          <w:rStyle w:val="FootnoteReference"/>
          <w:rFonts w:ascii="adwa-assalaf" w:eastAsia="adwa-assalaf" w:hAnsi="adwa-assalaf" w:cs="adwa-assalaf"/>
          <w:b w:val="0"/>
          <w:color w:val="000000"/>
          <w:sz w:val="22"/>
          <w:szCs w:val="22"/>
        </w:rPr>
        <w:footnoteReference w:id="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استقر في المدينة أُمر ببقية شرائع الإسلام، مثل الزَّكاة، والصَّوم، والحج، والأذان، والجهاد، والأمر بالمعروف، والنَّهي عن المنكر، وغير ذلك من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على هذا عشر سنين، وبعدها توفي، صلوات اللَّه وسلامه عليه، ودينه باقٍ، وهذا دينه لا خير إلَّا دل الأمة عليه، ولا شر إلَّا حذرها منه، والخير الَّذي دلها عليه التَّوحيد، وجميع ما يُحبّه اللَّه ويرضاه، والشَّرِّ الَّذي حذرها منه الشِّرك، وجميع ما يكرهه اللَّه ويأباه.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إلى النَّاس كافة، وافترض طاعته على جميع الثقلين: الجن والإنس، والدَّليلُ: قوله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وكمل اللَّه به الدِّين، والدَّليلُ قوله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موته ﷺ قوله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مَّيِّتُونَ30 ثُمَّ إِنَّكُمۡ يَوۡمَ ٱلۡقِيَٰمَةِ عِندَ رَبِّكُمۡ تَخۡتَصِمُونَ31﴾</w:t>
      </w:r>
      <w:r>
        <w:rPr>
          <w:rFonts w:ascii="adwa-assalaf" w:eastAsia="adwa-assalaf" w:hAnsi="adwa-assalaf" w:cs="adwa-assalaf"/>
          <w:b w:val="0"/>
          <w:color w:val="000000"/>
          <w:sz w:val="28"/>
          <w:szCs w:val="28"/>
          <w:rtl/>
        </w:rPr>
        <w:t xml:space="preserve"> [الزُّمَر: 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إذا ماتوا يبعثون، والدَّليلُ قوله تعالى:</w:t>
      </w:r>
      <w:r>
        <w:rPr>
          <w:rFonts w:ascii="KFGQPC HAFS Uthmanic Script" w:eastAsia="KFGQPC HAFS Uthmanic Script" w:hAnsi="KFGQPC HAFS Uthmanic Script" w:cs="KFGQPC HAFS Uthmanic Script"/>
          <w:b w:val="0"/>
          <w:color w:val="187600"/>
          <w:sz w:val="26"/>
          <w:szCs w:val="26"/>
          <w:rtl/>
        </w:rPr>
        <w:t xml:space="preserve"> ﴿مِنۡهَا خَلَقۡنَٰكُمۡ وَفِيهَا نُعِيدُكُمۡ وَمِنۡهَا نُخۡرِجُكُمۡ تَارَةً أُخۡرَىٰ 55﴾</w:t>
      </w:r>
      <w:r>
        <w:rPr>
          <w:rFonts w:ascii="adwa-assalaf" w:eastAsia="adwa-assalaf" w:hAnsi="adwa-assalaf" w:cs="adwa-assalaf"/>
          <w:b w:val="0"/>
          <w:color w:val="000000"/>
          <w:sz w:val="28"/>
          <w:szCs w:val="28"/>
          <w:rtl/>
        </w:rPr>
        <w:t xml:space="preserve"> [طه: 55]،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﴿وَٱللَّهُ أَنۢبَتَكُم مِّنَ ٱلۡأَرۡضِ نَبَاتٗا17</w:t>
      </w:r>
      <w:r>
        <w:rPr>
          <w:rFonts w:ascii="KFGQPC HAFS Uthmanic Script" w:eastAsia="KFGQPC HAFS Uthmanic Script" w:hAnsi="KFGQPC HAFS Uthmanic Script" w:cs="KFGQPC HAFS Uthmanic Script"/>
          <w:b w:val="0"/>
          <w:color w:val="187600"/>
          <w:sz w:val="26"/>
          <w:szCs w:val="26"/>
          <w:rtl/>
        </w:rPr>
        <w:t xml:space="preserve"> ثُمَّ يُعِيدُكُمۡ فِيهَا وَيُخۡرِجُكُمۡ إِخۡرَاجٗا18﴾</w:t>
      </w:r>
      <w:r>
        <w:rPr>
          <w:rFonts w:ascii="adwa-assalaf" w:eastAsia="adwa-assalaf" w:hAnsi="adwa-assalaf" w:cs="adwa-assalaf"/>
          <w:b w:val="0"/>
          <w:color w:val="000000"/>
          <w:sz w:val="28"/>
          <w:szCs w:val="28"/>
          <w:rtl/>
        </w:rPr>
        <w:t xml:space="preserve"> [نُوح: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البعثِ مُحاسبون ومجزيُّونَ بأعمالهم، والدَّليلُ قولُه تعالى:</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بِٱلۡحُسۡنَى31﴾</w:t>
      </w:r>
      <w:r>
        <w:rPr>
          <w:rFonts w:ascii="adwa-assalaf" w:eastAsia="adwa-assalaf" w:hAnsi="adwa-assalaf" w:cs="adwa-assalaf"/>
          <w:b w:val="0"/>
          <w:color w:val="000000"/>
          <w:sz w:val="28"/>
          <w:szCs w:val="28"/>
          <w:rtl/>
        </w:rPr>
        <w:t xml:space="preserve"> [النّجْم: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كذَّبَ بالبعث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 7﴾</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استقر في المدينة بعد الهجرة أمره اللَّه ببقية شرائع الإسلام من الزَّكاة، وصيام رمضان، وحجِّ البيت، والجهاد، والأمر بالمعروف، والنَّهي عن المنكر؛ لأنَّ المدينة صارت دار إسلام، وهي العاصمة الأولى للمسلمين، فلهذا أمروا بهذه الأمور؛ لأنَّهم يتمكنون حينئذ من الأمر بالمعروف، والنَّهي عن المنكر، وهذا من رحمة اللَّه عز وجل، أنْ أَجَّلَ هذه الواجبات إلى أنْ هاجر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أصل الزَّكاة مشروعًا في مكة، كما قال تعالى في سورة الأنعام، وهي مكية:</w:t>
      </w:r>
      <w:r>
        <w:rPr>
          <w:rFonts w:ascii="KFGQPC HAFS Uthmanic Script" w:eastAsia="KFGQPC HAFS Uthmanic Script" w:hAnsi="KFGQPC HAFS Uthmanic Script" w:cs="KFGQPC HAFS Uthmanic Script"/>
          <w:b w:val="0"/>
          <w:color w:val="187600"/>
          <w:sz w:val="26"/>
          <w:szCs w:val="26"/>
          <w:rtl/>
        </w:rPr>
        <w:t xml:space="preserve"> ﴿...وَءَاتُواْ حَقَّهُۥ يَوۡمَ حَصَادِهِۦ...﴾</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أنصباؤها ومصارفها وتفاصيل أحكامها، كُلُّ هذا صار في المدينة، وهكذا صيام رمضان شُرِعَ في السَّنة الثَّانية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الحجُّ شُرِعَ في السَّنة التَّاسعة أو العاشرة من الهجرة، وأنزل اللَّه فيه:</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في سورة آل عمران، وهي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الجهاد أمر به في المدينة، وكان في أوَّل الأمر يجاهد من جاهده، ويكف عمَنْ كَفَّ عنه، ثُمَّ أُمِرَ بأن يبدأهم بالقتال، وأن يجاهد الكُفَّار، وإن لم يبدأوا، فيدعوهم إلى اللَّه ويرشدهم إليه، فإنْ أجابوا، وإلَّا قاتلهم حتَّى يستجيبوا للحقِّ إلَّا أهل الكتاب، فإنَّه يقبل منهم الجزية.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 اللَّه في المجوس سُنَّة أهل الكتاب، إمَّا إسلام، وإمَّا جزية، وأمَّا بقية الكفرة إمَّا الإسلام، وإمَّا السيف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وبعدما أكمل اللَّه به الدِّين، وأتم به النِّعمة كما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توفاه اللَّه إليه بعد عشر سنين من الهجرة، بعدما بَلَّغَ البلاغ المبين، وأكمل اللَّه به الدِّين، وأتم به النِّعمة، وقال جلَّ وعلا:</w:t>
      </w:r>
      <w:r>
        <w:rPr>
          <w:rFonts w:ascii="KFGQPC HAFS Uthmanic Script" w:eastAsia="KFGQPC HAFS Uthmanic Script" w:hAnsi="KFGQPC HAFS Uthmanic Script" w:cs="KFGQPC HAFS Uthmanic Script"/>
          <w:b w:val="0"/>
          <w:color w:val="187600"/>
          <w:sz w:val="26"/>
          <w:szCs w:val="26"/>
          <w:rtl/>
        </w:rPr>
        <w:t xml:space="preserve"> ﴿إِنَّكَ مَيِّتٞ وَإِنَّهُم مَّيِّتُونَ30</w:t>
      </w:r>
      <w:r>
        <w:rPr>
          <w:rFonts w:ascii="KFGQPC HAFS Uthmanic Script" w:eastAsia="KFGQPC HAFS Uthmanic Script" w:hAnsi="KFGQPC HAFS Uthmanic Script" w:cs="KFGQPC HAFS Uthmanic Script"/>
          <w:b w:val="0"/>
          <w:color w:val="187600"/>
          <w:sz w:val="26"/>
          <w:szCs w:val="26"/>
          <w:rtl/>
        </w:rPr>
        <w:t xml:space="preserve"> ثُمَّ إِنَّكُمۡ يَوۡمَ ٱلۡقِيَٰمَةِ عِندَ رَبِّكُمۡ تَخۡتَصِمُونَ31﴾</w:t>
      </w:r>
      <w:r>
        <w:rPr>
          <w:rFonts w:ascii="adwa-assalaf" w:eastAsia="adwa-assalaf" w:hAnsi="adwa-assalaf" w:cs="adwa-assalaf"/>
          <w:b w:val="0"/>
          <w:color w:val="000000"/>
          <w:sz w:val="28"/>
          <w:szCs w:val="28"/>
          <w:rtl/>
        </w:rPr>
        <w:t xml:space="preserve"> [الزُّمَر: 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إذَا مَاتُوا يُبعثون، كما قال تعالى:</w:t>
      </w:r>
      <w:r>
        <w:rPr>
          <w:rFonts w:ascii="KFGQPC HAFS Uthmanic Script" w:eastAsia="KFGQPC HAFS Uthmanic Script" w:hAnsi="KFGQPC HAFS Uthmanic Script" w:cs="KFGQPC HAFS Uthmanic Script"/>
          <w:b w:val="0"/>
          <w:color w:val="187600"/>
          <w:sz w:val="26"/>
          <w:szCs w:val="26"/>
          <w:rtl/>
        </w:rPr>
        <w:t xml:space="preserve"> ﴿وَٱللَّهُ أَنۢبَتَكُم مِّنَ ٱلۡأَرۡضِ نَبَاتٗا 17</w:t>
      </w:r>
      <w:r>
        <w:rPr>
          <w:rFonts w:ascii="KFGQPC HAFS Uthmanic Script" w:eastAsia="KFGQPC HAFS Uthmanic Script" w:hAnsi="KFGQPC HAFS Uthmanic Script" w:cs="KFGQPC HAFS Uthmanic Script"/>
          <w:b w:val="0"/>
          <w:color w:val="187600"/>
          <w:sz w:val="26"/>
          <w:szCs w:val="26"/>
          <w:rtl/>
        </w:rPr>
        <w:t xml:space="preserve"> ثُمَّ يُعِيدُكُمۡ فِيهَا وَيُخۡرِجُكُمۡ إِخۡرَاجٗا 18﴾</w:t>
      </w:r>
      <w:r>
        <w:rPr>
          <w:rFonts w:ascii="adwa-assalaf" w:eastAsia="adwa-assalaf" w:hAnsi="adwa-assalaf" w:cs="adwa-assalaf"/>
          <w:b w:val="0"/>
          <w:color w:val="000000"/>
          <w:sz w:val="28"/>
          <w:szCs w:val="28"/>
          <w:rtl/>
        </w:rPr>
        <w:t xml:space="preserve"> [نُوح: 17-18]،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يَسِيرٞ7﴾</w:t>
      </w:r>
      <w:r>
        <w:rPr>
          <w:rFonts w:ascii="adwa-assalaf" w:eastAsia="adwa-assalaf" w:hAnsi="adwa-assalaf" w:cs="adwa-assalaf"/>
          <w:b w:val="0"/>
          <w:color w:val="000000"/>
          <w:sz w:val="28"/>
          <w:szCs w:val="28"/>
          <w:rtl/>
        </w:rPr>
        <w:t xml:space="preserve"> [التّغَابُن: 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بِٱلۡحُسۡنَى31﴾</w:t>
      </w:r>
      <w:r>
        <w:rPr>
          <w:rFonts w:ascii="adwa-assalaf" w:eastAsia="adwa-assalaf" w:hAnsi="adwa-assalaf" w:cs="adwa-assalaf"/>
          <w:b w:val="0"/>
          <w:color w:val="000000"/>
          <w:sz w:val="28"/>
          <w:szCs w:val="28"/>
          <w:rtl/>
        </w:rPr>
        <w:t xml:space="preserve"> [النّجْم: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مُحَاسَبُونَ ومَجْزِيُّونَ يوم القيامة، ويعطون كتبهم بأيمانهم وشمائلهم، فالسَّعيدُ يُعطى كتابه بيمينه، والشَّقيُّ يعطى كتابه بشماله.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السَّعيد: يرجح ميزانه، والكافر: يخف ميزانه، وأصحاب المعاصي على خطر، فقد يرجح ميزانهم بالتَّوبة، أو بعفو اللَّه سبحانه، أو بالحسنات، وقد يخف ميزانهم، فيكونون من أهل النَّار، فيعذَّبون فيها ما شاء اللَّه، ثُمَّ يخرجهم اللَّه من النَّار بسبب موتهم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مُكلَّف أن يحذر سيِّئات العمل، وأن يلزم التَّوبة والاستقامة؛ لأنَّه لا يدري متى يهجم عليه الأجل، فالحزم كلّ الحزم أن يأخذ المسلم بالعزيمة، ويجاهد نفسه حتَّى يستقيم على الحقِّ، والتَّوبة النَّصوح من جميع الذُّنوب، حتَّى إذا هجم عليه الأجل إذا هو على خير عمل، وعلى استقامة، فيفوز بالسعادة والنجاة يوم القيامة.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بيان ما بعث اللَّه به 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اللَّه جميع الرُّسل مبشرين ومنذرين، والدَّليلُ قوله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وَأَوَّلُهُمْ نُوحٌ عليه السلام وَآخِرُهُم مُحَمَّدٌ ﷺ، وهو خاتم النَّبِيِّين، والدَّليلُ على أن أولهم نوح قوله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أُمَّةٍ بعث اللَّه إليهم رسولًا من نوح إلى محمَّدِ يأمرهم بعبادة اللَّه وحده، وينهاهم عن عبادة الطَّاغوت، والدَّليلُ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وافترض اللَّه على جميع العباد الكفر بالطَّاغوت، والإيمان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«معنى الطَّاغوت ما تجاوز به العبد حده من معبود أو متبوع أو مطاع</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BF4E14"/>
          <w:sz w:val="28"/>
          <w:szCs w:val="28"/>
          <w:rtl/>
        </w:rPr>
        <w:t xml:space="preserve">، والطَّواغيت كثيرون، ورؤوسهم خمسة: إبليس لعنه اللَّه، ومن عُبِدَ وهو راضٍ، ومن دعا النَّاس إلى عبادة نفسه، ومن ادعى شيئًا من علم الغيب، ومن حكم بغير ما أنزل اللَّه، والدَّليلُ قوله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 256﴾</w:t>
      </w:r>
      <w:r>
        <w:rPr>
          <w:rFonts w:ascii="adwa-assalaf" w:eastAsia="adwa-assalaf" w:hAnsi="adwa-assalaf" w:cs="adwa-assalaf"/>
          <w:b w:val="0"/>
          <w:color w:val="000000"/>
          <w:sz w:val="28"/>
          <w:szCs w:val="28"/>
          <w:rtl/>
        </w:rPr>
        <w:t xml:space="preserve"> [البَقَرَة: 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معنى لَا إِلَهَ إلَّا اللَّهُ،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«رَأسُ الأَمْرِ الإِسْلَامُ، وَعَمُودُهُ الصَّلَاةُ، وَذِرْوَةُ سَنَامِهِ الجِهَادُ فِي سَبِيلِ اللَّهِ»</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ﷺ مُرْسَلٌ إلى جَمِيعِ النَّاسِ، إلى الجنِّ والإِنْسِ، كَمَا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w:t>
      </w:r>
      <w:r>
        <w:rPr>
          <w:rFonts w:ascii="adwa-assalaf" w:eastAsia="adwa-assalaf" w:hAnsi="adwa-assalaf" w:cs="adwa-assalaf"/>
          <w:b w:val="0"/>
          <w:color w:val="000000"/>
          <w:sz w:val="28"/>
          <w:szCs w:val="28"/>
          <w:rtl/>
        </w:rPr>
        <w:t xml:space="preserve"> [سَبَإ: 28]،</w:t>
      </w:r>
      <w:r>
        <w:rPr>
          <w:rFonts w:ascii="adwa-assalaf" w:eastAsia="adwa-assalaf" w:hAnsi="adwa-assalaf" w:cs="adwa-assalaf"/>
          <w:b w:val="0"/>
          <w:color w:val="000000"/>
          <w:sz w:val="28"/>
          <w:szCs w:val="28"/>
          <w:rtl/>
        </w:rPr>
        <w:t xml:space="preserve"> وهو خاتم الأنبياء ليس بعده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الرُّسل جميعًا أرسلوا إلى أُممهم مُبَشِّرِينَ ومُنْذِرِينَ، من أولِهم إلى آخرهم، فأولهم نُُُُوحٌ، بَعَثَه اللَّه تعالى لَمَّا وقَعَ الشِّرك في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وقبله آدم فَإنَّه نَبِيٌّ رسولٌ مُكَلَّفٌ، أَرْسَلَهُ اللَّهُ إلى ذريتِهِ؛ ليعبدوا اللَّهَ بالشَّريعةِ الَّتي جاءَ بِهَا أَبُوهُمْ آدم عليه الصَّلاةُ والسَّلامُ، واستمرُّوا على الإسلامِ والاستقامةِ، حتَّى وقَعَ الشِّركُ فِي قومِ نُوحٍ، فَلمَّا وقَعَ الشِّركُ فِي قومِ نُوحٍ، أرسلَ اللَّهُ إليهِمْ نُوحًا عليه الصَّلاةُ والسلامُ، وهو أوَّلُ الرُّسُلِ إِلَى أَهلِ الأَرْضِ بعدَ وُقُوعِ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أُمَّةٍ بَعَثَ اللَّهُ إِلَيهِمْ رَسُولًا، فَعَادٌ أَرسَلَ اللَّهُ إليهِمْ هُودًا، ثُمَّ أرسلَ اللَّهُ صَالحًا إِلَى قَومِهِ ثَمُودَ، ثُمَّ أرسلَ إبراهيمَ، ولُوطًا، وشُعيْبًا، فِي زمانٍ مُتقَاربٍ.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جَاءَتْ الرُّسُلُ بعدَ ذَلِكَ تَتْرَى، فَفِيهِم مُوسَى وهَارُونُ وعِيسَى وأَيُوبُ ودَاوُدُ وسُليمَانُ، ثُمَّ خُتِمُوا بِمُحَمَّدٍ عَلَيه الصَّلاةُ والسَّلامُ، وقال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r>
        <w:rPr>
          <w:rFonts w:ascii="adwa-assalaf" w:eastAsia="adwa-assalaf" w:hAnsi="adwa-assalaf" w:cs="adwa-assalaf"/>
          <w:b w:val="0"/>
          <w:color w:val="000000"/>
          <w:sz w:val="28"/>
          <w:szCs w:val="28"/>
          <w:rtl/>
        </w:rPr>
        <w:t xml:space="preserve"> وهو خاتمهم وآخرهم وأفضلهم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جَلَّ وَعَلا:</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فقوله:</w:t>
      </w:r>
      <w:r>
        <w:rPr>
          <w:rFonts w:ascii="KFGQPC HAFS Uthmanic Script" w:eastAsia="KFGQPC HAFS Uthmanic Script" w:hAnsi="KFGQPC HAFS Uthmanic Script" w:cs="KFGQPC HAFS Uthmanic Script"/>
          <w:b w:val="0"/>
          <w:color w:val="187600"/>
          <w:sz w:val="26"/>
          <w:szCs w:val="26"/>
          <w:rtl/>
        </w:rPr>
        <w:t xml:space="preserve"> ﴿مُّبَشِّرِينَ﴾</w:t>
      </w:r>
      <w:r>
        <w:rPr>
          <w:rFonts w:ascii="adwa-assalaf" w:eastAsia="adwa-assalaf" w:hAnsi="adwa-assalaf" w:cs="adwa-assalaf"/>
          <w:b w:val="0"/>
          <w:color w:val="000000"/>
          <w:sz w:val="28"/>
          <w:szCs w:val="28"/>
          <w:rtl/>
        </w:rPr>
        <w:t xml:space="preserve"> يعني: يُبَشِّرُونَ من أطاعهم بالجنَّة، و</w:t>
      </w:r>
      <w:r>
        <w:rPr>
          <w:rFonts w:ascii="KFGQPC HAFS Uthmanic Script" w:eastAsia="KFGQPC HAFS Uthmanic Script" w:hAnsi="KFGQPC HAFS Uthmanic Script" w:cs="KFGQPC HAFS Uthmanic Script"/>
          <w:b w:val="0"/>
          <w:color w:val="187600"/>
          <w:sz w:val="26"/>
          <w:szCs w:val="26"/>
          <w:rtl/>
        </w:rPr>
        <w:t xml:space="preserve"> ﴿وَمُنذِرِينَ﴾</w:t>
      </w:r>
      <w:r>
        <w:rPr>
          <w:rFonts w:ascii="adwa-assalaf" w:eastAsia="adwa-assalaf" w:hAnsi="adwa-assalaf" w:cs="adwa-assalaf"/>
          <w:b w:val="0"/>
          <w:color w:val="000000"/>
          <w:sz w:val="28"/>
          <w:szCs w:val="28"/>
          <w:rtl/>
        </w:rPr>
        <w:t xml:space="preserve"> يعني: يُنْذِرُونَ النَّاسَ مِن الشِّركِ بِاللَّهِ، وَمِنَ النِّارِ والعذابِ الأَليمِ، إذَا خَالَفُوا أَمرَ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مُحَمَّدٌ ﷺ أرسلَهُ اللَّهُ بَشيرًا ونَذيرًا، كما قال تعالى:</w:t>
      </w:r>
      <w:r>
        <w:rPr>
          <w:rFonts w:ascii="KFGQPC HAFS Uthmanic Script" w:eastAsia="KFGQPC HAFS Uthmanic Script" w:hAnsi="KFGQPC HAFS Uthmanic Script" w:cs="KFGQPC HAFS Uthmanic Script"/>
          <w:b w:val="0"/>
          <w:color w:val="187600"/>
          <w:sz w:val="26"/>
          <w:szCs w:val="26"/>
          <w:rtl/>
        </w:rPr>
        <w:t xml:space="preserve"> ﴿يَٰٓأَيُّهَا ٱلنَّبِيُّ إِنَّآ أَرۡسَلۡنَٰكَ شَٰهِدٗا وَمُبَشِّرٗا وَنَذِيرٗا 45</w:t>
      </w:r>
      <w:r>
        <w:rPr>
          <w:rFonts w:ascii="KFGQPC HAFS Uthmanic Script" w:eastAsia="KFGQPC HAFS Uthmanic Script" w:hAnsi="KFGQPC HAFS Uthmanic Script" w:cs="KFGQPC HAFS Uthmanic Script"/>
          <w:b w:val="0"/>
          <w:color w:val="187600"/>
          <w:sz w:val="26"/>
          <w:szCs w:val="26"/>
          <w:rtl/>
        </w:rPr>
        <w:t xml:space="preserve"> وَدَاعِيًا إِلَى ٱللَّهِ بِإِذۡنِهِۦ وَسِرَاجٗا مُّنِيرٗا 46﴾</w:t>
      </w:r>
      <w:r>
        <w:rPr>
          <w:rFonts w:ascii="adwa-assalaf" w:eastAsia="adwa-assalaf" w:hAnsi="adwa-assalaf" w:cs="adwa-assalaf"/>
          <w:b w:val="0"/>
          <w:color w:val="000000"/>
          <w:sz w:val="28"/>
          <w:szCs w:val="28"/>
          <w:rtl/>
        </w:rPr>
        <w:t xml:space="preserve"> [الأحزَاب: 45-46].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جَميعِ الأُمَمِ اتِّبَاعُ رُسُلِهُم، فَكُّلُ أُمَّةٍ يَجِبُ عَليهَا أَنْ تَتبعَ رسولَها، وتَنقَادَ لِمَا جَاءَ بِهِ مِن الْهُدَى، وَقَدْ وعَدَهَا اللَّهُ على ذلك السَّعادةَ فِي الدُّنيَا والآخرةِ، وأكثرُ الخلقِ قَد عَصَوا رسلَهُم، وخَالَفُوا مَا جَاءَتْ بِهِ الرُّسلُ، قَالَ تَعَالَى:</w:t>
      </w:r>
      <w:r>
        <w:rPr>
          <w:rFonts w:ascii="KFGQPC HAFS Uthmanic Script" w:eastAsia="KFGQPC HAFS Uthmanic Script" w:hAnsi="KFGQPC HAFS Uthmanic Script" w:cs="KFGQPC HAFS Uthmanic Script"/>
          <w:b w:val="0"/>
          <w:color w:val="187600"/>
          <w:sz w:val="26"/>
          <w:szCs w:val="26"/>
          <w:rtl/>
        </w:rPr>
        <w:t xml:space="preserve"> ﴿وَمَآ أَكۡثَرُ ٱلنَّاسِ وَلَوۡ حَرَصۡتَ بِمُؤۡمِنِينَ103﴾</w:t>
      </w:r>
      <w:r>
        <w:rPr>
          <w:rFonts w:ascii="adwa-assalaf" w:eastAsia="adwa-assalaf" w:hAnsi="adwa-assalaf" w:cs="adwa-assalaf"/>
          <w:b w:val="0"/>
          <w:color w:val="000000"/>
          <w:sz w:val="28"/>
          <w:szCs w:val="28"/>
          <w:rtl/>
        </w:rPr>
        <w:t xml:space="preserve"> [يُوسُف: 103]،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تُطِعۡ أَكۡثَرَ مَن فِي ٱلۡأَرۡضِ يُضِلُّوكَ عَن سَبِيلِ ٱللَّهِ...﴾</w:t>
      </w:r>
      <w:r>
        <w:rPr>
          <w:rFonts w:ascii="adwa-assalaf" w:eastAsia="adwa-assalaf" w:hAnsi="adwa-assalaf" w:cs="adwa-assalaf"/>
          <w:b w:val="0"/>
          <w:color w:val="000000"/>
          <w:sz w:val="28"/>
          <w:szCs w:val="28"/>
          <w:rtl/>
        </w:rPr>
        <w:t xml:space="preserve"> [الأنعَام: 116]،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وَقَلِيلٞ مِّنۡ عِبَادِيَ ٱلشَّكُورُ﴾</w:t>
      </w:r>
      <w:r>
        <w:rPr>
          <w:rFonts w:ascii="adwa-assalaf" w:eastAsia="adwa-assalaf" w:hAnsi="adwa-assalaf" w:cs="adwa-assalaf"/>
          <w:b w:val="0"/>
          <w:color w:val="000000"/>
          <w:sz w:val="28"/>
          <w:szCs w:val="28"/>
          <w:rtl/>
        </w:rPr>
        <w:t xml:space="preserve"> [سَبَإ: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صَدَّقَ عَلَيۡهِمۡ إِبۡلِيسُ ظَنَّهُۥ فَٱتَّبَعُوهُ إِلَّا فَرِيقٗا مِّنَ ٱلۡمُؤۡمِنِينَ 20﴾</w:t>
      </w:r>
      <w:r>
        <w:rPr>
          <w:rFonts w:ascii="adwa-assalaf" w:eastAsia="adwa-assalaf" w:hAnsi="adwa-assalaf" w:cs="adwa-assalaf"/>
          <w:b w:val="0"/>
          <w:color w:val="000000"/>
          <w:sz w:val="28"/>
          <w:szCs w:val="28"/>
          <w:rtl/>
        </w:rPr>
        <w:t xml:space="preserve"> [سَبَإ: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رسولٍ يَدعُو أُمتَهُ إلى توحيدِ اللَّهِ، وطاعتِهِ، وتركِ الشِّركِ به ومعصيتِه،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KFGQPC HAFS Uthmanic Script" w:eastAsia="KFGQPC HAFS Uthmanic Script" w:hAnsi="KFGQPC HAFS Uthmanic Script" w:cs="KFGQPC HAFS Uthmanic Script"/>
          <w:b w:val="0"/>
          <w:color w:val="187600"/>
          <w:sz w:val="26"/>
          <w:szCs w:val="26"/>
          <w:rtl/>
        </w:rPr>
        <w:t xml:space="preserve"> ﴿ٱعۡبُدُواْ ٱللَّهَ﴾</w:t>
      </w:r>
      <w:r>
        <w:rPr>
          <w:rFonts w:ascii="adwa-assalaf" w:eastAsia="adwa-assalaf" w:hAnsi="adwa-assalaf" w:cs="adwa-assalaf"/>
          <w:b w:val="0"/>
          <w:color w:val="000000"/>
          <w:sz w:val="28"/>
          <w:szCs w:val="28"/>
          <w:rtl/>
        </w:rPr>
        <w:t xml:space="preserve"> يعني: أطيعوه، ووحِّدُوه، واستَقيمُوا على دينِه، واجتنبوا 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والطَّاغُوتُ: هو كُلُّ مَا عُبِدَ مِن دونِ اللَّهِ، وهُوَ رَاضٍ، وكُلُّ مَنْ حَكَمَ بغيرِ مَا أَنزَل اللَّهُ، أو دعَا إلى ذلك، والطَّاغوت: مأخوذ من الطُّغيان: وهو تَجَاوُزُ الْحَدِّ، يُقَالُ: طَغَى الماء إذَا جَاوَزَ الْحَدَّ</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والطَّاغُوتُ: هُوَ الَّذِي يَتَجَاوَزُ الحدَّ، إمَّا بشركِه وكفرِه، وإمَّا بدعوتِه إلى ذلكَ، وشرُّهم ورأسُهم إبليسُ لعَنَه اللَّهُ، وهكذا كُلُّ مَن دَعَا إلى عبادةِ نفسِهِ، أو رضِيَ أنْ يُعبدَ مِن دونِ اللَّهِ كَفرعونَ والنَّمرُودِ، أو ادَّعى شَيئًا مِن عِلمِ الغيبِ، كالكهنةِ والعرَّافِينَ والسَّحَرَةِ فِي الجاهليَّةِ وفِي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حَكَمَ بغيرِ مَا أَنْزَل اللَّهُ مُتَعَمِّدًا، فَهؤلاءِ رُؤوسُ الطَّوَاغِيتِ، وكُلُّ مَنْ جَاوَزَ الحَدَّ، وخَرَجَ عَنْ طَاعَةِ اللَّهِ، يُسَمَّى طَاغُوتًا.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فالرُّشدُ: الإسلامُ ومَا جَاءَ بِهِ النَّبِيُّ ﷺ، والْغَيُّ: الكفرُ بِاللَّهِ والضَّلالُ، قَالَ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فـ</w:t>
      </w:r>
      <w:r>
        <w:rPr>
          <w:rFonts w:ascii="KFGQPC HAFS Uthmanic Script" w:eastAsia="KFGQPC HAFS Uthmanic Script" w:hAnsi="KFGQPC HAFS Uthmanic Script" w:cs="KFGQPC HAFS Uthmanic Script"/>
          <w:b w:val="0"/>
          <w:color w:val="187600"/>
          <w:sz w:val="26"/>
          <w:szCs w:val="26"/>
          <w:rtl/>
        </w:rPr>
        <w:t xml:space="preserve"> ﴿يَكۡفُرۡ بِٱلطَّٰغُوتِ﴾</w:t>
      </w:r>
      <w:r>
        <w:rPr>
          <w:rFonts w:ascii="adwa-assalaf" w:eastAsia="adwa-assalaf" w:hAnsi="adwa-assalaf" w:cs="adwa-assalaf"/>
          <w:b w:val="0"/>
          <w:color w:val="000000"/>
          <w:sz w:val="28"/>
          <w:szCs w:val="28"/>
          <w:rtl/>
        </w:rPr>
        <w:t xml:space="preserve"> يعني: يَتَبَرَّأ مِنْه، ويَعْتَقِد بُطلَانَه، فيَتَبَرَّأ مِن الشِّركِ،</w:t>
      </w:r>
      <w:r>
        <w:rPr>
          <w:rFonts w:ascii="KFGQPC HAFS Uthmanic Script" w:eastAsia="KFGQPC HAFS Uthmanic Script" w:hAnsi="KFGQPC HAFS Uthmanic Script" w:cs="KFGQPC HAFS Uthmanic Script"/>
          <w:b w:val="0"/>
          <w:color w:val="187600"/>
          <w:sz w:val="26"/>
          <w:szCs w:val="26"/>
          <w:rtl/>
        </w:rPr>
        <w:t xml:space="preserve"> ﴿وَيُؤۡمِنۢ بِٱللَّهِ﴾</w:t>
      </w:r>
      <w:r>
        <w:rPr>
          <w:rFonts w:ascii="adwa-assalaf" w:eastAsia="adwa-assalaf" w:hAnsi="adwa-assalaf" w:cs="adwa-assalaf"/>
          <w:b w:val="0"/>
          <w:color w:val="000000"/>
          <w:sz w:val="28"/>
          <w:szCs w:val="28"/>
          <w:rtl/>
        </w:rPr>
        <w:t xml:space="preserve"> يعني: يُصَدِّقُ أَنَّ اللَّهَ مَعبُودُه، وإلهُه الحقّ، ويؤمن بِالشَّريعةِ، وبمحمَّدٍ عليه الصَّلاةُ والسَّلامُ، ويَنْقَاد لِذَلِكَ، هَذَا هُوَ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﴿فَقَدِ ٱسۡتَمۡسَكَ﴾</w:t>
      </w:r>
      <w:r>
        <w:rPr>
          <w:rFonts w:ascii="adwa-assalaf" w:eastAsia="adwa-assalaf" w:hAnsi="adwa-assalaf" w:cs="adwa-assalaf"/>
          <w:b w:val="0"/>
          <w:color w:val="000000"/>
          <w:sz w:val="28"/>
          <w:szCs w:val="28"/>
          <w:rtl/>
        </w:rPr>
        <w:t xml:space="preserve"> يعني: اسْتَعْصَمَ</w:t>
      </w:r>
      <w:r>
        <w:rPr>
          <w:rFonts w:ascii="KFGQPC HAFS Uthmanic Script" w:eastAsia="KFGQPC HAFS Uthmanic Script" w:hAnsi="KFGQPC HAFS Uthmanic Script" w:cs="KFGQPC HAFS Uthmanic Script"/>
          <w:b w:val="0"/>
          <w:color w:val="187600"/>
          <w:sz w:val="26"/>
          <w:szCs w:val="26"/>
          <w:rtl/>
        </w:rPr>
        <w:t xml:space="preserve"> ﴿بِٱلۡعُرۡوَةِ ٱلۡوُثۡقَىٰ﴾</w:t>
      </w:r>
      <w:r>
        <w:rPr>
          <w:rFonts w:ascii="adwa-assalaf" w:eastAsia="adwa-assalaf" w:hAnsi="adwa-assalaf" w:cs="adwa-assalaf"/>
          <w:b w:val="0"/>
          <w:color w:val="000000"/>
          <w:sz w:val="28"/>
          <w:szCs w:val="28"/>
          <w:rtl/>
        </w:rPr>
        <w:t xml:space="preserve"> وهي: لَا إِلَهَ إلَّا اللَّه كلمةُ التَّوحِيدِ، يعني: فقد اسْتَمْسَكَ بالعروةِ الَّتي لا انقطاعَ لَهَا؛ بل مَن استمسك بها صادقًا، واستقامَ عَليهَا، وَصَلَ إِلَى الجنَّةِ والكرَامةِ؛ لأَنَّ لَهَا حُقُوقًا، وهي توحيدُ اللَّهِ، وطَاعتُه واتِّبَاعُ شَرِيعتِه.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ومحمَّدٌ ﷺ هو خاتمُ الأنبياءِ والمرسَلين، وهو رسولُ اللَّهِ إلى جميعِ أهلِ الأَرضِ، من الجنِّ والإنسِ، فيجبُ عَلى جميعِ الْمُكَلَّفِين طَاعتُه واتِّبَاعُ شَرِيعتِهِ، ولَا يَجُوزُ لأَحَدٍ الخروجُ عنهَا، وجَميعُ الشَّرائعِ الْمَاضيَّةِ كُلُّها نُسخَتْ بِشريعتِه عليه الصَّلاةُ والسَّلامُ، كَمَا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قبلَها سُبحانَه:</w:t>
      </w:r>
      <w:r>
        <w:rPr>
          <w:rFonts w:ascii="KFGQPC HAFS Uthmanic Script" w:eastAsia="KFGQPC HAFS Uthmanic Script" w:hAnsi="KFGQPC HAFS Uthmanic Script" w:cs="KFGQPC HAFS Uthmanic Script"/>
          <w:b w:val="0"/>
          <w:color w:val="187600"/>
          <w:sz w:val="26"/>
          <w:szCs w:val="26"/>
          <w:rtl/>
        </w:rPr>
        <w:t xml:space="preserve"> ﴿...فَٱلَّذِينَ ءَامَنُواْ بِهِۦ وَعَزَّرُوهُ وَنَصَرُوهُ وَٱتَّبَعُواْ ٱلنُّورَ ٱلَّذِيٓ أُنزِلَ مَعَهُۥٓ أُوْلَٰٓئِكَ هُمُ ٱلۡمُفۡلِحُونَ﴾</w:t>
      </w:r>
      <w:r>
        <w:rPr>
          <w:rFonts w:ascii="adwa-assalaf" w:eastAsia="adwa-assalaf" w:hAnsi="adwa-assalaf" w:cs="adwa-assalaf"/>
          <w:b w:val="0"/>
          <w:color w:val="000000"/>
          <w:sz w:val="28"/>
          <w:szCs w:val="28"/>
          <w:rtl/>
        </w:rPr>
        <w:t xml:space="preserve"> [الأعرَاف: 157]،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﴿...وَمَن يَكۡفُرۡ بِهِۦ مِنَ ٱلۡأَحۡزَابِ فَٱلنَّارُ مَوۡعِدُهُۥ...﴾</w:t>
      </w:r>
      <w:r>
        <w:rPr>
          <w:rFonts w:ascii="adwa-assalaf" w:eastAsia="adwa-assalaf" w:hAnsi="adwa-assalaf" w:cs="adwa-assalaf"/>
          <w:b w:val="0"/>
          <w:color w:val="000000"/>
          <w:sz w:val="28"/>
          <w:szCs w:val="28"/>
          <w:rtl/>
        </w:rPr>
        <w:t xml:space="preserve"> [هُود: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 فِي الحديثِ الصَّحِيحِ:</w:t>
      </w:r>
      <w:r>
        <w:rPr>
          <w:rFonts w:ascii="adwa-assalaf" w:eastAsia="adwa-assalaf" w:hAnsi="adwa-assalaf" w:cs="adwa-assalaf"/>
          <w:b w:val="0"/>
          <w:color w:val="000D80"/>
          <w:sz w:val="28"/>
          <w:szCs w:val="28"/>
          <w:rtl/>
        </w:rPr>
        <w:t xml:space="preserve"> «وَالَّذِي نَفسِي بِيَدِهِ، لَا يَسْمَعُ بِي أَحَدٌ مِنْ هَذِهِ الأُمَّةِ يَهُودِيٌّ، وَلَا نَصْرَانِيٌ، ثُمَّ يَمُوتُ، وَلَمْ يُؤْمِنْ بِالَّذِي أُرْسِلْتُ بِهِ إلَّا كَانَ مِنْ أَهْلِ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 فِي صحيحه</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والأَحَادِيثُ فِي ذَلِكَ كَثِيرَةٌ، وقد أَجْمَعَ أهلُ العلمِ رَحِمَهم اللَّهُ عَلَى أَنَّهُ لَا يَسَعُ أَحَدًا مِن هذِهِ الأُمَّةِ الخُرُوجُ عَلَى شريعةِ مُحَمَّدٍ ﷺ، وَأَنَّ مَنْ اعْتَقَدَ ذَلِكَ، فَهُوَ كَافِرٌ كُفْرًا أَكْبرَ مُخْرِجًا مِن الْمِلَّةَ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نسأل اللَّه العافية والسَّلامة.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«رَأسُ الأَمرِ الإِسلَامُ، وَعَمُودُهُ الصَّلَاةُ، وَذِرْوَةُ سَنَامِهِ الجِهَادُ فِي سَبِيلِ اللَّهِ»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«رَأْسُ الأَمْرِ»</w:t>
      </w:r>
      <w:r>
        <w:rPr>
          <w:rFonts w:ascii="adwa-assalaf" w:eastAsia="adwa-assalaf" w:hAnsi="adwa-assalaf" w:cs="adwa-assalaf"/>
          <w:b w:val="0"/>
          <w:color w:val="000000"/>
          <w:sz w:val="28"/>
          <w:szCs w:val="28"/>
          <w:rtl/>
        </w:rPr>
        <w:t xml:space="preserve"> يعني: رأسُ الدِّينِ، وهُو الإِسلامُ؛ يعني: شَهَادةُ أنْ لَا إلهَ إلَّا اللَّهُ، وأنَّ مُحَمَّدًا رسولُ اللَّهِ، فَمَن التَزَمَ بِهَا دَخَلَ الإِسْلَامَ.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«وَعَمُودُهُ الصَّلَاة»</w:t>
      </w:r>
      <w:r>
        <w:rPr>
          <w:rFonts w:ascii="adwa-assalaf" w:eastAsia="adwa-assalaf" w:hAnsi="adwa-assalaf" w:cs="adwa-assalaf"/>
          <w:b w:val="0"/>
          <w:color w:val="000000"/>
          <w:sz w:val="28"/>
          <w:szCs w:val="28"/>
          <w:rtl/>
        </w:rPr>
        <w:t xml:space="preserve"> وهي الرَّكنُ الثَّاني، وهي أعظمُ الأَركَانِ بعدَ الشَّهَادَتَيْنِ، ثُمَّ يَلي ذَلكَ الزَّكَاةُ، والصِّيَامُ، والحجُّ، وبقيَّةُ أَوَامِرِ اللَّهِ.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«وَذِرْوَةُ سَنَامِهِ الجِهَادُ فِي سَبِيلِ اللَّهِ»</w:t>
      </w:r>
      <w:r>
        <w:rPr>
          <w:rFonts w:ascii="adwa-assalaf" w:eastAsia="adwa-assalaf" w:hAnsi="adwa-assalaf" w:cs="adwa-assalaf"/>
          <w:b w:val="0"/>
          <w:color w:val="000000"/>
          <w:sz w:val="28"/>
          <w:szCs w:val="28"/>
          <w:rtl/>
        </w:rPr>
        <w:t xml:space="preserve"> لأنَّ بِهِ صِيَانةَ الدِّينِ وحمايتَه، وبه دعوةُ النَّاسِ إلى دينِ اللَّهِ وإلزامُهم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ذروةُ سَنَامِهِ، مِن جِهةِ مَا تَضمَّنه مِن حمايةِ الدِّينِ، والدعوةِ إلى الحقِّ،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جَمِيعِ المُكَلَّفِين أَنْ يُوَحِّدُوا اللَّهَ، وَيَعْبُدُوه دونَ كُلِّ مَا سِوَاه، وأنْ يَكْفُرُوا بِالطَّاغُوتِ، ويُنْكِرُوا عِبَادتَه، ويَلتَزِمُوا بِالتَّوحِيدِ، واتِّبَاعِ شَرِيعَتِهِ سبحانه وتعالى، وتَعظيمِ أَمرِه ونَهيِهِ.</w:t>
      </w:r>
    </w:p>
    <w:p>
      <w:pPr>
        <w:jc w:val="right"/>
      </w:pPr>
      <w:r>
        <w:rPr>
          <w:rFonts w:cs="Times New Roman"/>
          <w:sz w:val="14"/>
          <w:szCs w:val="14"/>
        </w:rPr>
        <w:t xml:space="preserve">ar485v1.0 - 10/10/2026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ترجمته في: «مجموع فتاوى ومقالات متنوعة» لسماحته (1/9 ـ 12) من جمع وترتيب د. محمَّد بن سعد الشويعر، و«الإنجاز في ترجمة الإمام عبد العزيز بن باز» للشيخ عبد الرحمن بن يوسف الرحمة (ص27، 28، 29، 34، 45، 377) وكتاب «جوانب من سيرة الإمام عبد العزيز بن باز» رواية الشَّيخ محمَّد الموسى، إعداد: د. محمَّد بن إبراهيم الحمد (33) و«الإبريزية في التسعين البازية»، د. حمد بن إبراهيم الشتوي (18، 20، 21، 30، 189) و«ترجمة سماحة الشَّيخ عبد العزيز بن عبد الله بن باز»، من إعداد واعتناء: الشَّيخ عبد العزيز بن إبراهيم ابن قاسم (13، 23، 26، 138) وغيرها.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وقد حاضر، وكتب الشَّارح رحمه الله عن الشَّيخ محمَّد سيرته ودعوته الإصلاحية، وردَّ على شبه بعض المناوئين له. ينظر: «مجموع فتاوى ومقالات متنوعة» (1/354- 384) و«فتاوى نورعلى الدرب» من جمع الطيار والموسى (1/ 19-25، س6، وس7) و«فتاوى نور على الدرب» بعناية الشويعر (3/138-154).</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ستأتي ترجمته، وترجمة الإمام البخاري فِي كلام الشَّارح عند شرح كلامهما رحمهما اللَّه تعالى في (17و18).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تفسير الشافعي (3/1461).</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العلم، وهو الباب العاشر فيه (ص 38) طبعة بيت الأفكار الدولية.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 الحجر، وهو: المنع، حجره، بمعنى: منعه من الشيء، كما في «القاموس المحيط» للفيروز آبادي، مادة: [حجر] باب الرَّاء، فصل الحاء (ص348).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الإمام أحمد (1/47، 2/34 برقم 329، 4904) عن عمر بن الخطَّاب رضي الله عنه.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ابن عمر رضي الله عنهما البخاري، برقم (2679) ومسلم، برقم (1646).</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ترجمته في: «سير أعلام النبلاء» للذهبي (8/379- 429 ترجمة رقم 1539).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للمزيد من ترجمته وسيرته «سير أعلام النبلاء» للذهبي (10/273 ترجمة رقم 2136).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 كتاب العلم (ص 38) وهو الباب العاشر في الكتاب بعد رقم 67 وقبل 68.</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تؤخذ من اليهود والنصارى لقوله: ﴿...وَلَا يَدِينُونَ دِينَ ٱلۡحَقِّ مِنَ ٱلَّذِينَ أُوتُواْ ٱلۡكِتَٰبَ حَتَّىٰ يُعۡطُواْ ٱلۡجِزۡيَةَ...﴾ [التّوبَة: 29]، وأما المجوس فلقوله صلى الله عليه وسلم: «سُنُوا بِهِم سُنَّةُ أَهْلِ الكِتَابِ» أخرجه عن عبد الرحمن رضي الله عنه البخاري، برقم (3157-3159) ومسلم، برقم (1731).</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وسمي إبراهيم حنيفًا عن الباطل إلى الحق؛ لأنَّه حنف عمَّا كان يعبد أبوه وقومه عن عبادة غير الآلهة إلى عبادة الله وحده... ينظر: «النهاية في غريب الحديث والأثر» لابن الأثير، مادة: [حنف] باب الحاء مع النون (ص 236).</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ابن مسعود رضي الله عنه البخاري، برقم (4477) ومسلم، برقم (86).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أبي بكرة رضي الله عنه البخاري، برقم (2654) ومسلم، برقم (87).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يشير إلى حديث البراء رضي الله عنه أبو داود، برقم (4753). قال المنذري في «الترغيب والترهيب» (4/195-197 برقم 5396): «حديث حسن، رواته محتج بهم في الصحيح».</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هو أبو الفداء الحافظ عماد الدِّين إسماعيل بن عمر بن كثير القرشي الدمشقي الشافعي صاحب التفسير والتاريخ المشهور بـ«البداية والنهاية» المتوفى سنة [774هـ]. ينظر: ترجمته في: «سير أعلام النبلاء» للذهبي (1/29 ترجمه 7)، و«الدرر الكامنة في أعيان المائة الثامنة» لابن حجر (1/445 ترجمة رقم 944)، و«الأعلام» للزركلي (1/320).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«تفسير القرآن العظيم» لابن كثير (1/197).</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تقدم عزوه في حاشية (2) صفحة 29).</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أنس بن مالك رضي الله عنه الترمذي، برقم (3371) وقال: هذا حديث غريب من هذا الوجه، لا نعرفه إلا من حديث ابن لهيعة: وهو ضعيف، إلَّا أنَّ هذا الحديث يشهد له حديث النَّعمان بن بشير رضي الله عنهما: «الدُّعَاءُ هُوَ العِبَادَة» لذا عضد به الشَّيخ في شرحه، كما سيأتي في (ص36).</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أبي هريرة رضي الله عنه البخاري، برقم (50) ومسلم، برقم (9).</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تقدم تخريجه في (ص 34).</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النَّعمان بن بشير رضي الله عنهما، أبو داود، برقم (1479) والترمذي، برقم (2969) وقال: «هذا حديث حسن صحيح» وابن ماجه، برقم (3828) وصححه الحاكم ووافقه الذهبي (1/667 برقم 1802).</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 كتاب العلم، برقم (99).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ابن عباس رضي الله عنهما، الترمذي، برقم (2516)، وقال: «حسن صحيح».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علي رضي الله عنه، مسلم برقم (1978).</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سبق تخريجه في (ص 40).</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وإن كان اللَّعن من النَّاس هو السَّبْ والدُّعاء ينظر: «النهاية في غريب الحديث والأثر» لابن الأثير، مادة: [لعن] باب اللام مع العين.</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عائشة رضي الله عنها البخاري، برقم (6696).</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ابن عمر رضي الله عنهما، وتمامه: «وإِنَّمَا يُسْتَخْرَجُ بِهِ مِنَ البَخِيلٍ» البخاري، برقم (6608)، ومسلم، برقم (1639)، واللَّفظ له.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وفي بعض «نسخ ثلاثة الأصول»: [وَالبَرَاءَةُ مِنَ الشِّرْكِ وَأَهْلِهِ].</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وفي بعض «نسخ ثلاثة الأصول»: [المرتبة الأولى: الإسلام]</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ابن عمر رضي الله عنهما البخاري، برقم (8) ومسلم، برقم (16).</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عائشة رضي الله عنها مسلم، برقم (1718).</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عائشة رضي الله عنها البخاري، برقم (2697) ومسلم، برقم (1718).</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طرف من حديث ابن عباس رضي الله عنهما في سؤال الأقرع بن حابس للنَّبِيّ صلى الله عليه وسلم أخرجه أبو داود، برقم (1721) والنسائي، برقم (2620) وابن ماجه، برقم (2886) وصححه الحاكم ووافقه الذهبي (2/321 برقم 3155).</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الإيمان في اللَّغة: التَّصديق، وشرعًا: هو قول باللِّسان، واعتقاد بالقلب، وعمل بالجوارح، يزيد بالطَّاعة وينقص بالعصيان. ينظر: «مجموع فتاوى ومقالات متنوعة» لسماحة الشيخ ابن باز (5/35).</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أبي هريرة رضي الله عنه البخاري، برقم (9) مختصرًا، ومسلم، برقم (35) واللَّفظ له.ولفظ البخاري: «الإِيمَانُ بِضْعٌ وَسِتُونَ شُعْبَةً» وعند مسلم «الإِيمَانُ بِضْعٌ وَسَبْعُونَ أَوْ بِضْعٌ وَسِتُونَ شُعْبَةً».</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وهذا الدَّليلُ من السُّنَّة على مراتب الدِّين الثلاثة: الإسلام، والإيمان، والإحسان وأمارات الساعة وعلاماتها لم يُلعِّق عليه سماحته في هذا الشرح.</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في «صحيحه» أول حديث في كتاب الإيمان، برقم (8).</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سبق تخريجه ف (ص 50).</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أنس بن مالك رضي الله عنه البخاري، برقم (349) ومسلم، برقم (163).</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هذا تعريف الهجرة شرعًا، وهي في اللَّغة: الترك والخروج من أرض إلى أخرى. ينظر: «القاموس المحيط» للفيروزآيادي، مادة: [هجر] باب الراء فصل الهاء، (2/460).</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هو: أبو محمَّد الحسين بن مسعود بن محمّد الإمام الفقيه المجتهد محي السُّنَّة، صاحب «معالم التنزيل» في التفسير، و«شرح السُّنَّة» و«التهذيب، والمصباح» في الحديث، وغير ذلك، من التصانيف النافعة، مات بمرو الروز في شوال سنة [516 هـ] عن ثمانين سنة. ينظر: ترجمته في «طبقات الحفاظ» للسيوطي (1/456، 457) ترجمة رقم (1027).</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«معالم التنزيل» للبغوي (2/273).</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معاوية رضي الله عنه أبو داود، برقم (2479).</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جبير بن مطعم وفيهما اسم خامس وهو «العاقب» البخاري، برقم (3532) ومسلم، برقم (2354).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أبي موسى الأشعري رضي الله عنه مسلم، برقم (2355).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أبي موسى الأشعري رضي الله عنه الإمام أحمد (4/404 برقم 19637).</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ورد اسم محمد صلى الله عليه وسلم في القرآن في أربعة مواضع: الأول: في قوله تعالى: ﴿وَمَا مُحَمَّدٌ إِلَّا رَسُولٞ...﴾ [آل عِمرَان: 144]. الثاني: ﴿مَّا كَانَ مُحَمَّدٌ أَبَآ أَحَدٖ مِّن رِّجَالِكُمۡ...﴾ [الأحزَاب: 40]. الثالث: قوله تعالى: ﴿... وَءَامَنُواْ بِمَا نُزِّلَ عَلَىٰ مُحَمَّدٖ وَهُوَ ٱلۡحَقُّ مِن رَّبِّهِمۡ...﴾ [محَمَّد: 2]. الرابع: في قوله تعالى: ﴿مُّحَمَّدٞ رَّسُولُ ٱللَّهِ...﴾ [الفَتْح: 29].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فقد ورد في الصَّحيحين عن عائشة رضي الله عنها في قصة كيفية بدء الوحي عليه صلى الله عليه وسلم أخرجه البخاري، برقم (3) ومسلم، برقم (160).</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من حديث جابر رضي الله عنه البخاري، برقم (4) ومسلم، برقم (161).</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العروج هو الصُّعود إلى الأعلى، عرج إذا صعد إلى العلو، بدرج وعجوه ومنه المعارج، المصاعد أو الفواصل الَّتي تصعد بها الملائكة إلى السَّماء. ينظر: «النهاية في غريب الحديث والأثر» لابن الأثير، مادة: [عرج] باب العين فصل الراء (ص 602).</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عن أنس رضي الله عنه البخاري، برقم (7517) ومسلم، برقم (162).</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سيرة ابن هشام (1/447)، والسيرة النبوية لابن كثير (٢/289،215،209،192)، والبداية والنهاية لابن كثير (3/203،192)، ومختصر سيرة الرسول لمحمد التميمي (ص ١٧٤). أخرجه من حديث جابر رضي الله عنهما الإمام أحمد (3/322، 323). قال ابن كثير: هذا إسناد جيِّد على شرط مسلم، ولم يخرجوه «البداية والنهاية» (4/399).</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ولمعرفة المزيد من أحكام الهجرة. ينظر: «مجموع فتاوى ومقالات متنوعة» لسماحته (9/44،299،402، و18/119، 27/328).</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هو محمَّد بن أبي بكر بن أيوب بن سعد الدمشقي الحنبلي أبو عبد اللَّه شمس الدين المشهور بابن قيم الجوزية، ولد في 7 صفر سنة [ 691هـ] له مؤلفات كثيرة مفيدة في الأصول والفروع، في العقائد والأحكام، توفي رحمه الله في دمشق في 13 رجب سنة [751هـ]. ينظر: «ذيل طبقات الحنابلة» لابن رجب (2/447 - 452)، و«البداية والنهاية» لابن كثير (14/234،235)، و«شذرات الذهب» لابن العماد الحنبلي (6/168- 170).</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«إعلام الموقعين» لابن القيم (1/40).</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جزء من حديث معاذ رضي الله عنه أخرجه الترمذي، برقم (2616) وقال: «هذا حديث حسن صحيح» النسائي، برقم (11394)، وابن ماجه، (3973) والحديث صحيح، وقد سئل سماحة الشيخ عنه، فقال: «الحديث صحيح».</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«تهذيب اللغة» للأزهري (8/153)، و«لسان العرب» لابن منظور (15/9).</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 حديث أبي هريرة رضي الله عنه مسلم، برقم (153).</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ينظر: «مجموع الفتاوى» لابن تيمية (11/52) و(28/475).</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سبق تخريجه في (ص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2026-10-10T21:38:44Z</dcterms:created>
  <dcterms:modified xsi:type="dcterms:W3CDTF">2026-10-10T21:38:44Z</dcterms:modified>
</cp:coreProperties>
</file>