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من خلق الكون؟ ومن خلقني؟ ولماذا؟ (للحرمين)-443-2.0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 الكَونَ؟ وَمَنْ خَلَقَنِي؟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يناقش أصل الكون والإنسان، مؤكدًا أن له خالقًا عظيمًا هو الله، الذي وضع قوانين تحكم الحياة، ويوضح صفات الله وأهمية الإيمان بالرسل والكتب السماوية، ويؤكد أن الإسلام هو الدين الحق لتحقيق السعادة في الدنيا والآخرة.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خَلَقَ الكَونَ؟ وَمَنْ خَلَقَنِي؟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أنا على الطريق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 السماوات والأرض وما فيهما من المخلوقات العظيمة التي لا يُحاط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صنع هذا النظام الدقيق المتقن في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خلق الإنسان ومنحه السمع والبصر والعقل وجعله قادرًا على اكتساب المعارف وإدراك الحقائق؟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أبدع هذا الصنع الدقيق في أعضاء جسدك، وصورك فأحسن صورتك؟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خلق الكائنات الحية على اختلافها وتنوعها، من أبدعها بمظاهر لا حدود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ينتظم ويستقر هذا الكون العظيم بقوانينه التي تضبطه ضبطًا دقيقًا على مَرِّ السنين؟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وضع الأنظمة التي تحكم هذا العالم (الحياة والموت، تناسل الأحياء، الليل والنهار، تغيير المواسم،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خَلَقَ هذا الكون نفسه؟ أم جاء من العدم؟ أم وجد بالصدفة؟ قال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ٱلۡخَٰلِقُونَ٣٥</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يُوقِنُونَ36﴾</w:t>
      </w:r>
      <w:r>
        <w:rPr>
          <w:rFonts w:ascii="adwa-assalaf" w:eastAsia="adwa-assalaf" w:hAnsi="adwa-assalaf" w:cs="adwa-assalaf"/>
          <w:b w:val="0"/>
          <w:color w:val="000000"/>
          <w:sz w:val="28"/>
          <w:szCs w:val="28"/>
          <w:rtl/>
        </w:rPr>
        <w:t xml:space="preserve"> [الطور: 35-36].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نخلق أنفسنا واستحالة أن نكون جئنا من العدم أو الصدفة إذن الحق الذي لا ريب فيه: أن هذا الكون لابد له من خالق عظيم قادر، إذ يستحيل أن يكون هذا الكون خلق نفسه! أو جاء من العدم! أو جاء 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يؤمن الإنسان بوجود الأشياء التي لا يراها؟ مثل: (الإدراك والعقل والروح والمشاعر والمحبة) أليس لأنه يرى آثارها؟ فكيف ينكر الإنسان وجود خالق لهذا الكون العظيم وهو يرى آثار مخلوقاته وصنعه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يقبل أحد عاقل أن يقال له: إن هذا المنزل جاء من غير أن يبنيه أحد! أو يقال له: إن العدم هو الذي أوجد هذا المنزل! فكيف يصدق بعض الناس من يقول: إن هذا الكون العظيم جاء من غير خالق؟ كيف يقبل عاقل أن يقال له: إن هذا الانضباط الدقيق للكون جاء 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هذا يوصلنا لنتيجة واحدة، هي أن لهذا الكون ربًّا عظيمًا قادرًا مدبرًا له، وأنه هو وحده المستحق للعبادة، وأن كل ما يعبد من دونه فعبادته باطلة، وهو لا يستحق أن يعبد.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الرب الخالق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رب خالق واحد، هو المالك المدبر الرازق الذي يحيي ويميت، وهو الذي خلق الأرض وذللها، وجعلها صالحة لمخلوقاته، وهو الذي خلق السماوات وما فيها من مخلوقات عظيمة، وجعل للشمس والقمر والليل والنهار هذا الضبط الدقيق الذي يدل على 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سخر لنا الهواء الذي لا حياة لنا بدونه، وهو الذي ينزل علينا الأمطار وسخر لنا البحار والأنهار، وهو الذي كان يغذينا ويحفظنا ونحن أجنة في بطون أمهاتنا من غير أن يكون لنا قوة، وهو الذي أجرى الدماء في عروقنا من ولادتنا إلى أن نموت.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هذا الرب الخالق الرازق 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 ٥٤].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الرب الخالق لكل ما في الكون مما نراه ومما لا نراه، وكل ما سواه مخلوق من مخلوقاته، وهو المستحق للعبادة وحده، وألا يُعبد معه أحد غيره، ليس له شريك في ملكه أو خلقه أو تدبيره أو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افترضنا جدلًا أن فيه آلهة أخرى مع الرب جل جلاله لفسد الكون؛ لأنه لا يصلح أن يدبر أمر الكون إلهان اثنان في ذات الوقت، قال الله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w:t>
      </w:r>
      <w:r>
        <w:rPr>
          <w:rFonts w:ascii="adwa-assalaf" w:eastAsia="adwa-assalaf" w:hAnsi="adwa-assalaf" w:cs="adwa-assalaf"/>
          <w:b w:val="0"/>
          <w:color w:val="000000"/>
          <w:sz w:val="28"/>
          <w:szCs w:val="28"/>
          <w:rtl/>
        </w:rPr>
        <w:t xml:space="preserve"> [الأنبياء:22].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صفات الرب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سبحانه له الأسماء الحسنى التي لا تحصى، وله الصفات العلى الكثيرة العظيمة التي تدل على كماله، فمن أسمائه: الخالق، و"الله" ومعناه: المألوه المستحق للعبادة وحده لا شريك له. والحي والقيوم والرحيم، والرازق، والكريم،</w:t>
      </w:r>
      <w:r>
        <w:rPr>
          <w:rFonts w:ascii="adwa-assalaf" w:eastAsia="adwa-assalaf" w:hAnsi="adwa-assalaf" w:cs="adwa-assalaf"/>
          <w:b w:val="0"/>
          <w:color w:val="000000"/>
          <w:sz w:val="28"/>
          <w:szCs w:val="28"/>
          <w:rtl/>
        </w:rPr>
        <w:t xml:space="preserve"> قال الله تعالى في القرآن الكريم:</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r>
        <w:rPr>
          <w:rFonts w:ascii="adwa-assalaf" w:eastAsia="adwa-assalaf" w:hAnsi="adwa-assalaf" w:cs="adwa-assalaf"/>
          <w:b w:val="0"/>
          <w:color w:val="000000"/>
          <w:sz w:val="28"/>
          <w:szCs w:val="28"/>
          <w:rtl/>
        </w:rPr>
        <w:t xml:space="preserve"> [سورة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﴿قُلۡ هُوَ ٱللَّهُ أَحَدٌ١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الرب المعبود يتصف بصفات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أنه هو المألوه المعبود، وما سواه فهو مخلوق مكلف مأمور ومقهور.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أنه الحي القيوم فكل حي في الوجود فالله هو الذي أحياه وأوجده من عدم، وهو القائم عليه بوجوده ورزقه وكفايته. فالرب حي لا يموت ومحال عليه الفناء، قيوم لا ينام، بل لا تأخذه سنة ولا 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أنه العليم الذي لا يخفى عليه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أنه السميع البصير الذي يسمع كل شيء، ويبصر كل مخلوق، يعلم ما توسوس به النفوس وما تخفيه الصدور، ولا يخفى عليه شيء سبحانه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أنه القدير الذي لا يعجزه شيء ولا يرد إرادته أحد، يفعل ما يشاء ويمنع ما يشاء، ويقدم ويؤخر وله الحكمة البالغة.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أنه هو الخالق الرازق المدبر الذي خلق الخلق ودبره، والخلق في قبضته وتحت قهره.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أنه هو الذي يجيب المضطر، ويغيث الملهوف، ويفرج الكرب، وكل مخلوق فإنه إذا وقع في كرب أو ضيق لجأ إليه اضطرارًا.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لا تكون إلا لله تعالى، فهو الكامل المستحق لها وحده دون ما سواه، وكل ما عبد من دونه فهو معبود بالباطل وهو ناقص ومعرض للموت والفناء.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رزقنا الله سبحانه عقولاً تدرك شيئًا من عظمته، وغرس فينا فطرة تحب الخير، وتكره الشر، وتطمئن إذا لجأت لله رب العالمين، وهذه الفطرة تدل على كماله وأنه لا يمكن أن يتصف بالنقص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يليق بالعاقل أن يعبد إلا الكامل فكيف يعبد مخلوقًا ناقصًا مثله أو أدنى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المعبود لا يمكن أن يكون بشرًا أو صنمًا أو شجرًا أو حيوانًا!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فوق سماواته، مستوٍ على عرشه، بائن من خلقه، ليس في ذاته شيء من مخلوقاته، ولا في مخلوقاته شيء من ذاته، لا يحل ولا يتجسد في شيء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ليس كمثله شيء وهو السميع البصير، وليس له كفوًا أحد، وهو الغني عن خلقه، لا ينام ولا يأكل الطعام، وهو عظيم لا يمكن أن يكون له زوجة أو ولد؛ فالخالق له صفات العظمة ولا يمكن أبدًا أن يتصف بالحاجة أو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ضُرِبَ مَثَلٞ فَٱسۡتَمِعُواْ لَهُۥٓۚ إِنَّ ٱلَّذِينَ تَدۡعُونَ مِن دُونِ ٱللَّهِ لَن يَخۡلُقُواْ ذُبَابٗا وَلَوِ ٱجۡتَمَعُواْ لَهُۥۖ وَإِن يَسۡلُبۡهُمُ ٱلذُّبَابُ شَيۡـٔٗا لَّا يَسۡتَنقِذُوهُ مِنۡهُۚ ضَعُفَ ٱلطَّالِبُ وَٱلۡمَطۡلُوبُ ٧٣</w:t>
      </w:r>
      <w:r>
        <w:rPr>
          <w:rFonts w:ascii="KFGQPC HAFS Uthmanic Script" w:eastAsia="KFGQPC HAFS Uthmanic Script" w:hAnsi="KFGQPC HAFS Uthmanic Script" w:cs="KFGQPC HAFS Uthmanic Script"/>
          <w:b w:val="0"/>
          <w:color w:val="187600"/>
          <w:sz w:val="26"/>
          <w:szCs w:val="26"/>
          <w:rtl/>
        </w:rPr>
        <w:t xml:space="preserve"> مَا قَدَرُواْ ٱللَّهَ حَقَّ قَدۡرِهِۦٓۚ إِنَّ ٱللَّهَ لَقَوِيٌّ عَزِيزٌ74﴾</w:t>
      </w:r>
      <w:r>
        <w:rPr>
          <w:rFonts w:ascii="adwa-assalaf" w:eastAsia="adwa-assalaf" w:hAnsi="adwa-assalaf" w:cs="adwa-assalaf"/>
          <w:b w:val="0"/>
          <w:color w:val="000000"/>
          <w:sz w:val="28"/>
          <w:szCs w:val="28"/>
          <w:rtl/>
        </w:rPr>
        <w:t xml:space="preserve"> [الحج: 73-74].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لماذا خلقنا هذا الخالق العظيم؟ وماذا يريد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يُعقل أن الله خلق كل هذه المخلوقات بلا غاية، هل خلقها عبثًا وهو الحكيم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يُعقل أن الذي خلقنا بهذا الضبط والإتقان وسخر لنا ما في السماوات والأرض، أن يخلقنا بلا غاية أو أن يتركنا دون جواب عن أهم الأسئلة التي تشغلنا، مثل: لماذا نحن هنا؟ وماذا بعد الموت؟ وما الغاية من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يعقل ألا يكون هناك عقاب للظالم ومكافأة للمحسن؟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تُرۡجَعُونَ115﴾</w:t>
      </w:r>
      <w:r>
        <w:rPr>
          <w:rFonts w:ascii="adwa-assalaf" w:eastAsia="adwa-assalaf" w:hAnsi="adwa-assalaf" w:cs="adwa-assalaf"/>
          <w:b w:val="0"/>
          <w:color w:val="000000"/>
          <w:sz w:val="28"/>
          <w:szCs w:val="28"/>
          <w:rtl/>
        </w:rPr>
        <w:t xml:space="preserve"> [المؤمنون: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أرسل الله الرسل لنعرف غاية وجودنا، وأرشدنا كيف نعبده ونتقرب إليه، وماذا يريد منا! وكيف ننال رضاه، وأخبرنا عن مصيرنا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أرسل الرسل ليخبرونا أنه وحده المستحق للعبادة، ولنعلم كيف نعبده، وليبلغونا أوامره ونواهيه، ويعلموننا القيم الفاضلة التي إن أخذنا بها كانت حياتنا طيبة تعمها الخيرات والبركات.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أرسل الله رسلًا كثيرين مثل: (نوح، إبراهيم، موسى، وعيسى) وأيدهم بآيات ومعجزات تدل على صدقهم وأنهم مرسلون من عنده سبحانه، وكان آخرهم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أخبرنا الرسل بكل وضوح أن هذه الحياة هي اختبار وأن الحياة الحقيقية ستكون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هناك جنة للمؤمنين الذين عبدوا الله وحده لا شريك له وآمنوا بجميع الرسل وهناك نارًا أعدها الله للكافرين الذين عبدوا آلهة أخرى مع الله أو كفروا بأي رسول من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﴿يَٰبَنِيٓ ءَادَمَ إِمَّا يَأۡتِيَنَّكُمۡ رُسُلٞ مِّنكُمۡ يَقُصُّونَ عَلَيۡكُمۡ ءَايَٰتِي فَمَنِ ٱتَّقَىٰ وَأَصۡلَحَ فَلَا خَوۡفٌ عَلَيۡهِمۡ وَلَا هُمۡ يَحۡزَنُونَ ٣٥</w:t>
      </w:r>
      <w:r>
        <w:rPr>
          <w:rFonts w:ascii="KFGQPC HAFS Uthmanic Script" w:eastAsia="KFGQPC HAFS Uthmanic Script" w:hAnsi="KFGQPC HAFS Uthmanic Script" w:cs="KFGQPC HAFS Uthmanic Script"/>
          <w:b w:val="0"/>
          <w:color w:val="187600"/>
          <w:sz w:val="26"/>
          <w:szCs w:val="26"/>
          <w:rtl/>
        </w:rPr>
        <w:t xml:space="preserve"> وَٱلَّذِينَ كَذَّبُواْ بِـَٔايَٰتِنَا وَٱسۡتَكۡبَرُواْ عَنۡهَآ أُوْلَٰٓئِكَ أَصۡحَٰبُ ٱلنَّارِۖ هُمۡ فِيهَا خَٰلِدُونَ36﴾</w:t>
      </w:r>
      <w:r>
        <w:rPr>
          <w:rFonts w:ascii="adwa-assalaf" w:eastAsia="adwa-assalaf" w:hAnsi="adwa-assalaf" w:cs="adwa-assalaf"/>
          <w:b w:val="0"/>
          <w:color w:val="000000"/>
          <w:sz w:val="28"/>
          <w:szCs w:val="28"/>
          <w:rtl/>
        </w:rPr>
        <w:t xml:space="preserve"> [الأعراف35-36].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٢١</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 ٢٢</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مِّثۡلِهِۦ وَٱدۡعُواْ شُهَدَآءَكُم مِّن دُونِ ٱللَّهِ إِن كُنتُمۡ صَٰدِقِينَ ٢٣</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 فَٱتَّقُواْ ٱلنَّارَ ٱلَّتِي وَقُودُهَا ٱلنَّاسُ وَٱلۡحِجَارَةُۖ أُعِدَّتۡ لِلۡكَٰفِرِينَ ٢٤</w:t>
      </w:r>
      <w:r>
        <w:rPr>
          <w:rFonts w:ascii="KFGQPC HAFS Uthmanic Script" w:eastAsia="KFGQPC HAFS Uthmanic Script" w:hAnsi="KFGQPC HAFS Uthmanic Script" w:cs="KFGQPC HAFS Uthmanic Script"/>
          <w:b w:val="0"/>
          <w:color w:val="187600"/>
          <w:sz w:val="26"/>
          <w:szCs w:val="26"/>
          <w:rtl/>
        </w:rPr>
        <w:t xml:space="preserve"> وَبَشِّرِ ٱلَّذِينَ ءَامَنُواْ وَعَمِلُواْ ٱلصَّٰلِحَٰتِ أَنَّ لَهُمۡ جَنَّٰتٖ تَجۡرِي مِن تَحۡتِهَا ٱلۡأَنۡهَٰرُۖ كُلَّمَا رُزِقُواْ مِنۡهَا مِن ثَمَرَةٖ رِّزۡقٗا قَالُواْ هَٰذَا ٱلَّذِي رُزِقۡنَا مِن قَبۡلُۖ وَأُتُواْ بِهِۦ مُتَشَٰبِهٗاۖ وَلَهُمۡ فِيهَآ أَزۡوَٰجٞ مُّطَهَّرَةٞۖ وَهُمۡ فِيهَا خَٰلِدُونَ25﴾</w:t>
      </w:r>
      <w:r>
        <w:rPr>
          <w:rFonts w:ascii="adwa-assalaf" w:eastAsia="adwa-assalaf" w:hAnsi="adwa-assalaf" w:cs="adwa-assalaf"/>
          <w:b w:val="0"/>
          <w:color w:val="000000"/>
          <w:sz w:val="28"/>
          <w:szCs w:val="28"/>
          <w:rtl/>
        </w:rPr>
        <w:t xml:space="preserve"> [البقرة: 21-25].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لماذا تعدد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 الله رسله إلى الأمم، فما من أمة إلا وقد أرسل الله إليها رسولًا، ليدعوهم إلى عبادة ربهم، ويبلغهم أوامره ونواهيه، وكانت غاية دعوتهم جميعًا: عبادة الله وحده عز وجل، وكلما بدأت أمة ما في ترك أو تشويه ما جاء به رسولها، من الأمر بتوحيد الله، كلف الله رسولًا آخر ليصحح المسار، ويعيد الناس إلى الفطرة السليمة بتوحيد الله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ختم الله الرسل بمحمد عليه الصلاة والسلام، الذي جاء بالدين الكامل والشريعة الخالدة العامة لجميع البشر إلى يوم القيامة، المكملة والناسخة لما قبلها من الشرائع، وكفل الرب جل وعلا لهذا الدين البقاء والدوام إلى يوم القيامة.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يكون الشخص مؤمنًا حتى يؤمن بجميع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أرسل الرسل، وأمر جميع خلقه بطاعتهم، ومن كفر برسالة واحد منهم فقد كفر بالجميع، فليس هناك ذنب أعظم من أن يرد الإنسان على الله وحيه، فلابد لدخول الجنة من الإيمان بجميع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كل أحد في هذا الزمان أن يؤمن بالله وبجميع رسل الله، ويؤمن باليوم الآخر، ولا يكون ذلك إلا بأن يؤمن ويتبع آخرهم وخاتمهم محمدًا ﷺ، المؤيد بالمعجزة الخالدة وهي القرآن الكريم، الذي تكفل الله بحفظه حتى يرث الأرض ومن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في القرآن الكريم أن من يرفض الإيمان بأي رسولٍ من رسله فهو كافر بالله مكذب لوحيه،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 ١٥٠</w:t>
      </w:r>
      <w:r>
        <w:rPr>
          <w:rFonts w:ascii="KFGQPC HAFS Uthmanic Script" w:eastAsia="KFGQPC HAFS Uthmanic Script" w:hAnsi="KFGQPC HAFS Uthmanic Script" w:cs="KFGQPC HAFS Uthmanic Script"/>
          <w:b w:val="0"/>
          <w:color w:val="187600"/>
          <w:sz w:val="26"/>
          <w:szCs w:val="26"/>
          <w:rtl/>
        </w:rPr>
        <w:t xml:space="preserve"> أُوْلَٰٓئِكَ هُمُ ٱلۡكَٰفِرُونَ حَقّٗاۚ وَأَعۡتَدۡنَا لِلۡكَٰفِرِينَ عَذَابٗا مُّهِينٗا151﴾</w:t>
      </w:r>
      <w:r>
        <w:rPr>
          <w:rFonts w:ascii="adwa-assalaf" w:eastAsia="adwa-assalaf" w:hAnsi="adwa-assalaf" w:cs="adwa-assalaf"/>
          <w:b w:val="0"/>
          <w:color w:val="000000"/>
          <w:sz w:val="28"/>
          <w:szCs w:val="28"/>
          <w:rtl/>
        </w:rPr>
        <w:t xml:space="preserve"> [النساء: 150-151].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نحن المسلمون نؤمن بالله وباليوم الآخر -كما أمر الله- ونؤمن بجميع الرسل والكتب السابقة، 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 ٢٨٥].</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الله تعالى ووحيه الذي أنزله على آخر الرسل محمد، وهو أعظم معجزة تدل على صدق نبوته ﷺ، والقرآن الكريم هو الحق في أحكامه والصدق في أخباره،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تحدى الله المكذبين بأن يأتوا ولو بسورة واحدة مثله فعجزوا عن ذلك؛ لعظمة مضمونه وشمول محتواه لكل ما يتعلق بالإنسان في الحياة الدنيا والآخرة، وقد تضمن كل الحقائق الإيمانية التي يجب الإيمان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تضمن الأوامر والنواهي التي يجب أن يسير عليها الإنسان فيما بينه وبين ربه أو بينه وبين نفسه، أو بينه وبين سائر الخلق، وكل ذلك في أسلوب عالٍ من البلاغة والبيان.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اشتمل على الكثير من الأدلة العقلية والحقائق العلمية التي تدل على أن هذا الكتاب لا يمكن أن يكون من صنع البشر بل هو كلام رب البشر سبحانه وتعالى.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تعالى بالتوحيد، والانقياد له بالطاعة، والامتثال لشرعه برضا وقبول، والكفر بكل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بعث الله الرسل برسالة واحدة هي: الدعوة إلى عبادة الله وحده لا شريك له، والكفر بكل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دين جميع الأنبياء، فدعوتهم واحدة وشرائعهم مختلفة، والمسلمون اليوم هم الوحيدون المتمسكون بالدين الصحيح الذي جاء به جميع الأنبياء، ورسالة الإسلام في هذا الزمان هي الحق، وهي الرسالة الخاتمة من الخالق للبشرية.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فالرب الذي أرسل إبراهيم وموسى وعيسى عليهم السلام هو الذي أرسل خاتم الرسل محمدًا ﷺ، وقد جاءت شريعة الإسلام ناسخة لما قبلها من 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الأديان التي يتعبد بها الناس اليوم -عدا الإسلام- أديان من صنع البشر، أو أديان كانت إلهية ثم عبثت بها يد البشر فأصبحت خليطًا من الركام الخرافي والأساطير المتوارثة والاجتهادات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دين المسلمين فهو دين واحد واضح لا يتغير، كما أن عباداتهم التي يتعبدون بها لله واحدة، فكلهم يصلون الصلوات الخمس، ويزكون أموالهم، ويصومون شهر رمضان، وتأمل دستورهم وهو القرآن الكريم فهو كتاب واحد في جميع البلدان. 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 فَمَنِ ٱضۡطُرَّ فِي مَخۡمَصَةٍ غَيۡرَ مُتَجَانِفٖ لِّإِثۡمٖ فَإِنَّ ٱللَّهَ غَفُورٞ رَّحِيمٞ﴾</w:t>
      </w:r>
      <w:r>
        <w:rPr>
          <w:rFonts w:ascii="adwa-assalaf" w:eastAsia="adwa-assalaf" w:hAnsi="adwa-assalaf" w:cs="adwa-assalaf"/>
          <w:b w:val="0"/>
          <w:color w:val="000000"/>
          <w:sz w:val="28"/>
          <w:szCs w:val="28"/>
          <w:rtl/>
        </w:rPr>
        <w:t xml:space="preserve"> [سورة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في القرآن:</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 ٨٤</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84-85].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الإسلام منهج شامل للحياة، يوافق الفِطْرة والعقل، وتَقْبَلُه النفوس السويَّة، شرعه الخالق العظيم لخلقه، وهو دينُ الخير والسعادة للناس جميعًا في الدنيا والآخرة، لا يميز عِرْقاً على عِرْق، ولا لوناً على لون، والناس فيه سواسية، لا يتميز أحدٌ في الإسلام على غيره إلا بقدر عمله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يَعۡمَلُونَ97﴾</w:t>
      </w:r>
      <w:r>
        <w:rPr>
          <w:rFonts w:ascii="adwa-assalaf" w:eastAsia="adwa-assalaf" w:hAnsi="adwa-assalaf" w:cs="adwa-assalaf"/>
          <w:b w:val="0"/>
          <w:color w:val="000000"/>
          <w:sz w:val="28"/>
          <w:szCs w:val="28"/>
          <w:rtl/>
        </w:rPr>
        <w:t xml:space="preserve"> [النحل:97].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الإسلام طريق 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جميع الأنبياء وهو دين الله لجميع الناس، وليس ديناً خاصاً بالعرب.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طريق السعادة الحقيقية في الدنيا، والنعيم الدائم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الدين الوحيد الذي يلبي احتياجات الروح والجسد، وحل جميع المشاكل الإنسانية، قال الله تعالى:</w:t>
      </w:r>
      <w:r>
        <w:rPr>
          <w:rFonts w:ascii="KFGQPC HAFS Uthmanic Script" w:eastAsia="KFGQPC HAFS Uthmanic Script" w:hAnsi="KFGQPC HAFS Uthmanic Script" w:cs="KFGQPC HAFS Uthmanic Script"/>
          <w:b w:val="0"/>
          <w:color w:val="187600"/>
          <w:sz w:val="26"/>
          <w:szCs w:val="26"/>
          <w:rtl/>
        </w:rPr>
        <w:t xml:space="preserve"> ﴿قَالَ ٱهۡبِطَا مِنۡهَا جَمِيعَۢاۖ بَعۡضُكُمۡ لِبَعۡضٍ عَدُوّٞۖ فَإِمَّا يَأۡتِيَنَّكُم مِّنِّي هُدٗى فَمَنِ ٱتَّبَعَ هُدَايَ فَلَا يَضِلُّ وَلَا يَشۡقَىٰ 123</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أَعۡمَىٰ124﴾</w:t>
      </w:r>
      <w:r>
        <w:rPr>
          <w:rFonts w:ascii="adwa-assalaf" w:eastAsia="adwa-assalaf" w:hAnsi="adwa-assalaf" w:cs="adwa-assalaf"/>
          <w:b w:val="0"/>
          <w:color w:val="000000"/>
          <w:sz w:val="28"/>
          <w:szCs w:val="28"/>
          <w:rtl/>
        </w:rPr>
        <w:t xml:space="preserve"> [طه: 123-124].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ماذا يستفيد المسلم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له فوائد عظيمة،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الفوز والشرف في الدنيا بأن يكون الإنسان عبدًا لله، وإلا كان عبدًا للهوى والشيطان والشهوات.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الفوز في الآخرة بأن يغفر الله له، ويحل عليه رضوانه، ويدخله الله الجنة ويفوز بالرضوان والنعيم المقيم، وأن ينجو المرء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المؤمن يكون يوم القيامة مع النبيين والصديقين والشهداء والصالحين، وما أحلاها من رفقة، ومن لم يؤمن كان مع الطواغيت والأشرار والمجرمين والمفسدين.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الذين يدخلهم الله الجنة، سيعيشون في النعيم الأبدي دون موت أو مرض أو ألم أو هرم أو حزن، وسيلبي لهم رغباتهم على كل ما يريدونه، والذين يدخلون النار سيكونون في عذاب سرمدي دائم لا ينقطع.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الجنة هناك متع لم ترها عين، ولم تسمع بها أذن، ولم تخطر ببال أي إنسان، ومن أدلة ذلك قوله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يَعۡمَلُونَ97﴾</w:t>
      </w:r>
      <w:r>
        <w:rPr>
          <w:rFonts w:ascii="adwa-assalaf" w:eastAsia="adwa-assalaf" w:hAnsi="adwa-assalaf" w:cs="adwa-assalaf"/>
          <w:b w:val="0"/>
          <w:color w:val="000000"/>
          <w:sz w:val="28"/>
          <w:szCs w:val="28"/>
          <w:rtl/>
        </w:rPr>
        <w:t xml:space="preserve"> [النحل: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يَعۡمَلُونَ17﴾</w:t>
      </w:r>
      <w:r>
        <w:rPr>
          <w:rFonts w:ascii="adwa-assalaf" w:eastAsia="adwa-assalaf" w:hAnsi="adwa-assalaf" w:cs="adwa-assalaf"/>
          <w:b w:val="0"/>
          <w:color w:val="000000"/>
          <w:sz w:val="28"/>
          <w:szCs w:val="28"/>
          <w:rtl/>
        </w:rPr>
        <w:t xml:space="preserve"> [السجدة:17].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ماذا يخسر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سيخسر الإنسان أعظم العلم والمعرفة وهي المعرفة والعلم بالله، وسيخسر الإيمان بالله الذي يمنح المرء الأمن والطمأنينة في الدنيا والنعيم المقيم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سيخسر الإنسان الإيمان والإتباع لأعظم كتاب أنزله الله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سيخسر الإيمان بالأنبياء العظماء كما سيخسر مصاحبتهم في الجنة يوم القيامة، ويكون مصاحباً للشياطين والمجرمين والطواغيت في نار جهنم، وبئس الدار والجوار.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إِنَّ ٱلۡخَٰسِرِينَ ٱلَّذِينَ خَسِرُوٓاْ أَنفُسَهُمۡ وَأَهۡلِيهِمۡ يَوۡمَ ٱلۡقِيَٰمَةِۗ أَلَا ذَٰلِكَ هُوَ ٱلۡخُسۡرَانُ ٱلۡمُبِينُ 15</w:t>
      </w:r>
      <w:r>
        <w:rPr>
          <w:rFonts w:ascii="KFGQPC HAFS Uthmanic Script" w:eastAsia="KFGQPC HAFS Uthmanic Script" w:hAnsi="KFGQPC HAFS Uthmanic Script" w:cs="KFGQPC HAFS Uthmanic Script"/>
          <w:b w:val="0"/>
          <w:color w:val="187600"/>
          <w:sz w:val="26"/>
          <w:szCs w:val="26"/>
          <w:rtl/>
        </w:rPr>
        <w:t xml:space="preserve"> لَهُم مِّن فَوۡقِهِمۡ ظُلَلٞ مِّنَ ٱلنَّارِ وَمِن تَحۡتِهِمۡ ظُلَلٞۚ ذَٰلِكَ يُخَوِّفُ ٱللَّهُ بِهِۦ عِبَادَهُۥۚ يَٰعِبَادِ فَٱتَّقُونِ16﴾</w:t>
      </w:r>
      <w:r>
        <w:rPr>
          <w:rFonts w:ascii="adwa-assalaf" w:eastAsia="adwa-assalaf" w:hAnsi="adwa-assalaf" w:cs="adwa-assalaf"/>
          <w:b w:val="0"/>
          <w:color w:val="000000"/>
          <w:sz w:val="28"/>
          <w:szCs w:val="28"/>
          <w:rtl/>
        </w:rPr>
        <w:t xml:space="preserve"> [الزمر: 15-16].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أراد النجاة في الآخرة فعليه أن يكون مسلمًا طائعًا لله متبعًا لرسوله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الحقائق التي أجمع عليها الأنبياء والمرسلون عليهم السلام أنه لن ينجو في الآخرة إلا المسلمون الذين آمنوا بالله تعالى ولم يشركوا بعبادته أحدًا، وآمنوا بجميع الأنبياء والرسل، فكل أتباع المرسلين المؤمنين بهم المصدقين لهم سيدخلون الجنة، وينجون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فالذين كانوا في زمن النبي موسى وآمنوا به واتبعوا تعاليمه فهؤلاء مسلمون ومؤمنون صالحون، ولكن بعد أن بعث الله عيسى وجب على أتباع موسى أن يؤمنوا بعيسى ويتبعوه،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آمن بعيسى فهؤلاء مسلمون صالحون، ومن رفض الإيمان بعيسى وقال سأبقى على دين موسى فهذا غير مؤمن؛ لأنه رفض الإيمان بنبي أرسله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أن بعث الله آخر الرسل محمدًا ﷺ، وجب على الجميع أن يؤمنوا به، فالرب هو الذي أرسل موسى وعيسى وهو الذي أرسل خاتم الرسل محمدًا، فمن كفر برسالة محمد ﷺ وقال سأبقى على اتباع موسى أو عيسى فهذا ليس بمؤمن.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يكفي أن يقول الشخص إنه يحترم المسلمين، ولا يكفي لنجاته في الآخرة أن يتصدق ويساعد المساكين، بل لابد أن يكون مؤمنًا بالله وبكتبه ورسله واليوم الآخر؛ ليقبل الله ذلك منه! فليس هناك ذنب أعظم من الشرك والكفر بالله ورد الوحي الذي أنزله الله أو رفض نبوة آخر أنبيائه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فاليهود والنصارى وغيرهم الذين سمعوا ببعثة محمد رسول الله ﷺ ورفضوا الإيمان به ورفضوا الدخول في دين الإسلام سيكونون في نار جهنم خالدين فيها أبدًا، وهذا هو حكم الله وليس حكم أحدٍ من البشر، 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ٱلۡبَرِيَّةِ6﴾</w:t>
      </w:r>
      <w:r>
        <w:rPr>
          <w:rFonts w:ascii="adwa-assalaf" w:eastAsia="adwa-assalaf" w:hAnsi="adwa-assalaf" w:cs="adwa-assalaf"/>
          <w:b w:val="0"/>
          <w:color w:val="000000"/>
          <w:sz w:val="28"/>
          <w:szCs w:val="28"/>
          <w:rtl/>
        </w:rPr>
        <w:t xml:space="preserve"> [البينة:6].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قد نزلت آخر رسالة من الله إلى البشرية، فيجب على كل إنسان يسمع عن الإسلام ويسمع عن رسالة النبي الأخير محمد ﷺ، أن يؤمن به ويتبع شريعته ويطيعه في أمره ونهيه، لذا فمن يسمع عن هذه الرسالة الأخيرة ويرفضها، فلن يقبل الله منه شيئًا، وسيعذبه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أدلة ذلك 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مُسۡلِمُونَ64﴾</w:t>
      </w:r>
      <w:r>
        <w:rPr>
          <w:rFonts w:ascii="adwa-assalaf" w:eastAsia="adwa-assalaf" w:hAnsi="adwa-assalaf" w:cs="adwa-assalaf"/>
          <w:b w:val="0"/>
          <w:color w:val="000000"/>
          <w:sz w:val="28"/>
          <w:szCs w:val="28"/>
          <w:rtl/>
        </w:rPr>
        <w:t xml:space="preserve"> [آل عمران: 64].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الذي يلزم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 المسلم الإيمان بهذه الأركان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وأنه الخالق الرازق المدبر المالك، ليس كمثله شيء، وليس له زوجة ولا ولد، وأنه وحده المستحق للعبادة، وألا يعبد معه غيره، وأن يعتقد أن عبادة كل ما عبد من دونه فعبادته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أنهم عباد لله تعالى، خلقهم من نور، وجعل من أعمالهم أنهم ينزلون بالوحي على أنبيائه.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بجميع الكتب التي أنزلها الله على أنبيائه (كالتوراة والإنجيل -قبل تحريفها-) وآخر الكتب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بجميع الرسل كنوح وإبراهيم وموسى وعيسى وآخرهم محمد وهم من البشر، أيدهم بالوحي وأعطاهم الآيات والمعجزات التي تدل على صدقهم.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حين يبعث الله الأولين والآخرين ويحكم الله بين خلقه ويدخل المؤمنين الجنة والكافرين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وأن الله يعلم كل شيء ما كان في الماضي وما سيكون في المستقبل، وأن الله قد علم وكتب ذلك وشاءه وخلق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تعبد الله بما شرع من صلاة وزكاة وصيام، وحج إن استطعت إليه سبيلًا، ثم عليه أن يتعلم دينه الذي سيكون مصدر سعادته في الدنيا ونجاته في الآخرة.</w:t>
      </w:r>
    </w:p>
    <w:p>
      <w:pPr>
        <w:jc w:val="right"/>
      </w:pPr>
      <w:r>
        <w:rPr>
          <w:rFonts w:cs="Times New Roman"/>
          <w:sz w:val="14"/>
          <w:szCs w:val="14"/>
        </w:rPr>
        <w:t xml:space="preserve">ar443v2.0 - 10/10/2026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2026-10-10T21:22:47Z</dcterms:created>
  <dcterms:modified xsi:type="dcterms:W3CDTF">2026-10-10T21:22:47Z</dcterms:modified>
</cp:coreProperties>
</file>