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ما لا يسع المسلم جهله (للحرمين والجمعية)-227-3.1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يَسَعُ المُسْلِمَ 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يهدف إلى بيان أهم ما يجب على المسلم معرفته من أمور العقيدة والعبادات والمعاملات، بأسلوب واضح ومختصر، لتكون زادًا عمليًا للمسلم في تصحيح إيمانه وعبادته.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لا يَسَعُ المُسلمَ جَهلُهُ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المبعوث رحمة للعالمين، وعلى آله وصحبه ومن استنَّ بسنته، واهتدى بهديه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موجزة، تضمنت أهم ما يحتاجه المسلم في عقيدته وعباداته ومعاملاته، جمعناها لزائري الحرمين الشريفين وزائراته، حتى يكونوا على علمٍ وبصيرة بأمور دينهم، راجين من الكريم المنّان أن ينفع بها، ويجعلها صالحة، ولوجهه خالصة، إنه خير مسؤول، وأكرم مأمول.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يتعلق بالعقيدة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المبحث الأول: معنى الإسلام وأركانه: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وأركانه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حج البيت الحرام لمن استطاع إليه سبيلاً.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الله عز وجل خَلَقَ الخَلْق ليعبدوه ولا يشركوا به شيئًا،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وهذه العبادة لا يمكن معرفتها إلا بالعلم،</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 19﴾</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فبدأ بالعلم قبل القول والعمل.</w:t>
      </w:r>
      <w:r>
        <w:rPr>
          <w:rFonts w:ascii="adwa-assalaf" w:eastAsia="adwa-assalaf" w:hAnsi="adwa-assalaf" w:cs="adwa-assalaf"/>
          <w:b w:val="0"/>
          <w:color w:val="000000"/>
          <w:sz w:val="28"/>
          <w:szCs w:val="28"/>
          <w:rtl/>
        </w:rPr>
        <w:t xml:space="preserve"> فأهم ما على المسلم تعلُّمه هو توحيد الله عز وجل؛ لأنه هو أصل الدين وأساسه،</w:t>
      </w:r>
      <w:r>
        <w:rPr>
          <w:rFonts w:ascii="adwa-assalaf" w:eastAsia="adwa-assalaf" w:hAnsi="adwa-assalaf" w:cs="adwa-assalaf"/>
          <w:b w:val="0"/>
          <w:color w:val="000000"/>
          <w:sz w:val="28"/>
          <w:szCs w:val="28"/>
          <w:rtl/>
        </w:rPr>
        <w:t xml:space="preserve"> ولا يقوم الدين إلا بالتوحيد، وهذا هو أول واجب على المسلم، وهو آخر واجب.</w:t>
      </w:r>
      <w:r>
        <w:rPr>
          <w:rFonts w:ascii="adwa-assalaf" w:eastAsia="adwa-assalaf" w:hAnsi="adwa-assalaf" w:cs="adwa-assalaf"/>
          <w:b w:val="0"/>
          <w:color w:val="000000"/>
          <w:sz w:val="28"/>
          <w:szCs w:val="28"/>
          <w:rtl/>
        </w:rPr>
        <w:t xml:space="preserve"> والتوحيد هو الركن الأول من أركان الإسلام التي يجب على كل مسلم معرفتها والعمل بها، وهي خمسة أركان،</w:t>
      </w:r>
      <w:r>
        <w:rPr>
          <w:rFonts w:ascii="adwa-assalaf" w:eastAsia="adwa-assalaf" w:hAnsi="adwa-assalaf" w:cs="adwa-assalaf"/>
          <w:b w:val="0"/>
          <w:color w:val="000000"/>
          <w:sz w:val="28"/>
          <w:szCs w:val="28"/>
          <w:rtl/>
        </w:rPr>
        <w:t xml:space="preserve"> كما جاء في حديث عبد الله بن عمر رضي الله عنهما قال:</w:t>
      </w:r>
      <w:r>
        <w:rPr>
          <w:rFonts w:ascii="adwa-assalaf" w:eastAsia="adwa-assalaf" w:hAnsi="adwa-assalaf" w:cs="adwa-assalaf"/>
          <w:b w:val="0"/>
          <w:color w:val="000000"/>
          <w:sz w:val="28"/>
          <w:szCs w:val="28"/>
          <w:rtl/>
        </w:rPr>
        <w:t xml:space="preserve">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وَحَجِّ البَيْتِ، وصَوْمِ رَمَضَانَ»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المسلم تعلُّم معنى التوحيد؛ وهو إفراد الله بالعبادة،</w:t>
      </w:r>
      <w:r>
        <w:rPr>
          <w:rFonts w:ascii="adwa-assalaf" w:eastAsia="adwa-assalaf" w:hAnsi="adwa-assalaf" w:cs="adwa-assalaf"/>
          <w:b w:val="0"/>
          <w:color w:val="000000"/>
          <w:sz w:val="28"/>
          <w:szCs w:val="28"/>
          <w:rtl/>
        </w:rPr>
        <w:t xml:space="preserve"> فلا يُشرِك معه أحدًا في عبادته؛ لا مَلَكٌ مُقرَّبٌ ولا نبيٌ مُرسَلٌ.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معنى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يُقِرَّ العبد عن اعتقاد جازم أن لا معبود بحق إلا الله عز وجل،</w:t>
      </w:r>
      <w:r>
        <w:rPr>
          <w:rFonts w:ascii="adwa-assalaf" w:eastAsia="adwa-assalaf" w:hAnsi="adwa-assalaf" w:cs="adwa-assalaf"/>
          <w:b w:val="0"/>
          <w:color w:val="000000"/>
          <w:sz w:val="28"/>
          <w:szCs w:val="28"/>
          <w:rtl/>
        </w:rPr>
        <w:t xml:space="preserve"> فيعبد الله وحده، ويخصه سبحانه بجميع أنواع العبادات؛ من دعاء وخوف ورجاء وتوكل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تتحقق الشهادة إلا بركنين: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نفي الألوهية والعبادة عما سوى الله؛ من سائر الأنداد والآلهة والطواغيت.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إثبات الألوهية والعبادة الحَقَّة لله، وحده دون ما سواه،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وأما شروط (لا إله إلا الله)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العلم المنافي للجهل.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اليقين المنافي للشك.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الإخلاص المنافي للشرك.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الصدق المنافي للكذب.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المحبة المنافية للبُغض.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الانقياد المنافي للترك.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القبول المنافي للرد.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الكفر بما يُعبد من دون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الشروط يجب العمل بها، وقد جُمعت في البيتين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يقينٌ وإخلاصٌ وصدقُك مَعْ *** محبةٍ وانقيادٍ والقَبولِ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وَزِيدَ ثامنُها الكُفرانُ منك بِمَا *** سِوَى الإلهِ مِنَ الأشياءِ قَد أُلِهَا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وتحقيق الشهادة يكون بإخلاص العبادة الله تعالى وحده لا شريك له،</w:t>
      </w:r>
      <w:r>
        <w:rPr>
          <w:rFonts w:ascii="adwa-assalaf" w:eastAsia="adwa-assalaf" w:hAnsi="adwa-assalaf" w:cs="adwa-assalaf"/>
          <w:b w:val="0"/>
          <w:color w:val="000000"/>
          <w:sz w:val="28"/>
          <w:szCs w:val="28"/>
          <w:rtl/>
        </w:rPr>
        <w:t xml:space="preserve"> فلا يدعو إلا الله، ولا يتوكل إلا على الله، ولا يرجو إلا الله، ولا يصلي إلا لله، ولا يذبح إلا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يفعله بعض الناس من الطواف بالقبور والاستغاثة بأهلها ودعائهم من دون الله؛ شركٌ في العبادة،</w:t>
      </w:r>
      <w:r>
        <w:rPr>
          <w:rFonts w:ascii="adwa-assalaf" w:eastAsia="adwa-assalaf" w:hAnsi="adwa-assalaf" w:cs="adwa-assalaf"/>
          <w:b w:val="0"/>
          <w:color w:val="000000"/>
          <w:sz w:val="28"/>
          <w:szCs w:val="28"/>
          <w:rtl/>
        </w:rPr>
        <w:t xml:space="preserve"> فيجب الحذر من ذلك والتحذير منه؛ لأن هذا من جنس ما يفعله المشركون من عبادة الأصنام والأحجار والأشجار من دون الله تعالى،</w:t>
      </w:r>
      <w:r>
        <w:rPr>
          <w:rFonts w:ascii="adwa-assalaf" w:eastAsia="adwa-assalaf" w:hAnsi="adwa-assalaf" w:cs="adwa-assalaf"/>
          <w:b w:val="0"/>
          <w:color w:val="000000"/>
          <w:sz w:val="28"/>
          <w:szCs w:val="28"/>
          <w:rtl/>
        </w:rPr>
        <w:t xml:space="preserve"> وهو الشرك الذي أُنزلت الكتب وأُرسلت الرسل للتحذير منه والنهي عنه.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 فيما أمر، وتصديقه فيما أخبر، واجتناب ما نهى عنه وزجر، وألا يُعبد الله إلا بما شرع،</w:t>
      </w:r>
      <w:r>
        <w:rPr>
          <w:rFonts w:ascii="adwa-assalaf" w:eastAsia="adwa-assalaf" w:hAnsi="adwa-assalaf" w:cs="adwa-assalaf"/>
          <w:b w:val="0"/>
          <w:color w:val="000000"/>
          <w:sz w:val="28"/>
          <w:szCs w:val="28"/>
          <w:rtl/>
        </w:rPr>
        <w:t xml:space="preserve"> فيُقِرُّ المسلم بأن محمد بن عبد الله القرشي الهاشمي: رسول الله عز وجل إلى جميع الخلق؛ من الجن والإنس،</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أرسله لتبليغ دينه وهداية الخلق،</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 وَلَٰكِنَّ أَكۡثَرَ ٱلنَّاسِ لَا يَعۡلَمُونَ 28﴾</w:t>
      </w:r>
      <w:r>
        <w:rPr>
          <w:rFonts w:ascii="adwa-assalaf" w:eastAsia="adwa-assalaf" w:hAnsi="adwa-assalaf" w:cs="adwa-assalaf"/>
          <w:b w:val="0"/>
          <w:color w:val="000000"/>
          <w:sz w:val="28"/>
          <w:szCs w:val="28"/>
          <w:rtl/>
        </w:rPr>
        <w:t xml:space="preserve"> [سبأ: 28].</w:t>
      </w:r>
      <w:r>
        <w:rPr>
          <w:rFonts w:ascii="adwa-assalaf" w:eastAsia="adwa-assalaf" w:hAnsi="adwa-assalaf" w:cs="adwa-assalaf"/>
          <w:b w:val="0"/>
          <w:color w:val="000000"/>
          <w:sz w:val="28"/>
          <w:szCs w:val="28"/>
          <w:rtl/>
        </w:rPr>
        <w:t xml:space="preserve"> وكما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107﴾</w:t>
      </w:r>
      <w:r>
        <w:rPr>
          <w:rFonts w:ascii="adwa-assalaf" w:eastAsia="adwa-assalaf" w:hAnsi="adwa-assalaf" w:cs="adwa-assalaf"/>
          <w:b w:val="0"/>
          <w:color w:val="000000"/>
          <w:sz w:val="28"/>
          <w:szCs w:val="28"/>
          <w:rtl/>
        </w:rPr>
        <w:t xml:space="preserve"> [الأنبياء: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ومقتضى هذه الشهادة: ألا تعتقد أن لرسول الله ﷺ حقًّا في الربوبية وتصرفًا في الكون، أو حقًّا في العبادة،</w:t>
      </w:r>
      <w:r>
        <w:rPr>
          <w:rFonts w:ascii="adwa-assalaf" w:eastAsia="adwa-assalaf" w:hAnsi="adwa-assalaf" w:cs="adwa-assalaf"/>
          <w:b w:val="0"/>
          <w:color w:val="000000"/>
          <w:sz w:val="28"/>
          <w:szCs w:val="28"/>
          <w:rtl/>
        </w:rPr>
        <w:t xml:space="preserve"> بل هو ﷺ عبدٌ لا يُعبد، ورسولٌ لا يُكذَّب،</w:t>
      </w:r>
      <w:r>
        <w:rPr>
          <w:rFonts w:ascii="adwa-assalaf" w:eastAsia="adwa-assalaf" w:hAnsi="adwa-assalaf" w:cs="adwa-assalaf"/>
          <w:b w:val="0"/>
          <w:color w:val="000000"/>
          <w:sz w:val="28"/>
          <w:szCs w:val="28"/>
          <w:rtl/>
        </w:rPr>
        <w:t xml:space="preserve"> ولا يملك لنفسه ولا لغيره شيئًا من النفع والضر، إلا ما شاء الله،</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w:t>
      </w:r>
      <w:r>
        <w:rPr>
          <w:rFonts w:ascii="adwa-assalaf" w:eastAsia="adwa-assalaf" w:hAnsi="adwa-assalaf" w:cs="adwa-assalaf"/>
          <w:b w:val="0"/>
          <w:color w:val="000000"/>
          <w:sz w:val="28"/>
          <w:szCs w:val="28"/>
          <w:rtl/>
        </w:rPr>
        <w:t xml:space="preserve"> [الأنعام: 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معنى الإيمان وأركانه: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الإقرار بالقلب، والنطق باللسان، والعمل بالقلب وبالجوارح، يزيد بالطاعة، وينقص بالعصيان.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شرط لصحة وقبول العبادات،</w:t>
      </w:r>
      <w:r>
        <w:rPr>
          <w:rFonts w:ascii="adwa-assalaf" w:eastAsia="adwa-assalaf" w:hAnsi="adwa-assalaf" w:cs="adwa-assalaf"/>
          <w:b w:val="0"/>
          <w:color w:val="000000"/>
          <w:sz w:val="28"/>
          <w:szCs w:val="28"/>
          <w:rtl/>
        </w:rPr>
        <w:t xml:space="preserve"> كما أن الشرك والكفر مُحبطٌ لجميع الطاعات،</w:t>
      </w:r>
      <w:r>
        <w:rPr>
          <w:rFonts w:ascii="adwa-assalaf" w:eastAsia="adwa-assalaf" w:hAnsi="adwa-assalaf" w:cs="adwa-assalaf"/>
          <w:b w:val="0"/>
          <w:color w:val="000000"/>
          <w:sz w:val="28"/>
          <w:szCs w:val="28"/>
          <w:rtl/>
        </w:rPr>
        <w:t xml:space="preserve"> فكما لا يَقبلُ الله صلاةً بغير وضوء، لا يَقبل عبادةً بغير إيمان،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 فَأُوْلَٰٓئِكَ يَدۡخُلُونَ ٱلۡجَنَّةَ وَلَا يُظۡلَمُونَ نَقِيرٗا 124﴾</w:t>
      </w:r>
      <w:r>
        <w:rPr>
          <w:rFonts w:ascii="adwa-assalaf" w:eastAsia="adwa-assalaf" w:hAnsi="adwa-assalaf" w:cs="adwa-assalaf"/>
          <w:b w:val="0"/>
          <w:color w:val="000000"/>
          <w:sz w:val="28"/>
          <w:szCs w:val="28"/>
          <w:rtl/>
        </w:rPr>
        <w:t xml:space="preserve"> [النساء: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أن الشرك مُحبطٌ للعمل،</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الإيمان ستة: الإيمان بالله، وملائكته، وكتبه، ورسله، واليوم الآخر، والقدر خيره وشره.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الإيمان بالله تعالى ويتضمن ثلاثة أمور: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الإيمان بربوبيته: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توحيد الله تعالى بأفعاله؛ كالخلق والرزق والإحياء والإماتة،</w:t>
      </w:r>
      <w:r>
        <w:rPr>
          <w:rFonts w:ascii="adwa-assalaf" w:eastAsia="adwa-assalaf" w:hAnsi="adwa-assalaf" w:cs="adwa-assalaf"/>
          <w:b w:val="0"/>
          <w:color w:val="000000"/>
          <w:sz w:val="28"/>
          <w:szCs w:val="28"/>
          <w:rtl/>
        </w:rPr>
        <w:t xml:space="preserve"> فلا خالق إلا الله، ولا رازق إلا الله، ولا محيي إلا الله، ولا مميت إلا الله، ولا يتصرف في الكون إلا هو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يُعلَم أن أحدًا من الخلق أنكر ربوبية الله سبحانه إلا أن يكون مكابرًا غير معتقد بما يقول،</w:t>
      </w:r>
      <w:r>
        <w:rPr>
          <w:rFonts w:ascii="adwa-assalaf" w:eastAsia="adwa-assalaf" w:hAnsi="adwa-assalaf" w:cs="adwa-assalaf"/>
          <w:b w:val="0"/>
          <w:color w:val="000000"/>
          <w:sz w:val="28"/>
          <w:szCs w:val="28"/>
          <w:rtl/>
        </w:rPr>
        <w:t xml:space="preserve"> كما حصل لفرعون، حين قال لقومه:</w:t>
      </w:r>
      <w:r>
        <w:rPr>
          <w:rFonts w:ascii="KFGQPC HAFS Uthmanic Script" w:eastAsia="KFGQPC HAFS Uthmanic Script" w:hAnsi="KFGQPC HAFS Uthmanic Script" w:cs="KFGQPC HAFS Uthmanic Script"/>
          <w:b w:val="0"/>
          <w:color w:val="187600"/>
          <w:sz w:val="26"/>
          <w:szCs w:val="26"/>
          <w:rtl/>
        </w:rPr>
        <w:t xml:space="preserve"> ﴿‌...أَنَا ‌رَبُّكُمُ ‌الْأَعْلَى﴾</w:t>
      </w:r>
      <w:r>
        <w:rPr>
          <w:rFonts w:ascii="adwa-assalaf" w:eastAsia="adwa-assalaf" w:hAnsi="adwa-assalaf" w:cs="adwa-assalaf"/>
          <w:b w:val="0"/>
          <w:color w:val="000000"/>
          <w:sz w:val="28"/>
          <w:szCs w:val="28"/>
          <w:rtl/>
        </w:rPr>
        <w:t xml:space="preserve"> [النازعات: 24]،</w:t>
      </w:r>
      <w:r>
        <w:rPr>
          <w:rFonts w:ascii="adwa-assalaf" w:eastAsia="adwa-assalaf" w:hAnsi="adwa-assalaf" w:cs="adwa-assalaf"/>
          <w:b w:val="0"/>
          <w:color w:val="000000"/>
          <w:sz w:val="28"/>
          <w:szCs w:val="28"/>
          <w:rtl/>
        </w:rPr>
        <w:t xml:space="preserve"> لكنَّ ذلك ليس عن عقيدة، كما قال تعالى عن موسى عليه السلام:</w:t>
      </w:r>
      <w:r>
        <w:rPr>
          <w:rFonts w:ascii="KFGQPC HAFS Uthmanic Script" w:eastAsia="KFGQPC HAFS Uthmanic Script" w:hAnsi="KFGQPC HAFS Uthmanic Script" w:cs="KFGQPC HAFS Uthmanic Script"/>
          <w:b w:val="0"/>
          <w:color w:val="187600"/>
          <w:sz w:val="26"/>
          <w:szCs w:val="26"/>
          <w:rtl/>
        </w:rPr>
        <w:t xml:space="preserve"> ﴿‌قَالَ لَقَدۡ عَلِمۡتَ مَآ أَنزَلَ هَٰٓؤُلَآءِ إِلَّا رَبُّ ٱلسَّمَٰوَٰتِ وَٱلۡأَرۡضِ بَصَآئِرَ وَإِنِّي لَأَظُنُّكَ يَٰفِرۡعَوۡنُ مَثۡبُورٗا 102﴾</w:t>
      </w:r>
      <w:r>
        <w:rPr>
          <w:rFonts w:ascii="adwa-assalaf" w:eastAsia="adwa-assalaf" w:hAnsi="adwa-assalaf" w:cs="adwa-assalaf"/>
          <w:b w:val="0"/>
          <w:color w:val="000000"/>
          <w:sz w:val="28"/>
          <w:szCs w:val="28"/>
          <w:rtl/>
        </w:rPr>
        <w:t xml:space="preserve"> [الإسراء: 102]،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﴿‌وَجَحَدُوا بِهَا وَاسْتَيْقَنَتْهَا أَنْفُسُهُمْ ظُلْمًا وَعُلُوًّا... ﴾</w:t>
      </w:r>
      <w:r>
        <w:rPr>
          <w:rFonts w:ascii="adwa-assalaf" w:eastAsia="adwa-assalaf" w:hAnsi="adwa-assalaf" w:cs="adwa-assalaf"/>
          <w:b w:val="0"/>
          <w:color w:val="000000"/>
          <w:sz w:val="28"/>
          <w:szCs w:val="28"/>
          <w:rtl/>
        </w:rPr>
        <w:t xml:space="preserve"> [النمل: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هذه المخلوقات لابد لها من خالق،</w:t>
      </w:r>
      <w:r>
        <w:rPr>
          <w:rFonts w:ascii="adwa-assalaf" w:eastAsia="adwa-assalaf" w:hAnsi="adwa-assalaf" w:cs="adwa-assalaf"/>
          <w:b w:val="0"/>
          <w:color w:val="000000"/>
          <w:sz w:val="28"/>
          <w:szCs w:val="28"/>
          <w:rtl/>
        </w:rPr>
        <w:t xml:space="preserve"> إذ لا يمكن أن تُوجِد نفسها بنفسها؛</w:t>
      </w:r>
      <w:r>
        <w:rPr>
          <w:rFonts w:ascii="adwa-assalaf" w:eastAsia="adwa-assalaf" w:hAnsi="adwa-assalaf" w:cs="adwa-assalaf"/>
          <w:b w:val="0"/>
          <w:color w:val="000000"/>
          <w:sz w:val="28"/>
          <w:szCs w:val="28"/>
          <w:rtl/>
        </w:rPr>
        <w:t xml:space="preserve"> لأن الشيء لا يخلق نفسه، ولا يمكن أن تُوجَد صدفة؛</w:t>
      </w:r>
      <w:r>
        <w:rPr>
          <w:rFonts w:ascii="adwa-assalaf" w:eastAsia="adwa-assalaf" w:hAnsi="adwa-assalaf" w:cs="adwa-assalaf"/>
          <w:b w:val="0"/>
          <w:color w:val="000000"/>
          <w:sz w:val="28"/>
          <w:szCs w:val="28"/>
          <w:rtl/>
        </w:rPr>
        <w:t xml:space="preserve"> لأن لكل حادث لابد له من مُحدِث،</w:t>
      </w:r>
      <w:r>
        <w:rPr>
          <w:rFonts w:ascii="adwa-assalaf" w:eastAsia="adwa-assalaf" w:hAnsi="adwa-assalaf" w:cs="adwa-assalaf"/>
          <w:b w:val="0"/>
          <w:color w:val="000000"/>
          <w:sz w:val="28"/>
          <w:szCs w:val="28"/>
          <w:rtl/>
        </w:rPr>
        <w:t xml:space="preserve"> ولأن وجودها على هذا النظام البديع والتناسق المتآلف يمنع أن يكون صدفة،</w:t>
      </w:r>
      <w:r>
        <w:rPr>
          <w:rFonts w:ascii="adwa-assalaf" w:eastAsia="adwa-assalaf" w:hAnsi="adwa-assalaf" w:cs="adwa-assalaf"/>
          <w:b w:val="0"/>
          <w:color w:val="000000"/>
          <w:sz w:val="28"/>
          <w:szCs w:val="28"/>
          <w:rtl/>
        </w:rPr>
        <w:t xml:space="preserve"> فتعيَّن أن يكون لها موجد، وهو الله رب العالمين،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36﴾</w:t>
      </w:r>
      <w:r>
        <w:rPr>
          <w:rFonts w:ascii="adwa-assalaf" w:eastAsia="adwa-assalaf" w:hAnsi="adwa-assalaf" w:cs="adwa-assalaf"/>
          <w:b w:val="0"/>
          <w:color w:val="000000"/>
          <w:sz w:val="28"/>
          <w:szCs w:val="28"/>
          <w:rtl/>
        </w:rPr>
        <w:t xml:space="preserve"> [الطور: 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المشركون يُقرُّون بربوبية الله تعالى، مع إشراكهم به في الألوهية، ولم يُدخِلْهم ذلك في الإسلام،</w:t>
      </w:r>
      <w:r>
        <w:rPr>
          <w:rFonts w:ascii="adwa-assalaf" w:eastAsia="adwa-assalaf" w:hAnsi="adwa-assalaf" w:cs="adwa-assalaf"/>
          <w:b w:val="0"/>
          <w:color w:val="000000"/>
          <w:sz w:val="28"/>
          <w:szCs w:val="28"/>
          <w:rtl/>
        </w:rPr>
        <w:t xml:space="preserve"> وقاتلهم النبي ﷺ، واستحل دماءهم وأموالهم؛ لأنهم أشركوا في العبادة،</w:t>
      </w:r>
      <w:r>
        <w:rPr>
          <w:rFonts w:ascii="adwa-assalaf" w:eastAsia="adwa-assalaf" w:hAnsi="adwa-assalaf" w:cs="adwa-assalaf"/>
          <w:b w:val="0"/>
          <w:color w:val="000000"/>
          <w:sz w:val="28"/>
          <w:szCs w:val="28"/>
          <w:rtl/>
        </w:rPr>
        <w:t xml:space="preserve"> فعبدوا معه غيره؛ كالأصنام والأحجار والملائكة وغيرهم.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الإيمان بألوهيته: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بألوهيته أي: بأنه وحده الإله الحق لا شريك له،</w:t>
      </w:r>
      <w:r>
        <w:rPr>
          <w:rFonts w:ascii="adwa-assalaf" w:eastAsia="adwa-assalaf" w:hAnsi="adwa-assalaf" w:cs="adwa-assalaf"/>
          <w:b w:val="0"/>
          <w:color w:val="000000"/>
          <w:sz w:val="28"/>
          <w:szCs w:val="28"/>
          <w:rtl/>
        </w:rPr>
        <w:t xml:space="preserve"> و(الإله) بمعنى (المألوه)، أي (المعبود) حبًّا وتعظيمًا وتذللاً.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 163﴾</w:t>
      </w:r>
      <w:r>
        <w:rPr>
          <w:rFonts w:ascii="adwa-assalaf" w:eastAsia="adwa-assalaf" w:hAnsi="adwa-assalaf" w:cs="adwa-assalaf"/>
          <w:b w:val="0"/>
          <w:color w:val="000000"/>
          <w:sz w:val="28"/>
          <w:szCs w:val="28"/>
          <w:rtl/>
        </w:rPr>
        <w:t xml:space="preserve"> [البقرة: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اتَّخذ إلهًا مع الله يعبده من دونه فألوهيته باطلة،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 62﴾</w:t>
      </w:r>
      <w:r>
        <w:rPr>
          <w:rFonts w:ascii="adwa-assalaf" w:eastAsia="adwa-assalaf" w:hAnsi="adwa-assalaf" w:cs="adwa-assalaf"/>
          <w:b w:val="0"/>
          <w:color w:val="000000"/>
          <w:sz w:val="28"/>
          <w:szCs w:val="28"/>
          <w:rtl/>
        </w:rPr>
        <w:t xml:space="preserve"> [الحج: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الرسل عليهم السلام من نوح إلى محمد ﷺ يدعون أقوامهم إلى توحيد الله وإفراده بالعبادة دونما سواه،</w:t>
      </w:r>
      <w:r>
        <w:rPr>
          <w:rFonts w:ascii="adwa-assalaf" w:eastAsia="adwa-assalaf" w:hAnsi="adwa-assalaf" w:cs="adwa-assalaf"/>
          <w:b w:val="0"/>
          <w:color w:val="000000"/>
          <w:sz w:val="28"/>
          <w:szCs w:val="28"/>
          <w:rtl/>
        </w:rPr>
        <w:t xml:space="preserve"> وقد أبطل الله تعالى اتخاذ المشركين آلهة يعبدونهم مع الله سبحانه وتعالى، ويستنصرون بهم، ويستغيثون بهم، وذلك بدليلين عقليين: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ليس في هذه الآلهة التي اتخذوها شيء من خصائص الألوهية، فهي مخلوقة، لا تَخلُق، ولا تَجلب نفعًا لعابديها، ولا تدفع عنهم ضرًا، ولا تملك حياة ولا موتًا ولا نشورًا،</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 3﴾</w:t>
      </w:r>
      <w:r>
        <w:rPr>
          <w:rFonts w:ascii="adwa-assalaf" w:eastAsia="adwa-assalaf" w:hAnsi="adwa-assalaf" w:cs="adwa-assalaf"/>
          <w:b w:val="0"/>
          <w:color w:val="000000"/>
          <w:sz w:val="28"/>
          <w:szCs w:val="28"/>
          <w:rtl/>
        </w:rPr>
        <w:t xml:space="preserve"> [الفرقان: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هؤلاء المشركين كانوا يُقرُّون بأن الله تعالى هو الخالق المدبر وحده دونما سواه، وهذا يستلزم أن يوحدوه بالألوهية كما وحدوه بالربوبية،</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﴿قُل لِّمَنِ ٱلۡأَرۡضُ وَمَن فِيهَآ إِن كُنتُمۡ تَعۡلَمُونَ 84</w:t>
      </w:r>
      <w:r>
        <w:rPr>
          <w:rFonts w:ascii="KFGQPC HAFS Uthmanic Script" w:eastAsia="KFGQPC HAFS Uthmanic Script" w:hAnsi="KFGQPC HAFS Uthmanic Script" w:cs="KFGQPC HAFS Uthmanic Script"/>
          <w:b w:val="0"/>
          <w:color w:val="187600"/>
          <w:sz w:val="26"/>
          <w:szCs w:val="26"/>
          <w:rtl/>
        </w:rPr>
        <w:t xml:space="preserve"> سَيَقُولُونَ لِلَّهِۚ قُلۡ أَفَلَا تَذَكَّرُونَ 85</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 86</w:t>
      </w:r>
      <w:r>
        <w:rPr>
          <w:rFonts w:ascii="KFGQPC HAFS Uthmanic Script" w:eastAsia="KFGQPC HAFS Uthmanic Script" w:hAnsi="KFGQPC HAFS Uthmanic Script" w:cs="KFGQPC HAFS Uthmanic Script"/>
          <w:b w:val="0"/>
          <w:color w:val="187600"/>
          <w:sz w:val="26"/>
          <w:szCs w:val="26"/>
          <w:rtl/>
        </w:rPr>
        <w:t xml:space="preserve"> سَيَقُولُونَ لِلَّهِۚ قُلۡ أَفَلَا تَتَّقُونَ 87</w:t>
      </w:r>
      <w:r>
        <w:rPr>
          <w:rFonts w:ascii="KFGQPC HAFS Uthmanic Script" w:eastAsia="KFGQPC HAFS Uthmanic Script" w:hAnsi="KFGQPC HAFS Uthmanic Script" w:cs="KFGQPC HAFS Uthmanic Script"/>
          <w:b w:val="0"/>
          <w:color w:val="187600"/>
          <w:sz w:val="26"/>
          <w:szCs w:val="26"/>
          <w:rtl/>
        </w:rPr>
        <w:t xml:space="preserve"> قُلْ مَنْ بِيَدِهِ مَلَكُوتُ كُلِّ شَيْءٍ وَهُوَ يُجِيرُ وَلَا يُجَارُ عَلَيْهِ إِنْ كُنْتُمْ تَعْلَمُونَ 88</w:t>
      </w:r>
      <w:r>
        <w:rPr>
          <w:rFonts w:ascii="KFGQPC HAFS Uthmanic Script" w:eastAsia="KFGQPC HAFS Uthmanic Script" w:hAnsi="KFGQPC HAFS Uthmanic Script" w:cs="KFGQPC HAFS Uthmanic Script"/>
          <w:b w:val="0"/>
          <w:color w:val="187600"/>
          <w:sz w:val="26"/>
          <w:szCs w:val="26"/>
          <w:rtl/>
        </w:rPr>
        <w:t xml:space="preserve"> سَيَقُولُونَ لِلَّهِ قُلْ فَأَنَّى تُسْحَرُونَ 89﴾</w:t>
      </w:r>
      <w:r>
        <w:rPr>
          <w:rFonts w:ascii="adwa-assalaf" w:eastAsia="adwa-assalaf" w:hAnsi="adwa-assalaf" w:cs="adwa-assalaf"/>
          <w:b w:val="0"/>
          <w:color w:val="000000"/>
          <w:sz w:val="28"/>
          <w:szCs w:val="28"/>
          <w:rtl/>
        </w:rPr>
        <w:t xml:space="preserve"> [المؤمنون: 84-89]</w:t>
      </w:r>
      <w:r>
        <w:rPr>
          <w:rFonts w:ascii="adwa-assalaf" w:eastAsia="adwa-assalaf" w:hAnsi="adwa-assalaf" w:cs="adwa-assalaf"/>
          <w:b w:val="0"/>
          <w:color w:val="000000"/>
          <w:sz w:val="28"/>
          <w:szCs w:val="28"/>
          <w:rtl/>
        </w:rPr>
        <w:t xml:space="preserve"> فإذا أقرُّوا بتوحيد الربوبية؛ لزمهم أن يخصوه سبحانه بالعبادة وحده، ولا يشركوا معه أحدًا في عبادته.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الإيمان بالأسماء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إثبات ما أثبته الله لنفسه في كتابه،</w:t>
      </w:r>
      <w:r>
        <w:rPr>
          <w:rFonts w:ascii="adwa-assalaf" w:eastAsia="adwa-assalaf" w:hAnsi="adwa-assalaf" w:cs="adwa-assalaf"/>
          <w:b w:val="0"/>
          <w:color w:val="000000"/>
          <w:sz w:val="28"/>
          <w:szCs w:val="28"/>
          <w:rtl/>
        </w:rPr>
        <w:t xml:space="preserve"> أو أثبته له رسول الله ﷺ في سنته؛</w:t>
      </w:r>
      <w:r>
        <w:rPr>
          <w:rFonts w:ascii="adwa-assalaf" w:eastAsia="adwa-assalaf" w:hAnsi="adwa-assalaf" w:cs="adwa-assalaf"/>
          <w:b w:val="0"/>
          <w:color w:val="000000"/>
          <w:sz w:val="28"/>
          <w:szCs w:val="28"/>
          <w:rtl/>
        </w:rPr>
        <w:t xml:space="preserve"> من الأسماء والصفات، على الوجه اللائق بالله تعالى،</w:t>
      </w:r>
      <w:r>
        <w:rPr>
          <w:rFonts w:ascii="adwa-assalaf" w:eastAsia="adwa-assalaf" w:hAnsi="adwa-assalaf" w:cs="adwa-assalaf"/>
          <w:b w:val="0"/>
          <w:color w:val="000000"/>
          <w:sz w:val="28"/>
          <w:szCs w:val="28"/>
          <w:rtl/>
        </w:rPr>
        <w:t xml:space="preserve"> من غير تحريفٍ، ولا تعطيلٍ،</w:t>
      </w:r>
      <w:r>
        <w:rPr>
          <w:rFonts w:ascii="adwa-assalaf" w:eastAsia="adwa-assalaf" w:hAnsi="adwa-assalaf" w:cs="adwa-assalaf"/>
          <w:b w:val="0"/>
          <w:color w:val="000000"/>
          <w:sz w:val="28"/>
          <w:szCs w:val="28"/>
          <w:rtl/>
        </w:rPr>
        <w:t xml:space="preserve"> ولا تكييفٍ، ولا تمثيلٍ،</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 180﴾</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أقسام الشرك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شرك خفي.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وضابطُهُ: مساواة غير الله بالله فيما هو من خصائص الله،</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﴿‌إِذۡ نُسَوِّيكُم بِرَبِّ ٱلۡعَٰلَمِينَ 98﴾</w:t>
      </w:r>
      <w:r>
        <w:rPr>
          <w:rFonts w:ascii="adwa-assalaf" w:eastAsia="adwa-assalaf" w:hAnsi="adwa-assalaf" w:cs="adwa-assalaf"/>
          <w:b w:val="0"/>
          <w:color w:val="000000"/>
          <w:sz w:val="28"/>
          <w:szCs w:val="28"/>
          <w:rtl/>
        </w:rPr>
        <w:t xml:space="preserve"> [الشعراء: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يتضمن: صرف العبادة لغير الله تعالى،</w:t>
      </w:r>
      <w:r>
        <w:rPr>
          <w:rFonts w:ascii="adwa-assalaf" w:eastAsia="adwa-assalaf" w:hAnsi="adwa-assalaf" w:cs="adwa-assalaf"/>
          <w:b w:val="0"/>
          <w:color w:val="000000"/>
          <w:sz w:val="28"/>
          <w:szCs w:val="28"/>
          <w:rtl/>
        </w:rPr>
        <w:t xml:space="preserve"> أو صرف بعضها لغيره سبحانه؛ كالدعاء والاستغاثة والنذر والذبح، وغيرها من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يتضمن: استحلال ما حرم الله عز وجل،</w:t>
      </w:r>
      <w:r>
        <w:rPr>
          <w:rFonts w:ascii="adwa-assalaf" w:eastAsia="adwa-assalaf" w:hAnsi="adwa-assalaf" w:cs="adwa-assalaf"/>
          <w:b w:val="0"/>
          <w:color w:val="000000"/>
          <w:sz w:val="28"/>
          <w:szCs w:val="28"/>
          <w:rtl/>
        </w:rPr>
        <w:t xml:space="preserve"> أو تحريم ما أحل،</w:t>
      </w:r>
      <w:r>
        <w:rPr>
          <w:rFonts w:ascii="adwa-assalaf" w:eastAsia="adwa-assalaf" w:hAnsi="adwa-assalaf" w:cs="adwa-assalaf"/>
          <w:b w:val="0"/>
          <w:color w:val="000000"/>
          <w:sz w:val="28"/>
          <w:szCs w:val="28"/>
          <w:rtl/>
        </w:rPr>
        <w:t xml:space="preserve"> أو إسقاط ما أوجب الله عز وجل،</w:t>
      </w:r>
      <w:r>
        <w:rPr>
          <w:rFonts w:ascii="adwa-assalaf" w:eastAsia="adwa-assalaf" w:hAnsi="adwa-assalaf" w:cs="adwa-assalaf"/>
          <w:b w:val="0"/>
          <w:color w:val="000000"/>
          <w:sz w:val="28"/>
          <w:szCs w:val="28"/>
          <w:rtl/>
        </w:rPr>
        <w:t xml:space="preserve"> كاستحلال ما عُلِمَ تحريمه من الدين بالضرورة؛ كاستحلال الزنا أو الخمر أو عقوق الوالدين أو الربا أو 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تحريم ما أحل الله عز وجل من الطيبات،</w:t>
      </w:r>
      <w:r>
        <w:rPr>
          <w:rFonts w:ascii="adwa-assalaf" w:eastAsia="adwa-assalaf" w:hAnsi="adwa-assalaf" w:cs="adwa-assalaf"/>
          <w:b w:val="0"/>
          <w:color w:val="000000"/>
          <w:sz w:val="28"/>
          <w:szCs w:val="28"/>
          <w:rtl/>
        </w:rPr>
        <w:t xml:space="preserve"> أو إسقاط ما أوجب الله؛</w:t>
      </w:r>
      <w:r>
        <w:rPr>
          <w:rFonts w:ascii="adwa-assalaf" w:eastAsia="adwa-assalaf" w:hAnsi="adwa-assalaf" w:cs="adwa-assalaf"/>
          <w:b w:val="0"/>
          <w:color w:val="000000"/>
          <w:sz w:val="28"/>
          <w:szCs w:val="28"/>
          <w:rtl/>
        </w:rPr>
        <w:t xml:space="preserve"> كاعتقاد أن الصلاة لا تجب، أو أن الصوم لا يجب، أو أن الزكاة غير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الأكبر يوجب حبوط العمل، والخلود في النار لمن مات عليه،</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مات عليه؛ فلن يغفر الله له، والجنة عليه حرام،</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w:t>
      </w:r>
      <w:r>
        <w:rPr>
          <w:rFonts w:ascii="adwa-assalaf" w:eastAsia="adwa-assalaf" w:hAnsi="adwa-assalaf" w:cs="adwa-assalaf"/>
          <w:b w:val="0"/>
          <w:color w:val="000000"/>
          <w:sz w:val="28"/>
          <w:szCs w:val="28"/>
          <w:rtl/>
        </w:rPr>
        <w:t xml:space="preserve"> [المائدة: 72].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ثبت بالنصوص تسميته شركًا، لكنه لم يبلغ درجة الشرك الأكبر، فهذا يسمى شركًا أصغر؛</w:t>
      </w:r>
      <w:r>
        <w:rPr>
          <w:rFonts w:ascii="adwa-assalaf" w:eastAsia="adwa-assalaf" w:hAnsi="adwa-assalaf" w:cs="adwa-assalaf"/>
          <w:b w:val="0"/>
          <w:color w:val="000000"/>
          <w:sz w:val="28"/>
          <w:szCs w:val="28"/>
          <w:rtl/>
        </w:rPr>
        <w:t xml:space="preserve"> مثل الحلف بغير الله تعالى؛</w:t>
      </w:r>
      <w:r>
        <w:rPr>
          <w:rFonts w:ascii="adwa-assalaf" w:eastAsia="adwa-assalaf" w:hAnsi="adwa-assalaf" w:cs="adwa-assalaf"/>
          <w:b w:val="0"/>
          <w:color w:val="000000"/>
          <w:sz w:val="28"/>
          <w:szCs w:val="28"/>
          <w:rtl/>
        </w:rPr>
        <w:t xml:space="preserve"> كالحلف بالكعبة والأنبياء والأمانة وحياة فلان ونحو ذلك،</w:t>
      </w:r>
      <w:r>
        <w:rPr>
          <w:rFonts w:ascii="adwa-assalaf" w:eastAsia="adwa-assalaf" w:hAnsi="adwa-assalaf" w:cs="adwa-assalaf"/>
          <w:b w:val="0"/>
          <w:color w:val="000000"/>
          <w:sz w:val="28"/>
          <w:szCs w:val="28"/>
          <w:rtl/>
        </w:rPr>
        <w:t xml:space="preserve"> كما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أكبر على حسب ما يكون في قلب صاحبه،</w:t>
      </w:r>
      <w:r>
        <w:rPr>
          <w:rFonts w:ascii="adwa-assalaf" w:eastAsia="adwa-assalaf" w:hAnsi="adwa-assalaf" w:cs="adwa-assalaf"/>
          <w:b w:val="0"/>
          <w:color w:val="000000"/>
          <w:sz w:val="28"/>
          <w:szCs w:val="28"/>
          <w:rtl/>
        </w:rPr>
        <w:t xml:space="preserve"> فإذا كان في قلب الحالف بالنبي أو الشيخ فلان أنه مِثلُ الله، أو أنه يُدعَى من دون الله، أو أنه يتصرف في الكون؛ فإنه يكون شركًا أكبر،</w:t>
      </w:r>
      <w:r>
        <w:rPr>
          <w:rFonts w:ascii="adwa-assalaf" w:eastAsia="adwa-assalaf" w:hAnsi="adwa-assalaf" w:cs="adwa-assalaf"/>
          <w:b w:val="0"/>
          <w:color w:val="000000"/>
          <w:sz w:val="28"/>
          <w:szCs w:val="28"/>
          <w:rtl/>
        </w:rPr>
        <w:t xml:space="preserve"> أما إن كان الحالف بغير الله لم يقصد هذا القصد، وإنما جرى على لسانه من غير هذا القصد، لكونه اعتاد ذلك؛ كان شركًا أصغر،</w:t>
      </w:r>
      <w:r>
        <w:rPr>
          <w:rFonts w:ascii="adwa-assalaf" w:eastAsia="adwa-assalaf" w:hAnsi="adwa-assalaf" w:cs="adwa-assalaf"/>
          <w:b w:val="0"/>
          <w:color w:val="000000"/>
          <w:sz w:val="28"/>
          <w:szCs w:val="28"/>
          <w:rtl/>
        </w:rPr>
        <w:t xml:space="preserve"> وهذا يقع كثيرًا في بعض الجهات، فالواجب التنبه لذلك، والتحذير منه، صيانة للتوحيد وحماية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الشرك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 يكون بالقلوب من الرياء؛</w:t>
      </w:r>
      <w:r>
        <w:rPr>
          <w:rFonts w:ascii="adwa-assalaf" w:eastAsia="adwa-assalaf" w:hAnsi="adwa-assalaf" w:cs="adwa-assalaf"/>
          <w:b w:val="0"/>
          <w:color w:val="000000"/>
          <w:sz w:val="28"/>
          <w:szCs w:val="28"/>
          <w:rtl/>
        </w:rPr>
        <w:t xml:space="preserve"> كمن يصلي أو يقرأ ليرائي الناس، أو يسبح حتى يحمدوه، أو يتصدق حتى يمدحوه،</w:t>
      </w:r>
      <w:r>
        <w:rPr>
          <w:rFonts w:ascii="adwa-assalaf" w:eastAsia="adwa-assalaf" w:hAnsi="adwa-assalaf" w:cs="adwa-assalaf"/>
          <w:b w:val="0"/>
          <w:color w:val="000000"/>
          <w:sz w:val="28"/>
          <w:szCs w:val="28"/>
          <w:rtl/>
        </w:rPr>
        <w:t xml:space="preserve"> وهذا محبطٌ للعمل الذي راءى فيه، دون سائر العمل الذي أخلصه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«الشِّرْكُ فِي هَذِهِ الْأُمَّةِ أَخْفَى مِنْ دَبِيبِ النَّمْلَةِ السَّودَاءِ عَلَى الصَّفَاةِ السَّودَاءِ فِي ظُلْمَةِ اللَّيْلِ، وَكَفَّارَتُهُ أَنْ يَقُولَ: "اللَّهُمَّ إِنِّي أَعُوذُ بِكَ أَنْ أُشْرِكَ بِكَ شَيْئًا وَأَنَا أَعْلَمُ، وَأَسْتَغْفِرُكَ مِنَ الذَّنْبِ الَّذِي لَا أَعْلَمُ»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أنواع الكفر: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الأول: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الموجِب للخلود في النار، وهو خمسة أنواع: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اعتقاد كَذِبِ الرسل،</w:t>
      </w:r>
      <w:r>
        <w:rPr>
          <w:rFonts w:ascii="adwa-assalaf" w:eastAsia="adwa-assalaf" w:hAnsi="adwa-assalaf" w:cs="adwa-assalaf"/>
          <w:b w:val="0"/>
          <w:color w:val="000000"/>
          <w:sz w:val="28"/>
          <w:szCs w:val="28"/>
          <w:rtl/>
        </w:rPr>
        <w:t xml:space="preserve"> وهذا قليل في الكفار؛ لأن الله عز وجل أيَّد رسله بالبراهين الواضحة،</w:t>
      </w:r>
      <w:r>
        <w:rPr>
          <w:rFonts w:ascii="adwa-assalaf" w:eastAsia="adwa-assalaf" w:hAnsi="adwa-assalaf" w:cs="adwa-assalaf"/>
          <w:b w:val="0"/>
          <w:color w:val="000000"/>
          <w:sz w:val="28"/>
          <w:szCs w:val="28"/>
          <w:rtl/>
        </w:rPr>
        <w:t xml:space="preserve"> وإنما حال المكذبين هؤلاء كما وصفهم الله:</w:t>
      </w:r>
      <w:r>
        <w:rPr>
          <w:rFonts w:ascii="KFGQPC HAFS Uthmanic Script" w:eastAsia="KFGQPC HAFS Uthmanic Script" w:hAnsi="KFGQPC HAFS Uthmanic Script" w:cs="KFGQPC HAFS Uthmanic Script"/>
          <w:b w:val="0"/>
          <w:color w:val="187600"/>
          <w:sz w:val="26"/>
          <w:szCs w:val="26"/>
          <w:rtl/>
        </w:rPr>
        <w:t xml:space="preserve"> ﴿‌وَجَحَدُوا ‌بِهَا ‌وَاسْتَيْقَنَتْهَا أَنْفُسُهُمْ ظُلْمًا وَعُلُوًّا...﴾</w:t>
      </w:r>
      <w:r>
        <w:rPr>
          <w:rFonts w:ascii="adwa-assalaf" w:eastAsia="adwa-assalaf" w:hAnsi="adwa-assalaf" w:cs="adwa-assalaf"/>
          <w:b w:val="0"/>
          <w:color w:val="000000"/>
          <w:sz w:val="28"/>
          <w:szCs w:val="28"/>
          <w:rtl/>
        </w:rPr>
        <w:t xml:space="preserve"> [النحل: 14].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كفر الإباء والاستكبار: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مثل كفر إبليس، فإنه لم يجحد أمر الله ولم ينكره، وإنما قابله بالإباء والاستكبار،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34﴾</w:t>
      </w:r>
      <w:r>
        <w:rPr>
          <w:rFonts w:ascii="adwa-assalaf" w:eastAsia="adwa-assalaf" w:hAnsi="adwa-assalaf" w:cs="adwa-assalaf"/>
          <w:b w:val="0"/>
          <w:color w:val="000000"/>
          <w:sz w:val="28"/>
          <w:szCs w:val="28"/>
          <w:rtl/>
        </w:rPr>
        <w:t xml:space="preserve"> [البقرة: 34].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كفر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يُعرِض بسمعه وقلبه عن اتباع الحق، فلا يَلتَفت إليه، ولا يُلقي له بالاً،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 22﴾</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الإعراض الجزئي؛ فهو فسق لا كفر؛ كالذي يُعْرِض عن تعلم بعض واجبات الدين؛ من أحكام الصيام أو الحج ونحو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كفر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يتردد، ولا يجزم بالحق، بل يشك فيه، كما في قوله تعالى:</w:t>
      </w:r>
      <w:r>
        <w:rPr>
          <w:rFonts w:ascii="KFGQPC HAFS Uthmanic Script" w:eastAsia="KFGQPC HAFS Uthmanic Script" w:hAnsi="KFGQPC HAFS Uthmanic Script" w:cs="KFGQPC HAFS Uthmanic Script"/>
          <w:b w:val="0"/>
          <w:color w:val="187600"/>
          <w:sz w:val="26"/>
          <w:szCs w:val="26"/>
          <w:rtl/>
        </w:rPr>
        <w:t xml:space="preserve"> ﴿وَدَخَلَ جَنَّتَهُ وَهُوَ ظَالِمٌ لِنَفْسِهِ قَالَ مَا أَظُنُّ أَنْ تَبِيدَ هَذِهِ أَبَدًا 35</w:t>
      </w:r>
      <w:r>
        <w:rPr>
          <w:rFonts w:ascii="KFGQPC HAFS Uthmanic Script" w:eastAsia="KFGQPC HAFS Uthmanic Script" w:hAnsi="KFGQPC HAFS Uthmanic Script" w:cs="KFGQPC HAFS Uthmanic Script"/>
          <w:b w:val="0"/>
          <w:color w:val="187600"/>
          <w:sz w:val="26"/>
          <w:szCs w:val="26"/>
          <w:rtl/>
        </w:rPr>
        <w:t xml:space="preserve"> وَمَا أَظُنُّ السَّاعَةَ قَائِمَةً وَلَئِنْ رُدِدْتُ إِلَى رَبِّي لَأَجِدَنَّ خَيْرًا مِنْهَا مُنْقَلَبًا 36﴾</w:t>
      </w:r>
      <w:r>
        <w:rPr>
          <w:rFonts w:ascii="adwa-assalaf" w:eastAsia="adwa-assalaf" w:hAnsi="adwa-assalaf" w:cs="adwa-assalaf"/>
          <w:b w:val="0"/>
          <w:color w:val="000000"/>
          <w:sz w:val="28"/>
          <w:szCs w:val="28"/>
          <w:rtl/>
        </w:rPr>
        <w:t xml:space="preserve"> [الكهف: 35-36].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يُظهِرَ بلسانه الإيمان، ويَطوِيَ بقلبه التكذيب،</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يَقُولُ ءَامَنَّا بِٱللَّهِ وَبِٱلۡيَوۡمِ ٱلۡأٓخِرِ وَمَا هُم بِمُؤۡمِنِينَ 8﴾</w:t>
      </w:r>
      <w:r>
        <w:rPr>
          <w:rFonts w:ascii="adwa-assalaf" w:eastAsia="adwa-assalaf" w:hAnsi="adwa-assalaf" w:cs="adwa-assalaf"/>
          <w:b w:val="0"/>
          <w:color w:val="000000"/>
          <w:sz w:val="28"/>
          <w:szCs w:val="28"/>
          <w:rtl/>
        </w:rPr>
        <w:t xml:space="preserve"> [البقرة: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أنواع الكفر الأكبر المخرج عن الملة.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الثاني: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لا يوجب الخلود في النار،</w:t>
      </w:r>
      <w:r>
        <w:rPr>
          <w:rFonts w:ascii="adwa-assalaf" w:eastAsia="adwa-assalaf" w:hAnsi="adwa-assalaf" w:cs="adwa-assalaf"/>
          <w:b w:val="0"/>
          <w:color w:val="000000"/>
          <w:sz w:val="28"/>
          <w:szCs w:val="28"/>
          <w:rtl/>
        </w:rPr>
        <w:t xml:space="preserve"> وهو ما ورد في الكتاب والسنة تسميته كفرًا غير مُعَرَّفٍ بالألف واللام، بل وَرَدَ مُنكَّرًا،</w:t>
      </w:r>
      <w:r>
        <w:rPr>
          <w:rFonts w:ascii="adwa-assalaf" w:eastAsia="adwa-assalaf" w:hAnsi="adwa-assalaf" w:cs="adwa-assalaf"/>
          <w:b w:val="0"/>
          <w:color w:val="000000"/>
          <w:sz w:val="28"/>
          <w:szCs w:val="28"/>
          <w:rtl/>
        </w:rPr>
        <w:t xml:space="preserve"> والأمثلة عليه كثيرة، منها:</w:t>
      </w:r>
      <w:r>
        <w:rPr>
          <w:rFonts w:ascii="adwa-assalaf" w:eastAsia="adwa-assalaf" w:hAnsi="adwa-assalaf" w:cs="adwa-assalaf"/>
          <w:b w:val="0"/>
          <w:color w:val="000000"/>
          <w:sz w:val="28"/>
          <w:szCs w:val="28"/>
          <w:rtl/>
        </w:rPr>
        <w:t xml:space="preserve"> حديث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«اثْنَتَانِ فِي النَّاسِ هُمَا بِهِمْ كُفْرٌ: الطَّعْنُ فِي النَّسَبِ، وَالنِّيَاحَةُ عَلَى المَيِّتِ»</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عالم غيبي،</w:t>
      </w:r>
      <w:r>
        <w:rPr>
          <w:rFonts w:ascii="adwa-assalaf" w:eastAsia="adwa-assalaf" w:hAnsi="adwa-assalaf" w:cs="adwa-assalaf"/>
          <w:b w:val="0"/>
          <w:color w:val="000000"/>
          <w:sz w:val="28"/>
          <w:szCs w:val="28"/>
          <w:rtl/>
        </w:rPr>
        <w:t xml:space="preserve"> خلقهم الله -تعالى- من نور،</w:t>
      </w:r>
      <w:r>
        <w:rPr>
          <w:rFonts w:ascii="adwa-assalaf" w:eastAsia="adwa-assalaf" w:hAnsi="adwa-assalaf" w:cs="adwa-assalaf"/>
          <w:b w:val="0"/>
          <w:color w:val="000000"/>
          <w:sz w:val="28"/>
          <w:szCs w:val="28"/>
          <w:rtl/>
        </w:rPr>
        <w:t xml:space="preserve"> وهم عابدون لله تعالى،</w:t>
      </w:r>
      <w:r>
        <w:rPr>
          <w:rFonts w:ascii="adwa-assalaf" w:eastAsia="adwa-assalaf" w:hAnsi="adwa-assalaf" w:cs="adwa-assalaf"/>
          <w:b w:val="0"/>
          <w:color w:val="000000"/>
          <w:sz w:val="28"/>
          <w:szCs w:val="28"/>
          <w:rtl/>
        </w:rPr>
        <w:t xml:space="preserve"> وليس لهم من خصائص الربوبية والألوهية شيء،</w:t>
      </w:r>
      <w:r>
        <w:rPr>
          <w:rFonts w:ascii="adwa-assalaf" w:eastAsia="adwa-assalaf" w:hAnsi="adwa-assalaf" w:cs="adwa-assalaf"/>
          <w:b w:val="0"/>
          <w:color w:val="000000"/>
          <w:sz w:val="28"/>
          <w:szCs w:val="28"/>
          <w:rtl/>
        </w:rPr>
        <w:t xml:space="preserve"> وهم لا يعصون الله ما أمرهم،</w:t>
      </w:r>
      <w:r>
        <w:rPr>
          <w:rFonts w:ascii="adwa-assalaf" w:eastAsia="adwa-assalaf" w:hAnsi="adwa-assalaf" w:cs="adwa-assalaf"/>
          <w:b w:val="0"/>
          <w:color w:val="000000"/>
          <w:sz w:val="28"/>
          <w:szCs w:val="28"/>
          <w:rtl/>
        </w:rPr>
        <w:t xml:space="preserve"> ويفعلون ما يُؤمرون،</w:t>
      </w:r>
      <w:r>
        <w:rPr>
          <w:rFonts w:ascii="adwa-assalaf" w:eastAsia="adwa-assalaf" w:hAnsi="adwa-assalaf" w:cs="adwa-assalaf"/>
          <w:b w:val="0"/>
          <w:color w:val="000000"/>
          <w:sz w:val="28"/>
          <w:szCs w:val="28"/>
          <w:rtl/>
        </w:rPr>
        <w:t xml:space="preserve"> وهم عدد كثير، لا يُحصيهم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بالملائكة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بمن عَلِمنَا اسمه منهم؛ مثل: جبريل، وميكائيل، وإسرافيل، وغيرهم.</w:t>
      </w:r>
      <w:r>
        <w:rPr>
          <w:rFonts w:ascii="adwa-assalaf" w:eastAsia="adwa-assalaf" w:hAnsi="adwa-assalaf" w:cs="adwa-assalaf"/>
          <w:b w:val="0"/>
          <w:color w:val="000000"/>
          <w:sz w:val="28"/>
          <w:szCs w:val="28"/>
          <w:rtl/>
        </w:rPr>
        <w:t xml:space="preserve"> ومن لم نعلم اسمه نؤمن به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بما علمنا من صفاتهم، التي جاءت في الكتاب والسنة؛</w:t>
      </w:r>
      <w:r>
        <w:rPr>
          <w:rFonts w:ascii="adwa-assalaf" w:eastAsia="adwa-assalaf" w:hAnsi="adwa-assalaf" w:cs="adwa-assalaf"/>
          <w:b w:val="0"/>
          <w:color w:val="000000"/>
          <w:sz w:val="28"/>
          <w:szCs w:val="28"/>
          <w:rtl/>
        </w:rPr>
        <w:t xml:space="preserve"> كصفة جبريل، فقد أخبر النبي ﷺ أنه رآه على صفته التي خلقه الله تعالى عليها، وله ستمائة جناح، قد سدَّ الأفق.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بما علمنا من أعمالهم؛ كتسبيحهم الله تعالى، والتعبد له ليلاً ونهارًا بدون ملل ولا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جبريل: الأمين على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وإسرافيل: المُوكَل بالنفخ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 الموت: المُوكَل بقبض الأرواح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ومالك: خازن النار. ورضوان: خازن الجنان، وغيرهم.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بالكتب: هي الكتب السماوية التي أنزلها الله تعالى على رسله،</w:t>
      </w:r>
      <w:r>
        <w:rPr>
          <w:rFonts w:ascii="adwa-assalaf" w:eastAsia="adwa-assalaf" w:hAnsi="adwa-assalaf" w:cs="adwa-assalaf"/>
          <w:b w:val="0"/>
          <w:color w:val="000000"/>
          <w:sz w:val="28"/>
          <w:szCs w:val="28"/>
          <w:rtl/>
        </w:rPr>
        <w:t xml:space="preserve"> هداية للبشرية ورحمة بهم، ليصلوا إلى سعادة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بالكتب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بأنها مُنَزَّلَةٌ من عند الله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بما علمنا اسمه منها؛ كالقرآن الذي أُنزل على محمد ﷺ،</w:t>
      </w:r>
      <w:r>
        <w:rPr>
          <w:rFonts w:ascii="adwa-assalaf" w:eastAsia="adwa-assalaf" w:hAnsi="adwa-assalaf" w:cs="adwa-assalaf"/>
          <w:b w:val="0"/>
          <w:color w:val="000000"/>
          <w:sz w:val="28"/>
          <w:szCs w:val="28"/>
          <w:rtl/>
        </w:rPr>
        <w:t xml:space="preserve"> والتوراة التي أنزلت على موسى عليه السلام،</w:t>
      </w:r>
      <w:r>
        <w:rPr>
          <w:rFonts w:ascii="adwa-assalaf" w:eastAsia="adwa-assalaf" w:hAnsi="adwa-assalaf" w:cs="adwa-assalaf"/>
          <w:b w:val="0"/>
          <w:color w:val="000000"/>
          <w:sz w:val="28"/>
          <w:szCs w:val="28"/>
          <w:rtl/>
        </w:rPr>
        <w:t xml:space="preserve"> والإنجيل الذي أنزل على عيسى عليه السلام،</w:t>
      </w:r>
      <w:r>
        <w:rPr>
          <w:rFonts w:ascii="adwa-assalaf" w:eastAsia="adwa-assalaf" w:hAnsi="adwa-assalaf" w:cs="adwa-assalaf"/>
          <w:b w:val="0"/>
          <w:color w:val="000000"/>
          <w:sz w:val="28"/>
          <w:szCs w:val="28"/>
          <w:rtl/>
        </w:rPr>
        <w:t xml:space="preserve"> والزبور الذي أوتيه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لم نعلم اسمه؛ نؤمن به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التصديق بأخبارها؛ كأخبار القرآن، وأخبار ما لم يحرف من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العمل بأحكام ما لم يُنسخ منها، والرضا والتسليم به، سواءٌ أَفَهِمنَا حِكمَته أم لم نفهمها.</w:t>
      </w:r>
      <w:r>
        <w:rPr>
          <w:rFonts w:ascii="adwa-assalaf" w:eastAsia="adwa-assalaf" w:hAnsi="adwa-assalaf" w:cs="adwa-assalaf"/>
          <w:b w:val="0"/>
          <w:color w:val="000000"/>
          <w:sz w:val="28"/>
          <w:szCs w:val="28"/>
          <w:rtl/>
        </w:rPr>
        <w:t xml:space="preserve"> وجميع الكتب السابقة منسوخة بالقرآن العظيم،</w:t>
      </w:r>
      <w:r>
        <w:rPr>
          <w:rFonts w:ascii="adwa-assalaf" w:eastAsia="adwa-assalaf" w:hAnsi="adwa-assalaf" w:cs="adwa-assalaf"/>
          <w:b w:val="0"/>
          <w:color w:val="000000"/>
          <w:sz w:val="28"/>
          <w:szCs w:val="28"/>
          <w:rtl/>
        </w:rPr>
        <w:t xml:space="preserve"> فلا يجوز العمل بأي حكم من أحكام الكتب السابقة إلا ما صح منها، وأقره القرآن الكريم أو السنة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الإيمان بالرسل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جمع رسول؛ وهو من أوحي إليه من البشر بشرع وأمِر بتبليغه،</w:t>
      </w:r>
      <w:r>
        <w:rPr>
          <w:rFonts w:ascii="adwa-assalaf" w:eastAsia="adwa-assalaf" w:hAnsi="adwa-assalaf" w:cs="adwa-assalaf"/>
          <w:b w:val="0"/>
          <w:color w:val="000000"/>
          <w:sz w:val="28"/>
          <w:szCs w:val="28"/>
          <w:rtl/>
        </w:rPr>
        <w:t xml:space="preserve"> وأولهم نوح عليه السلام، وآخرهم محمد ﷺ،</w:t>
      </w:r>
      <w:r>
        <w:rPr>
          <w:rFonts w:ascii="adwa-assalaf" w:eastAsia="adwa-assalaf" w:hAnsi="adwa-assalaf" w:cs="adwa-assalaf"/>
          <w:b w:val="0"/>
          <w:color w:val="000000"/>
          <w:sz w:val="28"/>
          <w:szCs w:val="28"/>
          <w:rtl/>
        </w:rPr>
        <w:t xml:space="preserve"> وهم بشر مخلوقون،</w:t>
      </w:r>
      <w:r>
        <w:rPr>
          <w:rFonts w:ascii="adwa-assalaf" w:eastAsia="adwa-assalaf" w:hAnsi="adwa-assalaf" w:cs="adwa-assalaf"/>
          <w:b w:val="0"/>
          <w:color w:val="000000"/>
          <w:sz w:val="28"/>
          <w:szCs w:val="28"/>
          <w:rtl/>
        </w:rPr>
        <w:t xml:space="preserve"> ليس لهم من خصائص الربوبية والألوهية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بالرسل يتضمن: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بأن رسالتهم حق من عند الله،</w:t>
      </w:r>
      <w:r>
        <w:rPr>
          <w:rFonts w:ascii="adwa-assalaf" w:eastAsia="adwa-assalaf" w:hAnsi="adwa-assalaf" w:cs="adwa-assalaf"/>
          <w:b w:val="0"/>
          <w:color w:val="000000"/>
          <w:sz w:val="28"/>
          <w:szCs w:val="28"/>
          <w:rtl/>
        </w:rPr>
        <w:t xml:space="preserve"> فمن كفر برسالة واحد منهم فقد كفر بالجميع.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بمن علمنا اسمه منهم باسمه، مثل: محمد، وإبراهيم، وموسى، وعيسى، ونوح، عليهم الصلاة والسلام. وهم أولو العزم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لم نعلم اسمه منهم؛ فنؤمن به إجمالًا،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تصديق ما صح عنهم عليهم السلام من أخبارهم.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العمل بشريعة مَن أرسل إلينا منهم، وهو خاتمهم محمد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يوم القيامة، الذي يُبعث الناس فيه للحساب والجزاء،</w:t>
      </w:r>
      <w:r>
        <w:rPr>
          <w:rFonts w:ascii="adwa-assalaf" w:eastAsia="adwa-assalaf" w:hAnsi="adwa-assalaf" w:cs="adwa-assalaf"/>
          <w:b w:val="0"/>
          <w:color w:val="000000"/>
          <w:sz w:val="28"/>
          <w:szCs w:val="28"/>
          <w:rtl/>
        </w:rPr>
        <w:t xml:space="preserve"> وسُمِّي بذلك لأنه لا يوم بعده، حيث يستقر أهل الجنة في منازلهم، وأهل النار في منازلهم.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باليوم الآخر يتضمن ثلاثة أمور: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الإيمان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إحياء الموتى حين يُنفخ في الصور النفخة الثانية،</w:t>
      </w:r>
      <w:r>
        <w:rPr>
          <w:rFonts w:ascii="adwa-assalaf" w:eastAsia="adwa-assalaf" w:hAnsi="adwa-assalaf" w:cs="adwa-assalaf"/>
          <w:b w:val="0"/>
          <w:color w:val="000000"/>
          <w:sz w:val="28"/>
          <w:szCs w:val="28"/>
          <w:rtl/>
        </w:rPr>
        <w:t xml:space="preserve"> فيقوم الناس لرب العالمين، حفاة غير منتعلين، عراة غير مستترين، غرلاً غير مختونين،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 ‌وَعْدًا ‌عَلَيْنَا إِنَّا كُنَّا فَاعِلِينَ 104﴾</w:t>
      </w:r>
      <w:r>
        <w:rPr>
          <w:rFonts w:ascii="adwa-assalaf" w:eastAsia="adwa-assalaf" w:hAnsi="adwa-assalaf" w:cs="adwa-assalaf"/>
          <w:b w:val="0"/>
          <w:color w:val="000000"/>
          <w:sz w:val="28"/>
          <w:szCs w:val="28"/>
          <w:rtl/>
        </w:rPr>
        <w:t xml:space="preserve"> [الأنبياء: 104].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الإيمان بالحساب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يُحاسب العبد على عمله، ويُجازى عليه، قال تعالى:</w:t>
      </w:r>
      <w:r>
        <w:rPr>
          <w:rFonts w:ascii="KFGQPC HAFS Uthmanic Script" w:eastAsia="KFGQPC HAFS Uthmanic Script" w:hAnsi="KFGQPC HAFS Uthmanic Script" w:cs="KFGQPC HAFS Uthmanic Script"/>
          <w:b w:val="0"/>
          <w:color w:val="187600"/>
          <w:sz w:val="26"/>
          <w:szCs w:val="26"/>
          <w:rtl/>
        </w:rPr>
        <w:t xml:space="preserve"> ﴿إِنَّ إِلَيۡنَآ إِيَابَهُمۡ 25</w:t>
      </w:r>
      <w:r>
        <w:rPr>
          <w:rFonts w:ascii="KFGQPC HAFS Uthmanic Script" w:eastAsia="KFGQPC HAFS Uthmanic Script" w:hAnsi="KFGQPC HAFS Uthmanic Script" w:cs="KFGQPC HAFS Uthmanic Script"/>
          <w:b w:val="0"/>
          <w:color w:val="187600"/>
          <w:sz w:val="26"/>
          <w:szCs w:val="26"/>
          <w:rtl/>
        </w:rPr>
        <w:t xml:space="preserve"> ثُمَّ إِنَّ عَلَيۡنَا حِسَابَهُم﴾</w:t>
      </w:r>
      <w:r>
        <w:rPr>
          <w:rFonts w:ascii="adwa-assalaf" w:eastAsia="adwa-assalaf" w:hAnsi="adwa-assalaf" w:cs="adwa-assalaf"/>
          <w:b w:val="0"/>
          <w:color w:val="000000"/>
          <w:sz w:val="28"/>
          <w:szCs w:val="28"/>
          <w:rtl/>
        </w:rPr>
        <w:t xml:space="preserve"> [الغاشية: 25-26].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ج- الإيمان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وأنهما المآل الأبدي للخلق؛</w:t>
      </w:r>
      <w:r>
        <w:rPr>
          <w:rFonts w:ascii="adwa-assalaf" w:eastAsia="adwa-assalaf" w:hAnsi="adwa-assalaf" w:cs="adwa-assalaf"/>
          <w:b w:val="0"/>
          <w:color w:val="000000"/>
          <w:sz w:val="28"/>
          <w:szCs w:val="28"/>
          <w:rtl/>
        </w:rPr>
        <w:t xml:space="preserve"> فالجنة دار النعيم التي أعدها الله تعالى للمؤمنين المتقين والذين قاموا بطاعة الله ورسوله ﷺ،</w:t>
      </w:r>
      <w:r>
        <w:rPr>
          <w:rFonts w:ascii="adwa-assalaf" w:eastAsia="adwa-assalaf" w:hAnsi="adwa-assalaf" w:cs="adwa-assalaf"/>
          <w:b w:val="0"/>
          <w:color w:val="000000"/>
          <w:sz w:val="28"/>
          <w:szCs w:val="28"/>
          <w:rtl/>
        </w:rPr>
        <w:t xml:space="preserve"> فيها ما لا عين رأت، ولا أذن سمعت، ولا خطر على قلب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النار؛</w:t>
      </w:r>
      <w:r>
        <w:rPr>
          <w:rFonts w:ascii="adwa-assalaf" w:eastAsia="adwa-assalaf" w:hAnsi="adwa-assalaf" w:cs="adwa-assalaf"/>
          <w:b w:val="0"/>
          <w:color w:val="000000"/>
          <w:sz w:val="28"/>
          <w:szCs w:val="28"/>
          <w:rtl/>
        </w:rPr>
        <w:t xml:space="preserve"> فهي دار العذاب،</w:t>
      </w:r>
      <w:r>
        <w:rPr>
          <w:rFonts w:ascii="adwa-assalaf" w:eastAsia="adwa-assalaf" w:hAnsi="adwa-assalaf" w:cs="adwa-assalaf"/>
          <w:b w:val="0"/>
          <w:color w:val="000000"/>
          <w:sz w:val="28"/>
          <w:szCs w:val="28"/>
          <w:rtl/>
        </w:rPr>
        <w:t xml:space="preserve"> التي أعدها الله تعالى للكافرين الذين كفروا بالله وعصوا رسله.</w:t>
      </w:r>
      <w:r>
        <w:rPr>
          <w:rFonts w:ascii="adwa-assalaf" w:eastAsia="adwa-assalaf" w:hAnsi="adwa-assalaf" w:cs="adwa-assalaf"/>
          <w:b w:val="0"/>
          <w:color w:val="000000"/>
          <w:sz w:val="28"/>
          <w:szCs w:val="28"/>
          <w:rtl/>
        </w:rPr>
        <w:t xml:space="preserve"> فيها من أنواع العذاب والنكال ما لا يخطر على البال.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بالقدر:</w:t>
      </w:r>
      <w:r>
        <w:rPr>
          <w:rFonts w:ascii="adwa-assalaf" w:eastAsia="adwa-assalaf" w:hAnsi="adwa-assalaf" w:cs="adwa-assalaf"/>
          <w:b w:val="0"/>
          <w:color w:val="000000"/>
          <w:sz w:val="28"/>
          <w:szCs w:val="28"/>
          <w:rtl/>
        </w:rPr>
        <w:t xml:space="preserve"> تقدير الله عز وجل لما سيكون حسب ما سبق به علمه واقتضت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وهو الإيمان بعلم الله تعالى، وأنه عالم بما كان وما يكون وكيف يكون، جملة وتفصيلاً، أزلاً وأبدًا.</w:t>
      </w:r>
      <w:r>
        <w:rPr>
          <w:rFonts w:ascii="adwa-assalaf" w:eastAsia="adwa-assalaf" w:hAnsi="adwa-assalaf" w:cs="adwa-assalaf"/>
          <w:b w:val="0"/>
          <w:color w:val="000000"/>
          <w:sz w:val="28"/>
          <w:szCs w:val="28"/>
          <w:rtl/>
        </w:rPr>
        <w:t xml:space="preserve"> وهو العالم سبحانه بما لم يكن لو كان كيف يكون،</w:t>
      </w:r>
      <w:r>
        <w:rPr>
          <w:rFonts w:ascii="adwa-assalaf" w:eastAsia="adwa-assalaf" w:hAnsi="adwa-assalaf" w:cs="adwa-assalaf"/>
          <w:b w:val="0"/>
          <w:color w:val="000000"/>
          <w:sz w:val="28"/>
          <w:szCs w:val="28"/>
          <w:rtl/>
        </w:rPr>
        <w:t xml:space="preserve"> كما قال سبحانه:</w:t>
      </w:r>
      <w:r>
        <w:rPr>
          <w:rFonts w:ascii="KFGQPC HAFS Uthmanic Script" w:eastAsia="KFGQPC HAFS Uthmanic Script" w:hAnsi="KFGQPC HAFS Uthmanic Script" w:cs="KFGQPC HAFS Uthmanic Script"/>
          <w:b w:val="0"/>
          <w:color w:val="187600"/>
          <w:sz w:val="26"/>
          <w:szCs w:val="26"/>
          <w:rtl/>
        </w:rPr>
        <w:t xml:space="preserve"> ﴿‌وَلَوۡ رُدُّواْ لَعَادُواْ لِمَا نُهُواْ عَنۡهُ ...﴾</w:t>
      </w:r>
      <w:r>
        <w:rPr>
          <w:rFonts w:ascii="adwa-assalaf" w:eastAsia="adwa-assalaf" w:hAnsi="adwa-assalaf" w:cs="adwa-assalaf"/>
          <w:b w:val="0"/>
          <w:color w:val="000000"/>
          <w:sz w:val="28"/>
          <w:szCs w:val="28"/>
          <w:rtl/>
        </w:rPr>
        <w:t xml:space="preserve"> [الأنعام: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الكتابة: وهو أن الله تعالى كتب مقادير كل شيء إلى يوم القيامة،</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المشيئة: وهي الإيمان بأنه لا يحصل في هذا الكون إلا ما شاء الله عز وجل،</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 ...﴾</w:t>
      </w:r>
      <w:r>
        <w:rPr>
          <w:rFonts w:ascii="adwa-assalaf" w:eastAsia="adwa-assalaf" w:hAnsi="adwa-assalaf" w:cs="adwa-assalaf"/>
          <w:b w:val="0"/>
          <w:color w:val="000000"/>
          <w:sz w:val="28"/>
          <w:szCs w:val="28"/>
          <w:rtl/>
        </w:rPr>
        <w:t xml:space="preserve"> [القصص: 68].</w:t>
      </w:r>
      <w:r>
        <w:rPr>
          <w:rFonts w:ascii="adwa-assalaf" w:eastAsia="adwa-assalaf" w:hAnsi="adwa-assalaf" w:cs="adwa-assalaf"/>
          <w:b w:val="0"/>
          <w:color w:val="000000"/>
          <w:sz w:val="28"/>
          <w:szCs w:val="28"/>
          <w:rtl/>
        </w:rPr>
        <w:t xml:space="preserve"> والإنسان له مشيئة لا تخرج عن مشيئة الله، كما 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الخلق: وهو الإيمان بأن الله عز وجل خلق الخلق وأعمالهم وأفعالهم من خَيْر وشرٍ،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جُمعت هذه المراتب في هذا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كتابةُ مولانا مشيئتُه *** وخلقُه وهو إيجادٌ وتكوين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هو ركن واحد؛ 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يفعل الإنسان ما تعبّده الله به كأنه واقف بين يدي الله عز وجل،</w:t>
      </w:r>
      <w:r>
        <w:rPr>
          <w:rFonts w:ascii="adwa-assalaf" w:eastAsia="adwa-assalaf" w:hAnsi="adwa-assalaf" w:cs="adwa-assalaf"/>
          <w:b w:val="0"/>
          <w:color w:val="000000"/>
          <w:sz w:val="28"/>
          <w:szCs w:val="28"/>
          <w:rtl/>
        </w:rPr>
        <w:t xml:space="preserve"> وذلك يستلزم تمام الخشية والإنابة إليه سبحانه.</w:t>
      </w:r>
      <w:r>
        <w:rPr>
          <w:rFonts w:ascii="adwa-assalaf" w:eastAsia="adwa-assalaf" w:hAnsi="adwa-assalaf" w:cs="adwa-assalaf"/>
          <w:b w:val="0"/>
          <w:color w:val="000000"/>
          <w:sz w:val="28"/>
          <w:szCs w:val="28"/>
          <w:rtl/>
        </w:rPr>
        <w:t xml:space="preserve"> ويستلزم الإتيان بالعبادة على وفق سنة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درجتان، وأهلُه على مقامين: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المقام الأول: مقام المشاهدة وهو أعلاهما،</w:t>
      </w:r>
      <w:r>
        <w:rPr>
          <w:rFonts w:ascii="adwa-assalaf" w:eastAsia="adwa-assalaf" w:hAnsi="adwa-assalaf" w:cs="adwa-assalaf"/>
          <w:b w:val="0"/>
          <w:color w:val="000000"/>
          <w:sz w:val="28"/>
          <w:szCs w:val="28"/>
          <w:rtl/>
        </w:rPr>
        <w:t xml:space="preserve"> وهو أن يعمل العبد كأنه يشاهد الله عز وجل بقلبه، فيتنور القلب بالإيمان، حتى يصير الغيب كالعيان.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المقام الثاني: مقام الإخلاص والمراقبة،</w:t>
      </w:r>
      <w:r>
        <w:rPr>
          <w:rFonts w:ascii="adwa-assalaf" w:eastAsia="adwa-assalaf" w:hAnsi="adwa-assalaf" w:cs="adwa-assalaf"/>
          <w:b w:val="0"/>
          <w:color w:val="000000"/>
          <w:sz w:val="28"/>
          <w:szCs w:val="28"/>
          <w:rtl/>
        </w:rPr>
        <w:t xml:space="preserve"> وهو أن يعمل العبد على استحضار مشاهدة الله إياه واطلاعه عليه، فإذا استحضر هذا فهو مخلص 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الرابع: نبذة مختصرة 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اتباع ما جاء في الكتاب والسنة باطنًا وظاهرًا،</w:t>
      </w:r>
      <w:r>
        <w:rPr>
          <w:rFonts w:ascii="adwa-assalaf" w:eastAsia="adwa-assalaf" w:hAnsi="adwa-assalaf" w:cs="adwa-assalaf"/>
          <w:b w:val="0"/>
          <w:color w:val="000000"/>
          <w:sz w:val="28"/>
          <w:szCs w:val="28"/>
          <w:rtl/>
        </w:rPr>
        <w:t xml:space="preserve"> وعدم تقديم كلام أحدٍ من الناس على كلام الله عز وجل وكلام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سلامة قلوبهم وألسنتهم لأصحاب رسول الله ﷺ،</w:t>
      </w:r>
      <w:r>
        <w:rPr>
          <w:rFonts w:ascii="adwa-assalaf" w:eastAsia="adwa-assalaf" w:hAnsi="adwa-assalaf" w:cs="adwa-assalaf"/>
          <w:b w:val="0"/>
          <w:color w:val="000000"/>
          <w:sz w:val="28"/>
          <w:szCs w:val="28"/>
          <w:rtl/>
        </w:rPr>
        <w:t xml:space="preserve"> ويرون أن الخليفة بعد رسول الله ﷺ: أبو بكر، ثم عمر، ثم عثمان، ثم علي،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محبة أهل بيت رسول الله ﷺ، وتَوَلِّيهِم، وأهل بيته ﷺ: الصالحون منهم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عدم الخروج على الأئمة، وولاة الأمور وإن جاروا،</w:t>
      </w:r>
      <w:r>
        <w:rPr>
          <w:rFonts w:ascii="adwa-assalaf" w:eastAsia="adwa-assalaf" w:hAnsi="adwa-assalaf" w:cs="adwa-assalaf"/>
          <w:b w:val="0"/>
          <w:color w:val="000000"/>
          <w:sz w:val="28"/>
          <w:szCs w:val="28"/>
          <w:rtl/>
        </w:rPr>
        <w:t xml:space="preserve"> ويُدعَى لهم بالصلاح والمعافاة،</w:t>
      </w:r>
      <w:r>
        <w:rPr>
          <w:rFonts w:ascii="adwa-assalaf" w:eastAsia="adwa-assalaf" w:hAnsi="adwa-assalaf" w:cs="adwa-assalaf"/>
          <w:b w:val="0"/>
          <w:color w:val="000000"/>
          <w:sz w:val="28"/>
          <w:szCs w:val="28"/>
          <w:rtl/>
        </w:rPr>
        <w:t xml:space="preserve"> ولا يُدعَى عليهم.</w:t>
      </w:r>
      <w:r>
        <w:rPr>
          <w:rFonts w:ascii="adwa-assalaf" w:eastAsia="adwa-assalaf" w:hAnsi="adwa-assalaf" w:cs="adwa-assalaf"/>
          <w:b w:val="0"/>
          <w:color w:val="000000"/>
          <w:sz w:val="28"/>
          <w:szCs w:val="28"/>
          <w:rtl/>
        </w:rPr>
        <w:t xml:space="preserve"> وطاعتهم من طاعة الله عز وجل فريضة، ما لم يأمروا بمعصية،</w:t>
      </w:r>
      <w:r>
        <w:rPr>
          <w:rFonts w:ascii="adwa-assalaf" w:eastAsia="adwa-assalaf" w:hAnsi="adwa-assalaf" w:cs="adwa-assalaf"/>
          <w:b w:val="0"/>
          <w:color w:val="000000"/>
          <w:sz w:val="28"/>
          <w:szCs w:val="28"/>
          <w:rtl/>
        </w:rPr>
        <w:t xml:space="preserve"> فإن أَمروا بمعصية؛ فإنهم لا يُطاعون فيها،</w:t>
      </w:r>
      <w:r>
        <w:rPr>
          <w:rFonts w:ascii="adwa-assalaf" w:eastAsia="adwa-assalaf" w:hAnsi="adwa-assalaf" w:cs="adwa-assalaf"/>
          <w:b w:val="0"/>
          <w:color w:val="000000"/>
          <w:sz w:val="28"/>
          <w:szCs w:val="28"/>
          <w:rtl/>
        </w:rPr>
        <w:t xml:space="preserve"> وتبقى طاعتهم بالمعروف في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التصديق بكرامات الأولياء؛</w:t>
      </w:r>
      <w:r>
        <w:rPr>
          <w:rFonts w:ascii="adwa-assalaf" w:eastAsia="adwa-assalaf" w:hAnsi="adwa-assalaf" w:cs="adwa-assalaf"/>
          <w:b w:val="0"/>
          <w:color w:val="000000"/>
          <w:sz w:val="28"/>
          <w:szCs w:val="28"/>
          <w:rtl/>
        </w:rPr>
        <w:t xml:space="preserve"> وهي ما يُجري الله على أيديهم من خوارق 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لا يُكَفِّرُونَ أهل القبلة بمطلق المعاصي والكبائر،</w:t>
      </w:r>
      <w:r>
        <w:rPr>
          <w:rFonts w:ascii="adwa-assalaf" w:eastAsia="adwa-assalaf" w:hAnsi="adwa-assalaf" w:cs="adwa-assalaf"/>
          <w:b w:val="0"/>
          <w:color w:val="000000"/>
          <w:sz w:val="28"/>
          <w:szCs w:val="28"/>
          <w:rtl/>
        </w:rPr>
        <w:t xml:space="preserve"> كما يفعله الخوارج،</w:t>
      </w:r>
      <w:r>
        <w:rPr>
          <w:rFonts w:ascii="adwa-assalaf" w:eastAsia="adwa-assalaf" w:hAnsi="adwa-assalaf" w:cs="adwa-assalaf"/>
          <w:b w:val="0"/>
          <w:color w:val="000000"/>
          <w:sz w:val="28"/>
          <w:szCs w:val="28"/>
          <w:rtl/>
        </w:rPr>
        <w:t xml:space="preserve"> بل الأخوة الإيمانية ثابتة مع المعاصي،</w:t>
      </w:r>
      <w:r>
        <w:rPr>
          <w:rFonts w:ascii="adwa-assalaf" w:eastAsia="adwa-assalaf" w:hAnsi="adwa-assalaf" w:cs="adwa-assalaf"/>
          <w:b w:val="0"/>
          <w:color w:val="000000"/>
          <w:sz w:val="28"/>
          <w:szCs w:val="28"/>
          <w:rtl/>
        </w:rPr>
        <w:t xml:space="preserve"> ويقولون عن العاصي: هو مؤمن بإيمانه، فاسق بكبيرته.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ما يتعلق بالعبادات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لغة: النظافة والنزاهة عن الأقذار الحسية والمعنوية.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ارتفاع الحدث وزوال النجس</w:t>
      </w:r>
      <w:r>
        <w:rPr>
          <w:rFonts w:ascii="adwa-assalaf" w:eastAsia="adwa-assalaf" w:hAnsi="adwa-assalaf" w:cs="adwa-assalaf"/>
          <w:b w:val="0"/>
          <w:color w:val="000000"/>
          <w:sz w:val="28"/>
          <w:szCs w:val="28"/>
          <w:rtl/>
        </w:rPr>
        <w:t xml:space="preserve"> والطهارة مفتاح الصلاة،</w:t>
      </w:r>
      <w:r>
        <w:rPr>
          <w:rFonts w:ascii="adwa-assalaf" w:eastAsia="adwa-assalaf" w:hAnsi="adwa-assalaf" w:cs="adwa-assalaf"/>
          <w:b w:val="0"/>
          <w:color w:val="000000"/>
          <w:sz w:val="28"/>
          <w:szCs w:val="28"/>
          <w:rtl/>
        </w:rPr>
        <w:t xml:space="preserve"> ولذا فإن تَعَلُّمَها من أعظم مهمات أمور الدين التي يجب على كل مسلم تعلمها والعناية بها.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أقسام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طهور؛ يصح التطهر به،</w:t>
      </w:r>
      <w:r>
        <w:rPr>
          <w:rFonts w:ascii="adwa-assalaf" w:eastAsia="adwa-assalaf" w:hAnsi="adwa-assalaf" w:cs="adwa-assalaf"/>
          <w:b w:val="0"/>
          <w:color w:val="000000"/>
          <w:sz w:val="28"/>
          <w:szCs w:val="28"/>
          <w:rtl/>
        </w:rPr>
        <w:t xml:space="preserve"> سواء كان باقيًا على خلقته؛</w:t>
      </w:r>
      <w:r>
        <w:rPr>
          <w:rFonts w:ascii="adwa-assalaf" w:eastAsia="adwa-assalaf" w:hAnsi="adwa-assalaf" w:cs="adwa-assalaf"/>
          <w:b w:val="0"/>
          <w:color w:val="000000"/>
          <w:sz w:val="28"/>
          <w:szCs w:val="28"/>
          <w:rtl/>
        </w:rPr>
        <w:t xml:space="preserve"> كمياه الأمطار أو الأنهار أو البحار،</w:t>
      </w:r>
      <w:r>
        <w:rPr>
          <w:rFonts w:ascii="adwa-assalaf" w:eastAsia="adwa-assalaf" w:hAnsi="adwa-assalaf" w:cs="adwa-assalaf"/>
          <w:b w:val="0"/>
          <w:color w:val="000000"/>
          <w:sz w:val="28"/>
          <w:szCs w:val="28"/>
          <w:rtl/>
        </w:rPr>
        <w:t xml:space="preserve"> أو خالطته مادة طاهرة لم تغلب عليه ولم تسلبه 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نجس؛ لا يجوز استعماله،</w:t>
      </w:r>
      <w:r>
        <w:rPr>
          <w:rFonts w:ascii="adwa-assalaf" w:eastAsia="adwa-assalaf" w:hAnsi="adwa-assalaf" w:cs="adwa-assalaf"/>
          <w:b w:val="0"/>
          <w:color w:val="000000"/>
          <w:sz w:val="28"/>
          <w:szCs w:val="28"/>
          <w:rtl/>
        </w:rPr>
        <w:t xml:space="preserve"> فلا يرفع الحدث،</w:t>
      </w:r>
      <w:r>
        <w:rPr>
          <w:rFonts w:ascii="adwa-assalaf" w:eastAsia="adwa-assalaf" w:hAnsi="adwa-assalaf" w:cs="adwa-assalaf"/>
          <w:b w:val="0"/>
          <w:color w:val="000000"/>
          <w:sz w:val="28"/>
          <w:szCs w:val="28"/>
          <w:rtl/>
        </w:rPr>
        <w:t xml:space="preserve"> ولا يزيل النجاسة،</w:t>
      </w:r>
      <w:r>
        <w:rPr>
          <w:rFonts w:ascii="adwa-assalaf" w:eastAsia="adwa-assalaf" w:hAnsi="adwa-assalaf" w:cs="adwa-assalaf"/>
          <w:b w:val="0"/>
          <w:color w:val="000000"/>
          <w:sz w:val="28"/>
          <w:szCs w:val="28"/>
          <w:rtl/>
        </w:rPr>
        <w:t xml:space="preserve"> وهو ما تغير لونه أو ريحه أو طعمه بنجاسة.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 هي قذر مخصوص،</w:t>
      </w:r>
      <w:r>
        <w:rPr>
          <w:rFonts w:ascii="adwa-assalaf" w:eastAsia="adwa-assalaf" w:hAnsi="adwa-assalaf" w:cs="adwa-assalaf"/>
          <w:b w:val="0"/>
          <w:color w:val="000000"/>
          <w:sz w:val="28"/>
          <w:szCs w:val="28"/>
          <w:rtl/>
        </w:rPr>
        <w:t xml:space="preserve"> يمنع جنسه الصلاة؛</w:t>
      </w:r>
      <w:r>
        <w:rPr>
          <w:rFonts w:ascii="adwa-assalaf" w:eastAsia="adwa-assalaf" w:hAnsi="adwa-assalaf" w:cs="adwa-assalaf"/>
          <w:b w:val="0"/>
          <w:color w:val="000000"/>
          <w:sz w:val="28"/>
          <w:szCs w:val="28"/>
          <w:rtl/>
        </w:rPr>
        <w:t xml:space="preserve"> كالبول والغائط والدم وغيرها، وتكون في البدن والبقعة وفي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الأشياء: الإباحة والطهارة،</w:t>
      </w:r>
      <w:r>
        <w:rPr>
          <w:rFonts w:ascii="adwa-assalaf" w:eastAsia="adwa-assalaf" w:hAnsi="adwa-assalaf" w:cs="adwa-assalaf"/>
          <w:b w:val="0"/>
          <w:color w:val="000000"/>
          <w:sz w:val="28"/>
          <w:szCs w:val="28"/>
          <w:rtl/>
        </w:rPr>
        <w:t xml:space="preserve"> فمن زعم نجاسة عين ما فعليه الدليل.</w:t>
      </w:r>
      <w:r>
        <w:rPr>
          <w:rFonts w:ascii="adwa-assalaf" w:eastAsia="adwa-assalaf" w:hAnsi="adwa-assalaf" w:cs="adwa-assalaf"/>
          <w:b w:val="0"/>
          <w:color w:val="000000"/>
          <w:sz w:val="28"/>
          <w:szCs w:val="28"/>
          <w:rtl/>
        </w:rPr>
        <w:t xml:space="preserve"> وليس من النجاسة: النخامة، وعرق الإنسان، وعرق الحمار، بل هي طاهرة وإن كانت قذرة.</w:t>
      </w:r>
      <w:r>
        <w:rPr>
          <w:rFonts w:ascii="adwa-assalaf" w:eastAsia="adwa-assalaf" w:hAnsi="adwa-assalaf" w:cs="adwa-assalaf"/>
          <w:b w:val="0"/>
          <w:color w:val="000000"/>
          <w:sz w:val="28"/>
          <w:szCs w:val="28"/>
          <w:rtl/>
        </w:rPr>
        <w:t xml:space="preserve"> وكل نجس فهو قذر دون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والنجاسة ثلاث درجات: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الأولى: النجاسة المُغَلَّظَة؛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نجاسة ما ولغ فيه الكلب،</w:t>
      </w:r>
      <w:r>
        <w:rPr>
          <w:rFonts w:ascii="adwa-assalaf" w:eastAsia="adwa-assalaf" w:hAnsi="adwa-assalaf" w:cs="adwa-assalaf"/>
          <w:b w:val="0"/>
          <w:color w:val="000000"/>
          <w:sz w:val="28"/>
          <w:szCs w:val="28"/>
          <w:rtl/>
        </w:rPr>
        <w:t xml:space="preserve"> وطريقة تطهيرها: بأن تغسل سبع مرات أولاهن بالتراب.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الثانية: النجاسة المُخَفَّفَة: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بول الصبي الرضيع إذا أصاب الثوب ونحوه.</w:t>
      </w:r>
      <w:r>
        <w:rPr>
          <w:rFonts w:ascii="adwa-assalaf" w:eastAsia="adwa-assalaf" w:hAnsi="adwa-assalaf" w:cs="adwa-assalaf"/>
          <w:b w:val="0"/>
          <w:color w:val="000000"/>
          <w:sz w:val="28"/>
          <w:szCs w:val="28"/>
          <w:rtl/>
        </w:rPr>
        <w:t xml:space="preserve"> وطريقة تطهيرها: أن يُرَشَّ عليها بالماء حتى يَغْمُرَهَا، ولا يحتاج إلى فَركٍ أو عَصرٍ.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الثالثة: النجاسة المتوسطة: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بول الآدمي وغائطه، وغالب النجاسات، إذا وقعت على الأرض أو ثوب ونحوهما.</w:t>
      </w:r>
      <w:r>
        <w:rPr>
          <w:rFonts w:ascii="adwa-assalaf" w:eastAsia="adwa-assalaf" w:hAnsi="adwa-assalaf" w:cs="adwa-assalaf"/>
          <w:b w:val="0"/>
          <w:color w:val="000000"/>
          <w:sz w:val="28"/>
          <w:szCs w:val="28"/>
          <w:rtl/>
        </w:rPr>
        <w:t xml:space="preserve"> وطريقة تطهيرها: بإزالة جرم النجاسة إذا كان لها جرم، وتنظيف محالها بالماء أو غيره من وسائل التنظيف.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قام الدليل على نجاسته: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بول الآدمي وغائطه.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المذي والودي</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روث ما لا يؤكل لحمه.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لعاب 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الميتة، ويستثنى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الإنسان إذا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ميتة السمك والجراد.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‌ج-ميتة ما لا دم له سائل؛ كالذباب والنمل والنحل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عَظْمُ الميتة وقَرنها وظُفرها وشَعرها ورِيشها.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وكيفية تطهير النجاسة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بالماء، وهو الأصل في تطهير النجاسات، فلا يُعدَل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جاء به الشرع في صفة تطهير الأعيان النجسة أو المتنجسة: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يطهر جلد الميتة بالدباغ.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تطهير الإناء إذا ولغ فيه الكلب؛ أن يغسل سبع مرات؛ أولاهن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تطهير الثوب إذا أصابه دم الحيض؛ بِحَكِّهِ، ثم قَرصِهِ بالماء، ثم نَضحِهِ، وإذا بقي بعد ذلك أثر فلا يضر.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تطهير ذيل ثوب المرأة؛ بما بعده من الأرض الطاهرة.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تطهير الثوب من بول الصبي الرضيع؛ بالرش، وبالغسل من بول الجارية.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تطهير الثوب من المذي؛ بنضح الماء على 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تطهير أسفل النعل؛ بمسحه بالأرض الطاهرة.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تطهير الأرض من النجاسة؛ بصب دلوٍ من الماء على الموضع، أو تركها حتى تَجِفَّ من الشمس أو الريح، فإذا ذهب أثر النجاسة طهرت.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ما يَحرُمُ على المُحْدِثِ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تحرم على المحدث حدثًا أصغر أو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فرضًا أو نفلاً؛</w:t>
      </w:r>
      <w:r>
        <w:rPr>
          <w:rFonts w:ascii="adwa-assalaf" w:eastAsia="adwa-assalaf" w:hAnsi="adwa-assalaf" w:cs="adwa-assalaf"/>
          <w:b w:val="0"/>
          <w:color w:val="000000"/>
          <w:sz w:val="28"/>
          <w:szCs w:val="28"/>
          <w:rtl/>
        </w:rPr>
        <w:t xml:space="preserve"> لما ورد عن ابن عمر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يَقْبَلُ اللَّهُ صَلاَةً بِغَيْرِ طُهُورٍ»</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 المصحف؛</w:t>
      </w:r>
      <w:r>
        <w:rPr>
          <w:rFonts w:ascii="adwa-assalaf" w:eastAsia="adwa-assalaf" w:hAnsi="adwa-assalaf" w:cs="adwa-assalaf"/>
          <w:b w:val="0"/>
          <w:color w:val="000000"/>
          <w:sz w:val="28"/>
          <w:szCs w:val="28"/>
          <w:rtl/>
        </w:rPr>
        <w:t xml:space="preserve"> لما ورد في الكتاب الذي كتبه الرسول ﷺ لعمرو بن حزم، وفيه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يَمَسُّ الْقُرْآنَ إِلَّا طَاهِرٌ»</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الطواف بالبيت العتيق؛</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«الطَّوَافُ بِالْبَيْتِ صَلاةٌ، إِلَّا أَنَّ اللَّهَ أَبَاحَ فِيهِ الْكَلَامَ»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توضأ النبي ﷺ للطواف،</w:t>
      </w:r>
      <w:r>
        <w:rPr>
          <w:rFonts w:ascii="adwa-assalaf" w:eastAsia="adwa-assalaf" w:hAnsi="adwa-assalaf" w:cs="adwa-assalaf"/>
          <w:b w:val="0"/>
          <w:color w:val="000000"/>
          <w:sz w:val="28"/>
          <w:szCs w:val="28"/>
          <w:rtl/>
        </w:rPr>
        <w:t xml:space="preserve"> وصح عنه ﷺ أنه منع الحائض من الطواف بالبيت حتى 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الأشياء التي تحرم على المحدث حدثًا أكبر خاصة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قراءة القرآن؛</w:t>
      </w:r>
      <w:r>
        <w:rPr>
          <w:rFonts w:ascii="adwa-assalaf" w:eastAsia="adwa-assalaf" w:hAnsi="adwa-assalaf" w:cs="adwa-assalaf"/>
          <w:b w:val="0"/>
          <w:color w:val="000000"/>
          <w:sz w:val="28"/>
          <w:szCs w:val="28"/>
          <w:rtl/>
        </w:rPr>
        <w:t xml:space="preserve"> لحديث علي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يَحْجُبُهُ -يَعْنِي النَّبِيَّ ﷺ- عَنِ الْقُرْآنِ شَيْءٌ، لَيْسَتِ الْجَنَابَةُ"</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اللُّبث بالمسجد بغير وضوء؛</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تَقۡرَبُواْ ٱلصَّلَوٰةَ وَأَنتُمۡ سُكَٰرَىٰ حَتَّىٰ تَعۡلَمُواْ مَا تَقُولُونَ وَلَا جُنُبًا إِلَّا عَابِرِي سَبِيلٍ حَتَّىٰ تَغۡتَسِلُواْ...﴾</w:t>
      </w:r>
      <w:r>
        <w:rPr>
          <w:rFonts w:ascii="adwa-assalaf" w:eastAsia="adwa-assalaf" w:hAnsi="adwa-assalaf" w:cs="adwa-assalaf"/>
          <w:b w:val="0"/>
          <w:color w:val="000000"/>
          <w:sz w:val="28"/>
          <w:szCs w:val="28"/>
          <w:rtl/>
        </w:rPr>
        <w:t xml:space="preserve"> [النساء: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توضأ من عليه حدث أكبر؛ جاز له اللبث بالمسجد، وكذلك يجوز للمحدث حدثًا أكبر أن يمر بالمسجد لمجرد العبور منه من غير جلوس فيه.</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البعد والاستتار عن الناس في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الدعاء الوارد عند الدخول، وهو: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الْخُبْثِ وَالْخَبَائِثِ»</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التنزه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استقبال القبلة أو استدبارها.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قضاء الحاجة في طرق الناس وأماكنهم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البول في الماء الراكد.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ويُكره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مس الذكر باليد اليمنى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الاستنجاء والاستجمار باليد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يكره الكلام، ولا سيما بذكر الله عز وجل عند قضاء الحاجة.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أحكام الاستنجاء والاستجمار: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إزالة أثر الخارج من السبيلين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والاستجمار: إزالة أثر الخارج من السبيلين بغير الماء؛ كالأحجار والمناديل.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ما يستجمر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مُنظفًا.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يكون عظمًا أو روثًا.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يكون بشيء محترم؛ كالأوراق التي فيها اسم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الاكتفاء بالاستجمار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ألا يتعدى الخارج موضع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الاستجمار بثلاث أحجار مُنْقِيَاتٍ فصاعدًا.</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سادسًا: أحكام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الوضوء لثلاث 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سواء كانت فريضة أو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الطواف.</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النية: ومحلها القلب، والتلفظ بها بدعة،</w:t>
      </w:r>
      <w:r>
        <w:rPr>
          <w:rFonts w:ascii="adwa-assalaf" w:eastAsia="adwa-assalaf" w:hAnsi="adwa-assalaf" w:cs="adwa-assalaf"/>
          <w:b w:val="0"/>
          <w:color w:val="000000"/>
          <w:sz w:val="28"/>
          <w:szCs w:val="28"/>
          <w:rtl/>
        </w:rPr>
        <w:t xml:space="preserve"> وكل من أراد الوضوء فقد نوى،</w:t>
      </w:r>
      <w:r>
        <w:rPr>
          <w:rFonts w:ascii="adwa-assalaf" w:eastAsia="adwa-assalaf" w:hAnsi="adwa-assalaf" w:cs="adwa-assalaf"/>
          <w:b w:val="0"/>
          <w:color w:val="000000"/>
          <w:sz w:val="28"/>
          <w:szCs w:val="28"/>
          <w:rtl/>
        </w:rPr>
        <w:t xml:space="preserve"> أما غسل أعضاء الوضوء بنية التبرد أو التنظف؛ فليس بوضوء.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استصحاب حكمها: بأن لا ينوي قطعها حتى تتم 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انقطاع موجب الوضوء،</w:t>
      </w:r>
      <w:r>
        <w:rPr>
          <w:rFonts w:ascii="adwa-assalaf" w:eastAsia="adwa-assalaf" w:hAnsi="adwa-assalaf" w:cs="adwa-assalaf"/>
          <w:b w:val="0"/>
          <w:color w:val="000000"/>
          <w:sz w:val="28"/>
          <w:szCs w:val="28"/>
          <w:rtl/>
        </w:rPr>
        <w:t xml:space="preserve"> ويستثنى من ذلك: من به سلس دائم، والمستحاضة.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استنجاء أو استجمار قبله، لمن خرج منه بول أو 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طهورية ماءٍ، وإباحته.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إزالة ما يمنع وصول الماء إلى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دخول وقت الصلاة في حق من حدثه دائم.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مع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جميع الرأس، ومنه الأذنان.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بين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الموالاة: فلا يفصل بين الأعضاء فصلاً طويلاً.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الكفين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الوجه ثلاثًا،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اليدين إلى المرفقين ثلاث مرات، والبدء باليد اليمنى ثم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مسح الرأس مع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غسل الرجلين إلى الكعبين ثلاث مرات، والبدء بالرجل اليمنى ثم اليسرى.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الخارج من السبيلين، مثل: البول والريح والغائط.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الخارج الفاحش النجس من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زوال العقل بنوم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مس الفرج باليد قبلاً كان أو دبرًا من غير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الردة عن الإسلام، أعاذنا الله والمسلمين من ذلك.</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سابعًا: أحكام 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الخف: ما يلبس على القدمين من الجلد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الجورب: ما يلبس على القدمين من الصوف أو القطن ونحوهما.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المسح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يلبسهما بعد كمال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يسترا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يكونا 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المسح في المدة المحدودة.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المسح في الوضوء دون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يكون الخف ونحوه مباحًا، فإن كان مغصوبًا أو حريرًا بالنسبة للرجل؛ لم يَجُز المسح عليه، لأن المُحَرَّم لا تُستباح به الرخصة.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للمقيم: يوم وليلة، وللمسافر: ثلاثة أيام بلياليها.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كيفية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تبلّل اليد بالماء، ويمسح أعلى الجوربين أو الخفين، من أصابع القدمين إلى الساق، مرة واحدة.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مبطلات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انتهاء 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خلع الجوربين أو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حصول الحدث الأكبر.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رخصة، وفعله أفضل من نزع الخفين وغسل الرجلين؛ أخذًا برخصة الله عز وجل، واقتداء بالنبي ﷺ، ومخالفة للمبتدعة.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المسح على الجبائر والعصائب واللصوق: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الجبائر: هي ما يشد على الكسور؛ من جبس أو أعواد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والعصائب: هي ما يُشَدُّ على الجَرح أو الرَّض أو الحَرق؛ من قماش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واللصوق: ما يلصق على الجروح أو البثور للتداوي.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المسح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عند الحاجة إلى بقائها، بشرط ألا تتجاوز موضع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إذا انتهت الحاجة إليها، أو لا يترتب على خلعها مشقة أو ضرر.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كيفية المسح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ما حولها، ويمسح عليها من جميع الجوانب،</w:t>
      </w:r>
      <w:r>
        <w:rPr>
          <w:rFonts w:ascii="adwa-assalaf" w:eastAsia="adwa-assalaf" w:hAnsi="adwa-assalaf" w:cs="adwa-assalaf"/>
          <w:b w:val="0"/>
          <w:color w:val="000000"/>
          <w:sz w:val="28"/>
          <w:szCs w:val="28"/>
          <w:rtl/>
        </w:rPr>
        <w:t xml:space="preserve"> ولا يمسح ما زاد على محل الوضوء.</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ثامنًا: أحكام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هو مسح الوجه والكفين بالصعيد، بقصد الطهارة، على وجه مخصوص.</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التيمم بدلاً عن الوضوء والغُسل عند فقد الماء، أو عدم القدرة على استعماله.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الحِكمة من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من خصائص أمة محمد ﷺ،</w:t>
      </w:r>
      <w:r>
        <w:rPr>
          <w:rFonts w:ascii="adwa-assalaf" w:eastAsia="adwa-assalaf" w:hAnsi="adwa-assalaf" w:cs="adwa-assalaf"/>
          <w:b w:val="0"/>
          <w:color w:val="000000"/>
          <w:sz w:val="28"/>
          <w:szCs w:val="28"/>
          <w:rtl/>
        </w:rPr>
        <w:t xml:space="preserve"> ولم يكن معروفًا في الأمم السابقة، توسعة من الله على هذه الأمة، وإحسانًا منه إليها.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الحالات التي يشرع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عَدِمَ الماء، سواء عدمه في الحضر أو في السفر، وطلبه فلم يجده.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معه ماء يحتاجه لشرب أو طبخ، فلو تطهر منه لأَضَرَّ حاجته، بحيث يخاف العطش على نفسه، أو عطش غيره من آدمي أو بهيمة محترمين.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خاف باستعمال الماء الضرر في بدنه بمرضه أو تأخر برءٍ.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عجز عن استعمال الماء لمرض لا يستطيع معه الحركة، وليس عنده من يُوَضِّئُهُ، وخاف خروج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خاف بردًا باستعمال الماء، ولم يجد ما يُسَخِّنُه به، تيمَّم وصلّى.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يضرب التراب بيديه مُفْرَجَتَي الأصابع، ثم يمسح وجهه بباطن أصابعه، ويمسح كفَّيه بِرَاحَتَيه، ويعمم الوجه والكفين بالمسح.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وجود الماء إن كان التيمم لعدمه،</w:t>
      </w:r>
      <w:r>
        <w:rPr>
          <w:rFonts w:ascii="adwa-assalaf" w:eastAsia="adwa-assalaf" w:hAnsi="adwa-assalaf" w:cs="adwa-assalaf"/>
          <w:b w:val="0"/>
          <w:color w:val="000000"/>
          <w:sz w:val="28"/>
          <w:szCs w:val="28"/>
          <w:rtl/>
        </w:rPr>
        <w:t xml:space="preserve"> أو القدرة على استعماله إذا كان التيمم لعدم القدرة على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يبطل بإحدى مبطلات الوضوء، أو بإحدى موجبات الغُسل، من جنابة وحيض ونفاس.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العاجز عن استعمال الماء والتيمم: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عدم الماء والتراب، أو وصل إلى حال لا يستطيع معه لمس البشرة بماء أو تراب؛ فإنه يصلي على حسب حاله، بلا وضوء ولا تيمم؛ لأن الله لا يكلف نفسًا إلا وسعها.</w:t>
      </w:r>
      <w:r>
        <w:rPr>
          <w:rFonts w:ascii="adwa-assalaf" w:eastAsia="adwa-assalaf" w:hAnsi="adwa-assalaf" w:cs="adwa-assalaf"/>
          <w:b w:val="0"/>
          <w:color w:val="000000"/>
          <w:sz w:val="28"/>
          <w:szCs w:val="28"/>
          <w:rtl/>
        </w:rPr>
        <w:t xml:space="preserve"> ولو قُدِّر أنه وجد الماء والتراب بعد ذلك، أو قَدِرَ على استعمالهما؛ فإنه لا يُعيد ما صَلَّاهُ؛ لأنه أتى بما أمر به،</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أَمَرْتُكُمْ بِأَمْرٍ فَأْتُوا مِنْهُ مَا اسْتَطَعْتُمْ»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إذا تيمم عن جنابة، ثم وجد الماء؛ فإنه يغتسل.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تاسعًا: أحكام الحيض والنفاس: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دم طبيعة وجِبِلَّة، يخرج من قعر الرحم في أوقات معلومة.</w:t>
      </w:r>
      <w:r>
        <w:rPr>
          <w:rFonts w:ascii="adwa-assalaf" w:eastAsia="adwa-assalaf" w:hAnsi="adwa-assalaf" w:cs="adwa-assalaf"/>
          <w:b w:val="0"/>
          <w:color w:val="000000"/>
          <w:sz w:val="28"/>
          <w:szCs w:val="28"/>
          <w:rtl/>
        </w:rPr>
        <w:t xml:space="preserve"> وفي الغالب يخرج في كل شهر ستة أيام أو سبعة، وقد يزيد أو يقل،</w:t>
      </w:r>
      <w:r>
        <w:rPr>
          <w:rFonts w:ascii="adwa-assalaf" w:eastAsia="adwa-assalaf" w:hAnsi="adwa-assalaf" w:cs="adwa-assalaf"/>
          <w:b w:val="0"/>
          <w:color w:val="000000"/>
          <w:sz w:val="28"/>
          <w:szCs w:val="28"/>
          <w:rtl/>
        </w:rPr>
        <w:t xml:space="preserve"> ويطول شهر المرأة ويقصر؛ حسبما ركَّبَهُ الله تعالى من الطباع.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الحائض لا تصلي ولا تصوم حال حيضها، ولا يصح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تقضي الحائض الصوم دون الصلاة إذا طهرت من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يجوز لها الطواف بالبيت،</w:t>
      </w:r>
      <w:r>
        <w:rPr>
          <w:rFonts w:ascii="adwa-assalaf" w:eastAsia="adwa-assalaf" w:hAnsi="adwa-assalaf" w:cs="adwa-assalaf"/>
          <w:b w:val="0"/>
          <w:color w:val="000000"/>
          <w:sz w:val="28"/>
          <w:szCs w:val="28"/>
          <w:rtl/>
        </w:rPr>
        <w:t xml:space="preserve"> ولا تقرأ القرآن،</w:t>
      </w:r>
      <w:r>
        <w:rPr>
          <w:rFonts w:ascii="adwa-assalaf" w:eastAsia="adwa-assalaf" w:hAnsi="adwa-assalaf" w:cs="adwa-assalaf"/>
          <w:b w:val="0"/>
          <w:color w:val="000000"/>
          <w:sz w:val="28"/>
          <w:szCs w:val="28"/>
          <w:rtl/>
        </w:rPr>
        <w:t xml:space="preserve"> ولا تجلس في المسجد.</w:t>
      </w:r>
      <w:r>
        <w:rPr>
          <w:rFonts w:ascii="adwa-assalaf" w:eastAsia="adwa-assalaf" w:hAnsi="adwa-assalaf" w:cs="adwa-assalaf"/>
          <w:b w:val="0"/>
          <w:color w:val="000000"/>
          <w:sz w:val="28"/>
          <w:szCs w:val="28"/>
          <w:rtl/>
        </w:rPr>
        <w:t xml:space="preserve"> 4- ويحرم على زوجها وطؤها في الفرج حتى ينقطع الحيض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يجوز لزوج الحائض أن يستمتع منها بغير الجماع في الفرج، كالقبلة واللمس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يجوز لزوجها أن يُطَلِّقَها وهي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والطهر هو انقطاع الدم، فإذا انقطع الدم؛ فقد طهرت، وانتهت مدة حيضها، فيجب عليها الاغتسال،</w:t>
      </w:r>
      <w:r>
        <w:rPr>
          <w:rFonts w:ascii="adwa-assalaf" w:eastAsia="adwa-assalaf" w:hAnsi="adwa-assalaf" w:cs="adwa-assalaf"/>
          <w:b w:val="0"/>
          <w:color w:val="000000"/>
          <w:sz w:val="28"/>
          <w:szCs w:val="28"/>
          <w:rtl/>
        </w:rPr>
        <w:t xml:space="preserve"> ثم تُزاول ما مُنعت منه بسبب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رأت بعد الطهر كُدرَةً أو صُفرَةً؛ لم تلتفت إليها.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دم تُرخِيهِ الرحم للولادة وبعدها، وهو بقية الدم الذي احتُبِسَ في مدة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والنفاس كالحيض فيما يحل؛ كالاستمتاع منها بما دون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يحرم؛ كالوطء في الفرج، ومنع الصوم والصلاة والطلاق والطواف وقراءة القرآن، واللبث في المسجد،</w:t>
      </w:r>
      <w:r>
        <w:rPr>
          <w:rFonts w:ascii="adwa-assalaf" w:eastAsia="adwa-assalaf" w:hAnsi="adwa-assalaf" w:cs="adwa-assalaf"/>
          <w:b w:val="0"/>
          <w:color w:val="000000"/>
          <w:sz w:val="28"/>
          <w:szCs w:val="28"/>
          <w:rtl/>
        </w:rPr>
        <w:t xml:space="preserve"> وفي وجوب الغسل عند انقطاع دمها كالحائض.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عليها أن تقضي الصيام دون الصلاة، فلا تقضيها كالحائض.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مدته أربعون يومًا،</w:t>
      </w:r>
      <w:r>
        <w:rPr>
          <w:rFonts w:ascii="adwa-assalaf" w:eastAsia="adwa-assalaf" w:hAnsi="adwa-assalaf" w:cs="adwa-assalaf"/>
          <w:b w:val="0"/>
          <w:color w:val="000000"/>
          <w:sz w:val="28"/>
          <w:szCs w:val="28"/>
          <w:rtl/>
        </w:rPr>
        <w:t xml:space="preserve"> فإذا انقطع دم النفساء قبل الأربعين، فقد انتهى نفاسها، فتغتسل، وتصلي، وتزاول ما منعت منه بسبب النفاس.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أحكام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الأذان في السنة الأولى من الهجرة النبوية،</w:t>
      </w:r>
      <w:r>
        <w:rPr>
          <w:rFonts w:ascii="adwa-assalaf" w:eastAsia="adwa-assalaf" w:hAnsi="adwa-assalaf" w:cs="adwa-assalaf"/>
          <w:b w:val="0"/>
          <w:color w:val="000000"/>
          <w:sz w:val="28"/>
          <w:szCs w:val="28"/>
          <w:rtl/>
        </w:rPr>
        <w:t xml:space="preserve"> وسبب مشروعيته: أنه لما عَسُرَ معرفة الأوقات عليهم، تشاوروا في نصب علامة لها،</w:t>
      </w:r>
      <w:r>
        <w:rPr>
          <w:rFonts w:ascii="adwa-assalaf" w:eastAsia="adwa-assalaf" w:hAnsi="adwa-assalaf" w:cs="adwa-assalaf"/>
          <w:b w:val="0"/>
          <w:color w:val="000000"/>
          <w:sz w:val="28"/>
          <w:szCs w:val="28"/>
          <w:rtl/>
        </w:rPr>
        <w:t xml:space="preserve"> فأُرِيَ عبد الله بن زيد رضي الله عنه هذا الأذان في المنام، وأقرَّه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والأذان: الإعلام بدخول وقت الصلاة.</w:t>
      </w:r>
      <w:r>
        <w:rPr>
          <w:rFonts w:ascii="adwa-assalaf" w:eastAsia="adwa-assalaf" w:hAnsi="adwa-assalaf" w:cs="adwa-assalaf"/>
          <w:b w:val="0"/>
          <w:color w:val="000000"/>
          <w:sz w:val="28"/>
          <w:szCs w:val="28"/>
          <w:rtl/>
        </w:rPr>
        <w:t xml:space="preserve"> والإقامة: هو الإعلام بإقامة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والأذان والإقامة فرض كفاية على جماعة الرجال للصلوات المكتوبة،</w:t>
      </w:r>
      <w:r>
        <w:rPr>
          <w:rFonts w:ascii="adwa-assalaf" w:eastAsia="adwa-assalaf" w:hAnsi="adwa-assalaf" w:cs="adwa-assalaf"/>
          <w:b w:val="0"/>
          <w:color w:val="000000"/>
          <w:sz w:val="28"/>
          <w:szCs w:val="28"/>
          <w:rtl/>
        </w:rPr>
        <w:t xml:space="preserve"> وهما من شعائر الإسلام الظاهرة، فلا يجوز تعطيلهما.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المؤذن ذكرًا.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الأذان مرتبًا.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الأذان متواليًا.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الأذان بعد دخول الوقت،</w:t>
      </w:r>
      <w:r>
        <w:rPr>
          <w:rFonts w:ascii="adwa-assalaf" w:eastAsia="adwa-assalaf" w:hAnsi="adwa-assalaf" w:cs="adwa-assalaf"/>
          <w:b w:val="0"/>
          <w:color w:val="000000"/>
          <w:sz w:val="28"/>
          <w:szCs w:val="28"/>
          <w:rtl/>
        </w:rPr>
        <w:t xml:space="preserve"> ويستثنى من ذلك: الأذان الأول في الفجر والجمعة.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سنن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يضع أصبعيه في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الأذان أول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الالتفات مع الحيعلتين يمينًا وشمالاً.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ذا صوت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يتمهَّل بألفاظ الأذان من غير تمطيط ولا مدٍّ مُفرط.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يقف على كل جملة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يستقبل القبلة حال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والأذان خمس عشرة جملة، كما كان بلال رضي الله عنه يؤذن به بحضرة رسول الله ﷺ دائمًا.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ألفاظ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(الله أكبر):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يختم ب (لا إله إلا الله):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في الفجر بعد حي على الفلاح: (الصلاة خير من النوم) مرتين؛</w:t>
      </w:r>
      <w:r>
        <w:rPr>
          <w:rFonts w:ascii="adwa-assalaf" w:eastAsia="adwa-assalaf" w:hAnsi="adwa-assalaf" w:cs="adwa-assalaf"/>
          <w:b w:val="0"/>
          <w:color w:val="000000"/>
          <w:sz w:val="28"/>
          <w:szCs w:val="28"/>
          <w:rtl/>
        </w:rPr>
        <w:t xml:space="preserve"> لأنه وقت ينام فيه الناس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والإقامة إحدى عشرة جملة يحدرها، أي: يسرع فيها؛ لأنها لإعلام الحاضرين، فلا داعي للترسل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وصيغتها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قامت الصلاة):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لمن سمع الأذان أن يقول مثل ما يقول المؤذن، إلا في (حي على الصلاة)، و(حي على الفلاح) فيقول: (لا حول ولا قوة إلا بالله)،</w:t>
      </w:r>
      <w:r>
        <w:rPr>
          <w:rFonts w:ascii="adwa-assalaf" w:eastAsia="adwa-assalaf" w:hAnsi="adwa-assalaf" w:cs="adwa-assalaf"/>
          <w:b w:val="0"/>
          <w:color w:val="000000"/>
          <w:sz w:val="28"/>
          <w:szCs w:val="28"/>
          <w:rtl/>
        </w:rPr>
        <w:t xml:space="preserve"> ثم يصلي على النبي ﷺ.</w:t>
      </w:r>
      <w:r>
        <w:rPr>
          <w:rFonts w:ascii="adwa-assalaf" w:eastAsia="adwa-assalaf" w:hAnsi="adwa-assalaf" w:cs="adwa-assalaf"/>
          <w:b w:val="0"/>
          <w:color w:val="000000"/>
          <w:sz w:val="28"/>
          <w:szCs w:val="28"/>
          <w:rtl/>
        </w:rPr>
        <w:t xml:space="preserve"> ثم يقول بعد ذلك: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هَذِهِ الدَّعْوَةِ التَّامَّةِ، وَالصَّلاةِ القَائِمَةِ، آتِ مُحَمَّدًا الوَسِيلَةَ وَالفَضِيلَةَ، وَابْعَثْهُ مَقَامًا مَحْمُودًا الَّذِي وَعَدْتَهُ، إِنَّكَ لَا تُخْلِفُ الْمِيعَادَ»</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«رَضِيتُ بِاللَّهِ رَبًّا، وَبِالْإِسْلَامِ دِينًا، وَبِمُحَمَّدٍ ﷺ نَبِيًّا»</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الخروج من المسجد بعد الأذان بلا عذر أو نية 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الجمع بين الصلاتين يكتفي بأذان واحد وإقامة لكل صلاة.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مكانة الصلاة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آكد أركان الإسلام بعد الشهادتين،</w:t>
      </w:r>
      <w:r>
        <w:rPr>
          <w:rFonts w:ascii="adwa-assalaf" w:eastAsia="adwa-assalaf" w:hAnsi="adwa-assalaf" w:cs="adwa-assalaf"/>
          <w:b w:val="0"/>
          <w:color w:val="000000"/>
          <w:sz w:val="28"/>
          <w:szCs w:val="28"/>
          <w:rtl/>
        </w:rPr>
        <w:t xml:space="preserve"> ولها مكانة خاصة،</w:t>
      </w:r>
      <w:r>
        <w:rPr>
          <w:rFonts w:ascii="adwa-assalaf" w:eastAsia="adwa-assalaf" w:hAnsi="adwa-assalaf" w:cs="adwa-assalaf"/>
          <w:b w:val="0"/>
          <w:color w:val="000000"/>
          <w:sz w:val="28"/>
          <w:szCs w:val="28"/>
          <w:rtl/>
        </w:rPr>
        <w:t xml:space="preserve"> حيث فرضها الله على رسوله ﷺ ليلة المعراج في السماء،</w:t>
      </w:r>
      <w:r>
        <w:rPr>
          <w:rFonts w:ascii="adwa-assalaf" w:eastAsia="adwa-assalaf" w:hAnsi="adwa-assalaf" w:cs="adwa-assalaf"/>
          <w:b w:val="0"/>
          <w:color w:val="000000"/>
          <w:sz w:val="28"/>
          <w:szCs w:val="28"/>
          <w:rtl/>
        </w:rPr>
        <w:t xml:space="preserve"> فدلَّ ذلك على عظمتها وتأكد وجوبها ومكانتها عند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فضلها ووجوبها على الأعيان أحاديث كثيرة،</w:t>
      </w:r>
      <w:r>
        <w:rPr>
          <w:rFonts w:ascii="adwa-assalaf" w:eastAsia="adwa-assalaf" w:hAnsi="adwa-assalaf" w:cs="adwa-assalaf"/>
          <w:b w:val="0"/>
          <w:color w:val="000000"/>
          <w:sz w:val="28"/>
          <w:szCs w:val="28"/>
          <w:rtl/>
        </w:rPr>
        <w:t xml:space="preserve"> وفرضيتها معلومة من دين الإسلام بالضرورة.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وجوبها وتأكدها: نصوص كثيرة من الكتاب السنة،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103].</w:t>
      </w:r>
      <w:r>
        <w:rPr>
          <w:rFonts w:ascii="adwa-assalaf" w:eastAsia="adwa-assalaf" w:hAnsi="adwa-assalaf" w:cs="adwa-assalaf"/>
          <w:b w:val="0"/>
          <w:color w:val="000000"/>
          <w:sz w:val="28"/>
          <w:szCs w:val="28"/>
          <w:rtl/>
        </w:rPr>
        <w:t xml:space="preserve"> أي: مفروضًا في الأوقات التي بينها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 وَيُقِيمُوا الصَّلَاةَ...﴾</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وقوله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فَإِخْوَانُكُمْ فِي الدِّينِ...﴾</w:t>
      </w:r>
      <w:r>
        <w:rPr>
          <w:rFonts w:ascii="adwa-assalaf" w:eastAsia="adwa-assalaf" w:hAnsi="adwa-assalaf" w:cs="adwa-assalaf"/>
          <w:b w:val="0"/>
          <w:color w:val="000000"/>
          <w:sz w:val="28"/>
          <w:szCs w:val="28"/>
          <w:rtl/>
        </w:rPr>
        <w:t xml:space="preserve"> [التوبة: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جابر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بَيْنَ الرَّجُلِ وَبَيْنَ الشِّرْكِ وَالْكُفْرِ تَرْكُ الصَّلَاةِ»</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وعن بريدة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العلماء على كفر من جحد وجوبها،</w:t>
      </w:r>
      <w:r>
        <w:rPr>
          <w:rFonts w:ascii="adwa-assalaf" w:eastAsia="adwa-assalaf" w:hAnsi="adwa-assalaf" w:cs="adwa-assalaf"/>
          <w:b w:val="0"/>
          <w:color w:val="000000"/>
          <w:sz w:val="28"/>
          <w:szCs w:val="28"/>
          <w:rtl/>
        </w:rPr>
        <w:t xml:space="preserve"> أمَّا مَنْ تركها تكاسلاً وتهاونًا فالأصح كفره أيضًا، للحديث الصحيح المتقدم، ولإجماع الصحابة على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شروط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دخول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w:t>
      </w:r>
      <w:r>
        <w:rPr>
          <w:rFonts w:ascii="adwa-assalaf" w:eastAsia="adwa-assalaf" w:hAnsi="adwa-assalaf" w:cs="adwa-assalaf"/>
          <w:b w:val="0"/>
          <w:color w:val="000000"/>
          <w:sz w:val="28"/>
          <w:szCs w:val="28"/>
          <w:rtl/>
        </w:rPr>
        <w:t xml:space="preserve"> أي: مفروضًا في أوقات محدودة.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وأوقات الصلوات المكتوبة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الفجر: من طلوع الفجر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الظهر: من زوال الشمس إلى أن يصير ظل كل شيء مثله في الطول.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العصر: من انتهاء وقت الظهر إلى اصفرار الشمس، ووقت الضرورة إلى غروبها.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المغرب: من غروب الشمس إلى مغيب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العشاء: من انتهاء وقت المغرب إلى نصف الليل.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ما يجب تغطيته ويقبح ظهوره ويستحيا منه،</w:t>
      </w:r>
      <w:r>
        <w:rPr>
          <w:rFonts w:ascii="adwa-assalaf" w:eastAsia="adwa-assalaf" w:hAnsi="adwa-assalaf" w:cs="adwa-assalaf"/>
          <w:b w:val="0"/>
          <w:color w:val="000000"/>
          <w:sz w:val="28"/>
          <w:szCs w:val="28"/>
          <w:rtl/>
        </w:rPr>
        <w:t xml:space="preserve"> وعورة الرجل من السُّرَّة إلى الركبة،</w:t>
      </w:r>
      <w:r>
        <w:rPr>
          <w:rFonts w:ascii="adwa-assalaf" w:eastAsia="adwa-assalaf" w:hAnsi="adwa-assalaf" w:cs="adwa-assalaf"/>
          <w:b w:val="0"/>
          <w:color w:val="000000"/>
          <w:sz w:val="28"/>
          <w:szCs w:val="28"/>
          <w:rtl/>
        </w:rPr>
        <w:t xml:space="preserve"> والمرأة كلها عورة في الصلاة إلا وجهها،</w:t>
      </w:r>
      <w:r>
        <w:rPr>
          <w:rFonts w:ascii="adwa-assalaf" w:eastAsia="adwa-assalaf" w:hAnsi="adwa-assalaf" w:cs="adwa-assalaf"/>
          <w:b w:val="0"/>
          <w:color w:val="000000"/>
          <w:sz w:val="28"/>
          <w:szCs w:val="28"/>
          <w:rtl/>
        </w:rPr>
        <w:t xml:space="preserve"> وتغطي وجهها إذا كانت بحضرة رجال أجانب منها أي: ليسوا محارم لها.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اجتناب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والنجاسة: هي قذر مخصوص، يمنع جنسه الصلاة؛ كالبول والغائط والدم وغيرها، وتكون في البدن والبقعة وفي الثوب.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القبلة هي الكعبة المشرفة، سميت قبلة لإقبال الناس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الصلاة بدون استقبال القبلة،</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﴿...وَحَيۡثُ مَا كُنتُمۡ فَوَلُّواْ وُجُوهَكُمۡ شَطۡرَهُ...﴾</w:t>
      </w:r>
      <w:r>
        <w:rPr>
          <w:rFonts w:ascii="adwa-assalaf" w:eastAsia="adwa-assalaf" w:hAnsi="adwa-assalaf" w:cs="adwa-assalaf"/>
          <w:b w:val="0"/>
          <w:color w:val="000000"/>
          <w:sz w:val="28"/>
          <w:szCs w:val="28"/>
          <w:rtl/>
        </w:rPr>
        <w:t xml:space="preserve"> [البقرة: 144].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لغة: القصد، وشرعًا: العزم على فعل العبادة تقربًا إلى الله تعالى.</w:t>
      </w:r>
      <w:r>
        <w:rPr>
          <w:rFonts w:ascii="adwa-assalaf" w:eastAsia="adwa-assalaf" w:hAnsi="adwa-assalaf" w:cs="adwa-assalaf"/>
          <w:b w:val="0"/>
          <w:color w:val="000000"/>
          <w:sz w:val="28"/>
          <w:szCs w:val="28"/>
          <w:rtl/>
        </w:rPr>
        <w:t xml:space="preserve"> ومحلها القلب، فلا يحتاج إلى التلفظ بها، بل هو بدعة.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أربعة عشر ركنًا: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الأول: القيام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﴿‌...وَقُومُواْ لِلَّهِ قَٰنِتِينَ﴾</w:t>
      </w:r>
      <w:r>
        <w:rPr>
          <w:rFonts w:ascii="adwa-assalaf" w:eastAsia="adwa-assalaf" w:hAnsi="adwa-assalaf" w:cs="adwa-assalaf"/>
          <w:b w:val="0"/>
          <w:color w:val="000000"/>
          <w:sz w:val="28"/>
          <w:szCs w:val="28"/>
          <w:rtl/>
        </w:rPr>
        <w:t xml:space="preserve"> [البقرة: 238]،</w:t>
      </w:r>
      <w:r>
        <w:rPr>
          <w:rFonts w:ascii="adwa-assalaf" w:eastAsia="adwa-assalaf" w:hAnsi="adwa-assalaf" w:cs="adwa-assalaf"/>
          <w:b w:val="0"/>
          <w:color w:val="000000"/>
          <w:sz w:val="28"/>
          <w:szCs w:val="28"/>
          <w:rtl/>
        </w:rPr>
        <w:t xml:space="preserve"> وحديث عمران رضي الله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يقدر على القيام لمرض؛ صلّى على حسب حاله، قاعدًا أو على جنب،</w:t>
      </w:r>
      <w:r>
        <w:rPr>
          <w:rFonts w:ascii="adwa-assalaf" w:eastAsia="adwa-assalaf" w:hAnsi="adwa-assalaf" w:cs="adwa-assalaf"/>
          <w:b w:val="0"/>
          <w:color w:val="000000"/>
          <w:sz w:val="28"/>
          <w:szCs w:val="28"/>
          <w:rtl/>
        </w:rPr>
        <w:t xml:space="preserve"> ومثل المريض: الخائف، والعريان، ومن يحتاج للجلوس أو الاضطجاع لمداواة تتطلب عدم القيام.</w:t>
      </w:r>
      <w:r>
        <w:rPr>
          <w:rFonts w:ascii="adwa-assalaf" w:eastAsia="adwa-assalaf" w:hAnsi="adwa-assalaf" w:cs="adwa-assalaf"/>
          <w:b w:val="0"/>
          <w:color w:val="000000"/>
          <w:sz w:val="28"/>
          <w:szCs w:val="28"/>
          <w:rtl/>
        </w:rPr>
        <w:t xml:space="preserve"> وكذلك يُعذر بترك القيام من يصلي خلف الإمام الراتب الذي يعجز عن القيام، فإذا صلى قاعدًا فإن من خلفه يُصلون قعودًا تبعًا لإمامهم.</w:t>
      </w:r>
      <w:r>
        <w:rPr>
          <w:rFonts w:ascii="adwa-assalaf" w:eastAsia="adwa-assalaf" w:hAnsi="adwa-assalaf" w:cs="adwa-assalaf"/>
          <w:b w:val="0"/>
          <w:color w:val="000000"/>
          <w:sz w:val="28"/>
          <w:szCs w:val="28"/>
          <w:rtl/>
        </w:rPr>
        <w:t xml:space="preserve"> ويجوز أداء النوافل عن جلوس وإن كان قادرًا على القيام، لكن الأجر لا يكون كأجر القائم.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الثاني: تكبيرة الإحرام في 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اسْتَقْبِلِ الْقِبْلَةَ، وَكَبِّرْ»</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وصيغتها أن يقول: (الله أكبر)، ولا يجزيه غيرها.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الثالث: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لِمَنْ لَمْ يَقْرَأْ بِفَاتِحَةِ الْكِتَابِ»</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الرابع: الركوع في كل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ارْكَعُوا وَاسْجُدُوا...﴾</w:t>
      </w:r>
      <w:r>
        <w:rPr>
          <w:rFonts w:ascii="adwa-assalaf" w:eastAsia="adwa-assalaf" w:hAnsi="adwa-assalaf" w:cs="adwa-assalaf"/>
          <w:b w:val="0"/>
          <w:color w:val="000000"/>
          <w:sz w:val="28"/>
          <w:szCs w:val="28"/>
          <w:rtl/>
        </w:rPr>
        <w:t xml:space="preserve"> [الحج: 77].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الركنان الخامس والسادس: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 والاعتدال واقفًا كحاله قبله، لأنه ﷺ داوم على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للمسيء في صلاته: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ارْفَعْ حَتَّى تَعْتَدِلَ قَائِمًا»</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السابع: السجود على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الجبهة ومعها الأنف، واليدان، والركبتان، وأطراف القدمين،</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أَنْ نَسْجُدَ عَلَى سَبْعَةِ أَعْظُمٍ: الجَبْهَةِ، وَأَشَارَ بِيدِهِ عَلَى أَنْفِهِ، وَالكَفَّيْنِ، وَالرُّكْبَتَيْنِ، وَأَطْرَافِ القَدَمَيْنِ»</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الثامن: الرفع من السجود والجلوس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إِذَا رَفَعَ رَأْسَهُ مِنَ السَّجْدَةِ، لَمْ يَسْجُدْ حَتَّى يَسْتَوِيَ جَالِسًا»</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التاسع: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السكون وإن قلَّ، لقوله ﷺ للمسيء في صلاته: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تَطْمَئِنَّ»</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الركنان: العاشر والحادي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 وجلسته: لحديث ابن مسعود رضي الله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صَلَّى أَحَدُكُمْ فَلْيَقُلْ: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الثاني عشر: الصلاة على النبي ﷺ في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صَلِّ عَلَى مُحَمَّدٍ»</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زاد على ذلك فهو سنة.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الثالث عشر: الترتيب بين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ﷺ كان يفعلها مُرتبة،</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علمها المسيء في صلاته مرتبة ب «ثم».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الرابع عشر: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««‌وَخِتَامُهَا ‌التَّسْلِيمُ»،</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«وَتَحْلِيلُهَا التَّسْلِيمُ»</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جميع التكبيرات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««‌سُبْحَانَ ‌رَبِّيَ ‌الْعَظِيم» في الركوع مرة واحدة،</w:t>
      </w:r>
      <w:r>
        <w:rPr>
          <w:rFonts w:ascii="adwa-assalaf" w:eastAsia="adwa-assalaf" w:hAnsi="adwa-assalaf" w:cs="adwa-assalaf"/>
          <w:b w:val="0"/>
          <w:color w:val="000000"/>
          <w:sz w:val="28"/>
          <w:szCs w:val="28"/>
          <w:rtl/>
        </w:rPr>
        <w:t xml:space="preserve"> ويُسن الزيادة إلى ثلاث، وهي أدنى الكمال،</w:t>
      </w:r>
      <w:r>
        <w:rPr>
          <w:rFonts w:ascii="adwa-assalaf" w:eastAsia="adwa-assalaf" w:hAnsi="adwa-assalaf" w:cs="adwa-assalaf"/>
          <w:b w:val="0"/>
          <w:color w:val="000000"/>
          <w:sz w:val="28"/>
          <w:szCs w:val="28"/>
          <w:rtl/>
        </w:rPr>
        <w:t xml:space="preserve"> وإلى عشر وهي أعلاه.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«‌سَمِعَ ‌اللَّهُ ‌لِمَنْ ‌حَمِدَهُ» في الرفع من الركوع؛ للإمام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«‌رَبَّنَا ‌وَلَكَ ‌الْحَمْدُ» في 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 «‌سُبْحَانَ ‌رَبِّيَ ‌الْأَعْلَى» في السجود مرة واحدة،</w:t>
      </w:r>
      <w:r>
        <w:rPr>
          <w:rFonts w:ascii="adwa-assalaf" w:eastAsia="adwa-assalaf" w:hAnsi="adwa-assalaf" w:cs="adwa-assalaf"/>
          <w:b w:val="0"/>
          <w:color w:val="000000"/>
          <w:sz w:val="28"/>
          <w:szCs w:val="28"/>
          <w:rtl/>
        </w:rPr>
        <w:t xml:space="preserve"> وتُسن الزيادة إلى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«‌رَبِّ ‌اغْفِرْ ‌لِي» بين السجدتين مرة واحدة،</w:t>
      </w:r>
      <w:r>
        <w:rPr>
          <w:rFonts w:ascii="adwa-assalaf" w:eastAsia="adwa-assalaf" w:hAnsi="adwa-assalaf" w:cs="adwa-assalaf"/>
          <w:b w:val="0"/>
          <w:color w:val="000000"/>
          <w:sz w:val="28"/>
          <w:szCs w:val="28"/>
          <w:rtl/>
        </w:rPr>
        <w:t xml:space="preserve"> وتسن الزيادة إلى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التشهد الأول؛ وهو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الجلوس للتشهد الأول.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سادسًا: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وسنن الصلاة لا تبطل الصلاة بتركها،</w:t>
      </w:r>
      <w:r>
        <w:rPr>
          <w:rFonts w:ascii="adwa-assalaf" w:eastAsia="adwa-assalaf" w:hAnsi="adwa-assalaf" w:cs="adwa-assalaf"/>
          <w:b w:val="0"/>
          <w:color w:val="000000"/>
          <w:sz w:val="28"/>
          <w:szCs w:val="28"/>
          <w:rtl/>
        </w:rPr>
        <w:t xml:space="preserve"> وهي قسمان: سنن قولية، وسنن فعلية.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سنن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دعاء الاستفتاح، وله صيغ، ومنها: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الاستعاذة قبل الفاتحة،</w:t>
      </w:r>
      <w:r>
        <w:rPr>
          <w:rFonts w:ascii="adwa-assalaf" w:eastAsia="adwa-assalaf" w:hAnsi="adwa-assalaf" w:cs="adwa-assalaf"/>
          <w:b w:val="0"/>
          <w:color w:val="000000"/>
          <w:sz w:val="28"/>
          <w:szCs w:val="28"/>
          <w:rtl/>
        </w:rPr>
        <w:t xml:space="preserve"> وهي قول: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البسملة قبل القراءة،</w:t>
      </w:r>
      <w:r>
        <w:rPr>
          <w:rFonts w:ascii="adwa-assalaf" w:eastAsia="adwa-assalaf" w:hAnsi="adwa-assalaf" w:cs="adwa-assalaf"/>
          <w:b w:val="0"/>
          <w:color w:val="000000"/>
          <w:sz w:val="28"/>
          <w:szCs w:val="28"/>
          <w:rtl/>
        </w:rPr>
        <w:t xml:space="preserve"> وهي قول: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زاد على الواحدة في تسبيح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زاد على الواحدة من قول:</w:t>
      </w:r>
      <w:r>
        <w:rPr>
          <w:rFonts w:ascii="adwa-assalaf" w:eastAsia="adwa-assalaf" w:hAnsi="adwa-assalaf" w:cs="adwa-assalaf"/>
          <w:b w:val="0"/>
          <w:color w:val="000D80"/>
          <w:sz w:val="28"/>
          <w:szCs w:val="28"/>
          <w:rtl/>
        </w:rPr>
        <w:t xml:space="preserve"> «رَبِّ اغْفِرْ لِي»</w:t>
      </w:r>
      <w:r>
        <w:rPr>
          <w:rFonts w:ascii="adwa-assalaf" w:eastAsia="adwa-assalaf" w:hAnsi="adwa-assalaf" w:cs="adwa-assalaf"/>
          <w:b w:val="0"/>
          <w:color w:val="000000"/>
          <w:sz w:val="28"/>
          <w:szCs w:val="28"/>
          <w:rtl/>
        </w:rPr>
        <w:t xml:space="preserve">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w:t>
      </w:r>
      <w:r>
        <w:rPr>
          <w:rFonts w:ascii="adwa-assalaf" w:eastAsia="adwa-assalaf" w:hAnsi="adwa-assalaf" w:cs="adwa-assalaf"/>
          <w:b w:val="0"/>
          <w:color w:val="000D80"/>
          <w:sz w:val="28"/>
          <w:szCs w:val="28"/>
          <w:rtl/>
        </w:rPr>
        <w:t xml:space="preserve"> «مَلْءَ السَّمَاوَاتِ، وَمَلْءَ الْأَرْضِ، وَمَلْءَ مَا بَيْنَهُمَا، وَمَلْءَ مَا شِئْتَ مِنْ شَيْءٍ بَعْدُ»،</w:t>
      </w:r>
      <w:r>
        <w:rPr>
          <w:rFonts w:ascii="adwa-assalaf" w:eastAsia="adwa-assalaf" w:hAnsi="adwa-assalaf" w:cs="adwa-assalaf"/>
          <w:b w:val="0"/>
          <w:color w:val="000000"/>
          <w:sz w:val="28"/>
          <w:szCs w:val="28"/>
          <w:rtl/>
        </w:rPr>
        <w:t xml:space="preserve"> بعد 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ولَكَ الحَمْدُ»</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القراءة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عَذَابِ جَهَنَّمَ، وَمِنْ عَذَابِ الْقَبْرِ، وَمِنْ فِتْنَةِ الْمَحْيَا وَالْمَمَاتِ، وَمِنْ فِتْنَةِ الْمَسِيحِ الدَّجَّالِ»</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زاد على ذلك من الدعاء في التشهد الأخير.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سنن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حذو المنكبين أو الأذنين في أربعة مواضع: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عند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عند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‌ج-عند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عند القيام إلى الركعة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وضع اليد اليمنى على اليسرى على الصدر أثناء القيام قبل الركوع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مجافاة العَضُدَين عن الجَنبَين أثناء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مجافاة البطن عن الفخذين أثناء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الافتراش في جميع جلسات الصلاة، إلا في التشهد الأخير من الصلاة الثلاثية والرباعية.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التَوَرُّكُ في التشهد الأخير من الصلاة الثلاثية أو الرباعية.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سابعًا: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رسول الله ﷺ إذا قام إلى الصلاة، استقبل القبلة، ورفع يديه، واستقبل ببطون أصابعها القبلة، وقال:</w:t>
      </w:r>
      <w:r>
        <w:rPr>
          <w:rFonts w:ascii="adwa-assalaf" w:eastAsia="adwa-assalaf" w:hAnsi="adwa-assalaf" w:cs="adwa-assalaf"/>
          <w:b w:val="0"/>
          <w:color w:val="000D80"/>
          <w:sz w:val="28"/>
          <w:szCs w:val="28"/>
          <w:rtl/>
        </w:rPr>
        <w:t xml:space="preserve">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يمسك شماله بيمينه، ويضعهما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يستفتح، ولم يكن يداوم على استفتاح واحد،</w:t>
      </w:r>
      <w:r>
        <w:rPr>
          <w:rFonts w:ascii="adwa-assalaf" w:eastAsia="adwa-assalaf" w:hAnsi="adwa-assalaf" w:cs="adwa-assalaf"/>
          <w:b w:val="0"/>
          <w:color w:val="000000"/>
          <w:sz w:val="28"/>
          <w:szCs w:val="28"/>
          <w:rtl/>
        </w:rPr>
        <w:t xml:space="preserve"> فكل الاستفتاحات الثابتة عنه يجوز الاستفتاح بها، ومنها:</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يقول:</w:t>
      </w:r>
      <w:r>
        <w:rPr>
          <w:rFonts w:ascii="adwa-assalaf" w:eastAsia="adwa-assalaf" w:hAnsi="adwa-assalaf" w:cs="adwa-assalaf"/>
          <w:b w:val="0"/>
          <w:color w:val="000D80"/>
          <w:sz w:val="28"/>
          <w:szCs w:val="28"/>
          <w:rtl/>
        </w:rPr>
        <w:t xml:space="preserve"> «أَعُوذُ بِاللَّهِ مِنَ الشَّيْطَانِ الرَّجِيمِ،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يقرأ الفاتحة، فإذا ختمها: قال: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يقرأ ما تيسر من القرآن،</w:t>
      </w:r>
      <w:r>
        <w:rPr>
          <w:rFonts w:ascii="adwa-assalaf" w:eastAsia="adwa-assalaf" w:hAnsi="adwa-assalaf" w:cs="adwa-assalaf"/>
          <w:b w:val="0"/>
          <w:color w:val="000000"/>
          <w:sz w:val="28"/>
          <w:szCs w:val="28"/>
          <w:rtl/>
        </w:rPr>
        <w:t xml:space="preserve"> ويجهر بالقراءة في الفجر والأُولَيَيْنِ من المغرب والعشاء،</w:t>
      </w:r>
      <w:r>
        <w:rPr>
          <w:rFonts w:ascii="adwa-assalaf" w:eastAsia="adwa-assalaf" w:hAnsi="adwa-assalaf" w:cs="adwa-assalaf"/>
          <w:b w:val="0"/>
          <w:color w:val="000000"/>
          <w:sz w:val="28"/>
          <w:szCs w:val="28"/>
          <w:rtl/>
        </w:rPr>
        <w:t xml:space="preserve"> ويُسِرُّ القراءة فيما سوى ذلك.</w:t>
      </w:r>
      <w:r>
        <w:rPr>
          <w:rFonts w:ascii="adwa-assalaf" w:eastAsia="adwa-assalaf" w:hAnsi="adwa-assalaf" w:cs="adwa-assalaf"/>
          <w:b w:val="0"/>
          <w:color w:val="000000"/>
          <w:sz w:val="28"/>
          <w:szCs w:val="28"/>
          <w:rtl/>
        </w:rPr>
        <w:t xml:space="preserve"> ويطيل الركعة الأولى من كل صلاة أطول من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يرفع يديه كما رفعهما في الاستفتاح،</w:t>
      </w:r>
      <w:r>
        <w:rPr>
          <w:rFonts w:ascii="adwa-assalaf" w:eastAsia="adwa-assalaf" w:hAnsi="adwa-assalaf" w:cs="adwa-assalaf"/>
          <w:b w:val="0"/>
          <w:color w:val="000000"/>
          <w:sz w:val="28"/>
          <w:szCs w:val="28"/>
          <w:rtl/>
        </w:rPr>
        <w:t xml:space="preserve"> ثم يقول: «الله أكبر»،</w:t>
      </w:r>
      <w:r>
        <w:rPr>
          <w:rFonts w:ascii="adwa-assalaf" w:eastAsia="adwa-assalaf" w:hAnsi="adwa-assalaf" w:cs="adwa-assalaf"/>
          <w:b w:val="0"/>
          <w:color w:val="000000"/>
          <w:sz w:val="28"/>
          <w:szCs w:val="28"/>
          <w:rtl/>
        </w:rPr>
        <w:t xml:space="preserve"> ويَخِرُّ راكعًا،</w:t>
      </w:r>
      <w:r>
        <w:rPr>
          <w:rFonts w:ascii="adwa-assalaf" w:eastAsia="adwa-assalaf" w:hAnsi="adwa-assalaf" w:cs="adwa-assalaf"/>
          <w:b w:val="0"/>
          <w:color w:val="000000"/>
          <w:sz w:val="28"/>
          <w:szCs w:val="28"/>
          <w:rtl/>
        </w:rPr>
        <w:t xml:space="preserve"> ويضع يديه على ركبتيه مفرجتي الأصابع، ويمكنهما، ويَمُدُّ ظهره، ويجعل رأسه حِيَالَه؛ لا يرفعه ولا يخفضه،</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«سُبْحَانَ رَبِّيَ الْعَظِيمِ» مرةً،</w:t>
      </w:r>
      <w:r>
        <w:rPr>
          <w:rFonts w:ascii="adwa-assalaf" w:eastAsia="adwa-assalaf" w:hAnsi="adwa-assalaf" w:cs="adwa-assalaf"/>
          <w:b w:val="0"/>
          <w:color w:val="000000"/>
          <w:sz w:val="28"/>
          <w:szCs w:val="28"/>
          <w:rtl/>
        </w:rPr>
        <w:t xml:space="preserve"> وأدنى الكمال: ثلاث مرات،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يرفع رأسه قائلاً:</w:t>
      </w:r>
      <w:r>
        <w:rPr>
          <w:rFonts w:ascii="adwa-assalaf" w:eastAsia="adwa-assalaf" w:hAnsi="adwa-assalaf" w:cs="adwa-assalaf"/>
          <w:b w:val="0"/>
          <w:color w:val="000D80"/>
          <w:sz w:val="28"/>
          <w:szCs w:val="28"/>
          <w:rtl/>
        </w:rPr>
        <w:t xml:space="preserve"> «سَمِعَ اللَّهُ لِمَنْ حَمِدَهُ»،</w:t>
      </w:r>
      <w:r>
        <w:rPr>
          <w:rFonts w:ascii="adwa-assalaf" w:eastAsia="adwa-assalaf" w:hAnsi="adwa-assalaf" w:cs="adwa-assalaf"/>
          <w:b w:val="0"/>
          <w:color w:val="000000"/>
          <w:sz w:val="28"/>
          <w:szCs w:val="28"/>
          <w:rtl/>
        </w:rPr>
        <w:t xml:space="preserve"> ويرفع يديه كما يرفعها عند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فإذا اعتدل قائمًا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رَبَّنَا وَلَكَ الْحَمْدُ، حَمْدًا كَثِيرًا طَيِّبًا مُبَارَكًا فِيهِ، مَلْءَ السَّمَاءِ، وَمَلْءَ الْأَرْضِ، وَمَلْءَ مَا بَيْنَهُمَا، وَمَلْءَ مَا شِئْتَ مِنْ شَيْءٍ بَعْدُ، أَهْلَ الثَّنَاءِ وَالْمَجْدِ، أَحَقُّ مَا قَالَ الْعَبْدُ، وَكُلُّنَا لَكَ عَبْدٌ،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وكان يطيل هذا 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يكبر ويخر ساجدًا،</w:t>
      </w:r>
      <w:r>
        <w:rPr>
          <w:rFonts w:ascii="adwa-assalaf" w:eastAsia="adwa-assalaf" w:hAnsi="adwa-assalaf" w:cs="adwa-assalaf"/>
          <w:b w:val="0"/>
          <w:color w:val="000000"/>
          <w:sz w:val="28"/>
          <w:szCs w:val="28"/>
          <w:rtl/>
        </w:rPr>
        <w:t xml:space="preserve"> ولا يرفع يديه،</w:t>
      </w:r>
      <w:r>
        <w:rPr>
          <w:rFonts w:ascii="adwa-assalaf" w:eastAsia="adwa-assalaf" w:hAnsi="adwa-assalaf" w:cs="adwa-assalaf"/>
          <w:b w:val="0"/>
          <w:color w:val="000000"/>
          <w:sz w:val="28"/>
          <w:szCs w:val="28"/>
          <w:rtl/>
        </w:rPr>
        <w:t xml:space="preserve"> ويسجد على جبهته وأنفه ويديه وركبتيه وأطراف قدميه،</w:t>
      </w:r>
      <w:r>
        <w:rPr>
          <w:rFonts w:ascii="adwa-assalaf" w:eastAsia="adwa-assalaf" w:hAnsi="adwa-assalaf" w:cs="adwa-assalaf"/>
          <w:b w:val="0"/>
          <w:color w:val="000000"/>
          <w:sz w:val="28"/>
          <w:szCs w:val="28"/>
          <w:rtl/>
        </w:rPr>
        <w:t xml:space="preserve"> ويستقبل بأصابع يديه ورجليه القبلة،</w:t>
      </w:r>
      <w:r>
        <w:rPr>
          <w:rFonts w:ascii="adwa-assalaf" w:eastAsia="adwa-assalaf" w:hAnsi="adwa-assalaf" w:cs="adwa-assalaf"/>
          <w:b w:val="0"/>
          <w:color w:val="000000"/>
          <w:sz w:val="28"/>
          <w:szCs w:val="28"/>
          <w:rtl/>
        </w:rPr>
        <w:t xml:space="preserve"> ويعتدل في سجوده،</w:t>
      </w:r>
      <w:r>
        <w:rPr>
          <w:rFonts w:ascii="adwa-assalaf" w:eastAsia="adwa-assalaf" w:hAnsi="adwa-assalaf" w:cs="adwa-assalaf"/>
          <w:b w:val="0"/>
          <w:color w:val="000000"/>
          <w:sz w:val="28"/>
          <w:szCs w:val="28"/>
          <w:rtl/>
        </w:rPr>
        <w:t xml:space="preserve"> ويمكّن جبهته وأنفه من الأرض،</w:t>
      </w:r>
      <w:r>
        <w:rPr>
          <w:rFonts w:ascii="adwa-assalaf" w:eastAsia="adwa-assalaf" w:hAnsi="adwa-assalaf" w:cs="adwa-assalaf"/>
          <w:b w:val="0"/>
          <w:color w:val="000000"/>
          <w:sz w:val="28"/>
          <w:szCs w:val="28"/>
          <w:rtl/>
        </w:rPr>
        <w:t xml:space="preserve"> ويعتمد على كفيه، ويرفع مرفقيه،</w:t>
      </w:r>
      <w:r>
        <w:rPr>
          <w:rFonts w:ascii="adwa-assalaf" w:eastAsia="adwa-assalaf" w:hAnsi="adwa-assalaf" w:cs="adwa-assalaf"/>
          <w:b w:val="0"/>
          <w:color w:val="000000"/>
          <w:sz w:val="28"/>
          <w:szCs w:val="28"/>
          <w:rtl/>
        </w:rPr>
        <w:t xml:space="preserve"> ويجافي عضديه عن جنبيه،</w:t>
      </w:r>
      <w:r>
        <w:rPr>
          <w:rFonts w:ascii="adwa-assalaf" w:eastAsia="adwa-assalaf" w:hAnsi="adwa-assalaf" w:cs="adwa-assalaf"/>
          <w:b w:val="0"/>
          <w:color w:val="000000"/>
          <w:sz w:val="28"/>
          <w:szCs w:val="28"/>
          <w:rtl/>
        </w:rPr>
        <w:t xml:space="preserve"> ويرفع بطنه عن فخذيه،</w:t>
      </w:r>
      <w:r>
        <w:rPr>
          <w:rFonts w:ascii="adwa-assalaf" w:eastAsia="adwa-assalaf" w:hAnsi="adwa-assalaf" w:cs="adwa-assalaf"/>
          <w:b w:val="0"/>
          <w:color w:val="000000"/>
          <w:sz w:val="28"/>
          <w:szCs w:val="28"/>
          <w:rtl/>
        </w:rPr>
        <w:t xml:space="preserve"> وفخذيه عن ساقيه،</w:t>
      </w:r>
      <w:r>
        <w:rPr>
          <w:rFonts w:ascii="adwa-assalaf" w:eastAsia="adwa-assalaf" w:hAnsi="adwa-assalaf" w:cs="adwa-assalaf"/>
          <w:b w:val="0"/>
          <w:color w:val="000000"/>
          <w:sz w:val="28"/>
          <w:szCs w:val="28"/>
          <w:rtl/>
        </w:rPr>
        <w:t xml:space="preserve"> ويقول في سجوده:</w:t>
      </w:r>
      <w:r>
        <w:rPr>
          <w:rFonts w:ascii="adwa-assalaf" w:eastAsia="adwa-assalaf" w:hAnsi="adwa-assalaf" w:cs="adwa-assalaf"/>
          <w:b w:val="0"/>
          <w:color w:val="000D80"/>
          <w:sz w:val="28"/>
          <w:szCs w:val="28"/>
          <w:rtl/>
        </w:rPr>
        <w:t xml:space="preserve"> «سُبْحَانَ رَبِّيَ الأَعْلَى»</w:t>
      </w:r>
      <w:r>
        <w:rPr>
          <w:rFonts w:ascii="adwa-assalaf" w:eastAsia="adwa-assalaf" w:hAnsi="adwa-assalaf" w:cs="adwa-assalaf"/>
          <w:b w:val="0"/>
          <w:color w:val="000000"/>
          <w:sz w:val="28"/>
          <w:szCs w:val="28"/>
          <w:rtl/>
        </w:rPr>
        <w:t xml:space="preserve"> مرة،</w:t>
      </w:r>
      <w:r>
        <w:rPr>
          <w:rFonts w:ascii="adwa-assalaf" w:eastAsia="adwa-assalaf" w:hAnsi="adwa-assalaf" w:cs="adwa-assalaf"/>
          <w:b w:val="0"/>
          <w:color w:val="000000"/>
          <w:sz w:val="28"/>
          <w:szCs w:val="28"/>
          <w:rtl/>
        </w:rPr>
        <w:t xml:space="preserve"> وأدنى الكمال ثلاثًا كما تقدم،</w:t>
      </w:r>
      <w:r>
        <w:rPr>
          <w:rFonts w:ascii="adwa-assalaf" w:eastAsia="adwa-assalaf" w:hAnsi="adwa-assalaf" w:cs="adwa-assalaf"/>
          <w:b w:val="0"/>
          <w:color w:val="000000"/>
          <w:sz w:val="28"/>
          <w:szCs w:val="28"/>
          <w:rtl/>
        </w:rPr>
        <w:t xml:space="preserve"> ويدعو بما ورد.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ثم يرفع رأسه قائلاً «الله أكبر»،</w:t>
      </w:r>
      <w:r>
        <w:rPr>
          <w:rFonts w:ascii="adwa-assalaf" w:eastAsia="adwa-assalaf" w:hAnsi="adwa-assalaf" w:cs="adwa-assalaf"/>
          <w:b w:val="0"/>
          <w:color w:val="000000"/>
          <w:sz w:val="28"/>
          <w:szCs w:val="28"/>
          <w:rtl/>
        </w:rPr>
        <w:t xml:space="preserve"> ثم يفرش رجله اليسرى، ويجلس عليها، وينصب اليمنى،</w:t>
      </w:r>
      <w:r>
        <w:rPr>
          <w:rFonts w:ascii="adwa-assalaf" w:eastAsia="adwa-assalaf" w:hAnsi="adwa-assalaf" w:cs="adwa-assalaf"/>
          <w:b w:val="0"/>
          <w:color w:val="000000"/>
          <w:sz w:val="28"/>
          <w:szCs w:val="28"/>
          <w:rtl/>
        </w:rPr>
        <w:t xml:space="preserve"> ويضع يديه على فخذيه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وَارْحَمْنِي، وَاجْبُرْنِي، وَاهْدِنِي، وَارْزُقْنِي»</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ثم يكبّر ويسجد، ويصنع في الثانية مثلما صنع في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ثم يرفع رأسه مكبرًا، وينهض على صدور قدميه، معتمدًا على ركبتيه وفخذيه.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فإذا استَتَمَّ قائمًا؛ أخذ في القراءة،</w:t>
      </w:r>
      <w:r>
        <w:rPr>
          <w:rFonts w:ascii="adwa-assalaf" w:eastAsia="adwa-assalaf" w:hAnsi="adwa-assalaf" w:cs="adwa-assalaf"/>
          <w:b w:val="0"/>
          <w:color w:val="000000"/>
          <w:sz w:val="28"/>
          <w:szCs w:val="28"/>
          <w:rtl/>
        </w:rPr>
        <w:t xml:space="preserve"> ويصلي الركعة الثانية كالأولى.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ثم يجلس للتشهد الأول مفترشًا كما يجلس بين السجدتين،</w:t>
      </w:r>
      <w:r>
        <w:rPr>
          <w:rFonts w:ascii="adwa-assalaf" w:eastAsia="adwa-assalaf" w:hAnsi="adwa-assalaf" w:cs="adwa-assalaf"/>
          <w:b w:val="0"/>
          <w:color w:val="000000"/>
          <w:sz w:val="28"/>
          <w:szCs w:val="28"/>
          <w:rtl/>
        </w:rPr>
        <w:t xml:space="preserve"> ويضع يده اليمنى على فخذه اليمنى، ويده اليسرى على فخذه اليسرى،</w:t>
      </w:r>
      <w:r>
        <w:rPr>
          <w:rFonts w:ascii="adwa-assalaf" w:eastAsia="adwa-assalaf" w:hAnsi="adwa-assalaf" w:cs="adwa-assalaf"/>
          <w:b w:val="0"/>
          <w:color w:val="000000"/>
          <w:sz w:val="28"/>
          <w:szCs w:val="28"/>
          <w:rtl/>
        </w:rPr>
        <w:t xml:space="preserve"> ويضع إبهام يده اليمنى على أصبعه الوسطى كهيئة الحلقة،</w:t>
      </w:r>
      <w:r>
        <w:rPr>
          <w:rFonts w:ascii="adwa-assalaf" w:eastAsia="adwa-assalaf" w:hAnsi="adwa-assalaf" w:cs="adwa-assalaf"/>
          <w:b w:val="0"/>
          <w:color w:val="000000"/>
          <w:sz w:val="28"/>
          <w:szCs w:val="28"/>
          <w:rtl/>
        </w:rPr>
        <w:t xml:space="preserve"> ويشير بأصبعه السبابة، وينظر إليها،</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وَحْدَهُ لَا شَرِيكَ لَهُ، وَأَشْهَدُ أَنَّ مُحَمَّدًا عَبْدُهُ وَرَسُولُهُ»</w:t>
      </w:r>
      <w:r>
        <w:rPr>
          <w:rFonts w:ascii="adwa-assalaf" w:eastAsia="adwa-assalaf" w:hAnsi="adwa-assalaf" w:cs="adwa-assalaf"/>
          <w:b w:val="0"/>
          <w:color w:val="000000"/>
          <w:sz w:val="28"/>
          <w:szCs w:val="28"/>
          <w:rtl/>
        </w:rPr>
        <w:t xml:space="preserve"> وكان يخفف هذه الجلسة.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16-ثم ينهض مكبرًا، فيصلي الثالثة والرابعة، ويخففهما عن الأوليين،</w:t>
      </w:r>
      <w:r>
        <w:rPr>
          <w:rFonts w:ascii="adwa-assalaf" w:eastAsia="adwa-assalaf" w:hAnsi="adwa-assalaf" w:cs="adwa-assalaf"/>
          <w:b w:val="0"/>
          <w:color w:val="000000"/>
          <w:sz w:val="28"/>
          <w:szCs w:val="28"/>
          <w:rtl/>
        </w:rPr>
        <w:t xml:space="preserve"> ويقرأ فيهما بفاتحة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ثم يجلس في التشهد الأخير متوركًا،</w:t>
      </w:r>
      <w:r>
        <w:rPr>
          <w:rFonts w:ascii="adwa-assalaf" w:eastAsia="adwa-assalaf" w:hAnsi="adwa-assalaf" w:cs="adwa-assalaf"/>
          <w:b w:val="0"/>
          <w:color w:val="000000"/>
          <w:sz w:val="28"/>
          <w:szCs w:val="28"/>
          <w:rtl/>
        </w:rPr>
        <w:t xml:space="preserve"> والتورك هو أن يفرش رجله اليسرى ويخرجها من الجانب الأيمن، وينصب اليمنى، ويجعل مقعدته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ثم يتشهد التشهد الأخير وهو: كالتشهد الأول،</w:t>
      </w:r>
      <w:r>
        <w:rPr>
          <w:rFonts w:ascii="adwa-assalaf" w:eastAsia="adwa-assalaf" w:hAnsi="adwa-assalaf" w:cs="adwa-assalaf"/>
          <w:b w:val="0"/>
          <w:color w:val="000000"/>
          <w:sz w:val="28"/>
          <w:szCs w:val="28"/>
          <w:rtl/>
        </w:rPr>
        <w:t xml:space="preserve"> ويزيد عليه:</w:t>
      </w:r>
      <w:r>
        <w:rPr>
          <w:rFonts w:ascii="adwa-assalaf" w:eastAsia="adwa-assalaf" w:hAnsi="adwa-assalaf" w:cs="adwa-assalaf"/>
          <w:b w:val="0"/>
          <w:color w:val="000D80"/>
          <w:sz w:val="28"/>
          <w:szCs w:val="28"/>
          <w:rtl/>
        </w:rPr>
        <w:t xml:space="preserve"> «اللَّهُمَّ صَلِّ عَلَى مُحَمَّدٍ وَعَلَى آلِ مُحَمَّدٍ، كَمَا صَلَّيْتَ عَلَى آلِ إِبْرَاهِيمَ، إِنَّكَ حَمِيدٌ مَجِيدٌ، وَبَارِكْ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ويستعيذ بالله من عذاب جهنم، ومن عذاب القبر، ومن فتنة المحيا والممات، ومن فتنة المسيح الدجال.</w:t>
      </w:r>
      <w:r>
        <w:rPr>
          <w:rFonts w:ascii="adwa-assalaf" w:eastAsia="adwa-assalaf" w:hAnsi="adwa-assalaf" w:cs="adwa-assalaf"/>
          <w:b w:val="0"/>
          <w:color w:val="000000"/>
          <w:sz w:val="28"/>
          <w:szCs w:val="28"/>
          <w:rtl/>
        </w:rPr>
        <w:t xml:space="preserve"> ويدعو بما ورد من الأدعية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ثم يسلم عن يمينه، فيقول:</w:t>
      </w:r>
      <w:r>
        <w:rPr>
          <w:rFonts w:ascii="adwa-assalaf" w:eastAsia="adwa-assalaf" w:hAnsi="adwa-assalaf" w:cs="adwa-assalaf"/>
          <w:b w:val="0"/>
          <w:color w:val="000D8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كذلك؛</w:t>
      </w:r>
      <w:r>
        <w:rPr>
          <w:rFonts w:ascii="adwa-assalaf" w:eastAsia="adwa-assalaf" w:hAnsi="adwa-assalaf" w:cs="adwa-assalaf"/>
          <w:b w:val="0"/>
          <w:color w:val="000000"/>
          <w:sz w:val="28"/>
          <w:szCs w:val="28"/>
          <w:rtl/>
        </w:rPr>
        <w:t xml:space="preserve"> يبتدئ السلام متوجهًا إلى القبلة، وينهيه مع تمام الالتفات.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ثامنًا: 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الالتفات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رفع البصر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تغميض العينين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افتراش الذراعين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التلثُّم على الفم والأنف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الصلاة حال مدافعة البول أو الغائط، أو بحضرة طعام يشتهيه.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مسح جبهته وأنفه مما عَلِقَ بهما من أثر السجود، ولا بأس بمسح ذلك بعد الفراغ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الاستناد إلى جدار ونحوه حال القيام من غير حاجة.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تاسعًا: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الكلام الخارج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الضحك والقهقهة.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تعمد ترك أحد أركانها أو 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تعمد زيادة ركن أو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تعمد السلام قبل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الحركة الكثيرة المتوالية من غير جنس الصلاة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الإتيان بما ينافي أحد شروط الصلاة؛ كانتقاض الوضوء، وكشف العورة عمدًا، والانحراف الكثير بالبدن عن القبلة لغير ضرورة، وقطع النية.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عاشرًا: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السهو: النسيان، وقد سها النبي ﷺ في الصلاة؛ لأن السهو من مقتضى الطبيعة البشرية،</w:t>
      </w:r>
      <w:r>
        <w:rPr>
          <w:rFonts w:ascii="adwa-assalaf" w:eastAsia="adwa-assalaf" w:hAnsi="adwa-assalaf" w:cs="adwa-assalaf"/>
          <w:b w:val="0"/>
          <w:color w:val="000000"/>
          <w:sz w:val="28"/>
          <w:szCs w:val="28"/>
          <w:rtl/>
        </w:rPr>
        <w:t xml:space="preserve"> وكان سهوه من تمام نعمة الله على أمته وإكمال دينهم، ليقتدوا به فيما يشرعه لهم عند السهو.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الأسباب التي يشرع لها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الحالة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في الصلاة، وهي إما زيادة أفعال أو زيادة 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زيادة الأفعال: إذا كانت زيادة من جنس الصلاة: كالقيام في محل القعود، والقعود في محل القيام، أو زاد ركوعًا أو سجودًا، فإذا فعل ذلك سهوًا؛ فإنه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زيادة الأقوال: كالقراءة في الركوع والسجود،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فإذا فعل ذلك؛ استُحِبَّ له السجود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الحالة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 من الصلاة سهوًا، ويكون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ترك ركن: فإن كان هذا الركن تكبيرة الإحرام، لم تنعقد صلاته، ولا يغني عنه سجود السهو.</w:t>
      </w:r>
      <w:r>
        <w:rPr>
          <w:rFonts w:ascii="adwa-assalaf" w:eastAsia="adwa-assalaf" w:hAnsi="adwa-assalaf" w:cs="adwa-assalaf"/>
          <w:b w:val="0"/>
          <w:color w:val="000000"/>
          <w:sz w:val="28"/>
          <w:szCs w:val="28"/>
          <w:rtl/>
        </w:rPr>
        <w:t xml:space="preserve"> وإن كان ركنًا غير تكبيرة الإحرام كركوع أو سجود، وذكر قبل شروعه في قراءة ركعة أخرى؛ فإنه يعود وجوبًا، فيأتي به وبما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ذكره بعد شروعه في قراءة ركعة أخرى، بطلت الركعة التي تركه منها، وقامت الركعة التي تليها مقامها.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ترك واجب: مثل: نسيان التشهد الأول، أو التسبيح في الركوع.</w:t>
      </w:r>
      <w:r>
        <w:rPr>
          <w:rFonts w:ascii="adwa-assalaf" w:eastAsia="adwa-assalaf" w:hAnsi="adwa-assalaf" w:cs="adwa-assalaf"/>
          <w:b w:val="0"/>
          <w:color w:val="000000"/>
          <w:sz w:val="28"/>
          <w:szCs w:val="28"/>
          <w:rtl/>
        </w:rPr>
        <w:t xml:space="preserve"> ففي هذه الحالة: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الحالة الثالثة: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لو شك هل صلّى ثلاثًا أو أربعًا في صلاة الظهر، ففي هذه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إن ترجح له شيء؛ عمل به، وسجد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 لم يترجح له شيء؛ فيبني على اليقين،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الشك بعد الصلاة، أو كان كثير الشكوك؛ لم يلتفت إلى ذلك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يكون سجود السهو قبل السلام: إن كان عن نقص، أو عن شك ولم يترجح عنده شيء.</w:t>
      </w:r>
      <w:r>
        <w:rPr>
          <w:rFonts w:ascii="adwa-assalaf" w:eastAsia="adwa-assalaf" w:hAnsi="adwa-assalaf" w:cs="adwa-assalaf"/>
          <w:b w:val="0"/>
          <w:color w:val="000000"/>
          <w:sz w:val="28"/>
          <w:szCs w:val="28"/>
          <w:rtl/>
        </w:rPr>
        <w:t xml:space="preserve"> ويكون بعد السلام: إن كان عن زيادة، أو عن شك عمل فيه بالراجح،</w:t>
      </w:r>
      <w:r>
        <w:rPr>
          <w:rFonts w:ascii="adwa-assalaf" w:eastAsia="adwa-assalaf" w:hAnsi="adwa-assalaf" w:cs="adwa-assalaf"/>
          <w:b w:val="0"/>
          <w:color w:val="000000"/>
          <w:sz w:val="28"/>
          <w:szCs w:val="28"/>
          <w:rtl/>
        </w:rPr>
        <w:t xml:space="preserve"> والأمر في ذلك واسع إن شاء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الحادي عشر: أوقات النهي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جواز الصلاة في جميع الأوقات،</w:t>
      </w:r>
      <w:r>
        <w:rPr>
          <w:rFonts w:ascii="adwa-assalaf" w:eastAsia="adwa-assalaf" w:hAnsi="adwa-assalaf" w:cs="adwa-assalaf"/>
          <w:b w:val="0"/>
          <w:color w:val="000000"/>
          <w:sz w:val="28"/>
          <w:szCs w:val="28"/>
          <w:rtl/>
        </w:rPr>
        <w:t xml:space="preserve"> ولكن جاء الشرع بتحريم الصلاة في بعض الأوقات، 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بعد صلاة الفجر إلى طلوع الشمس، وارتفاعها قدر رمح عن الأرض في رأي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عندما تتوسط في السماء حتى تزول، وهو أقصر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صلاة العصر حتى تغرب الشمس، وهو أطول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التي يجوز فعلها في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قضاء الفرائض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صلاة ذوات الأسباب، مثل: تحية المسجد، وركعتي الطواف، وصلاة الكسوف، وصلاة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قضاء سنة الفجر بعد صلاة الفجر.</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الثاني عشر: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شعيرة عظيمة من شعائر الإسلام، وهي صلاة الجماعة في المساجد،</w:t>
      </w:r>
      <w:r>
        <w:rPr>
          <w:rFonts w:ascii="adwa-assalaf" w:eastAsia="adwa-assalaf" w:hAnsi="adwa-assalaf" w:cs="adwa-assalaf"/>
          <w:b w:val="0"/>
          <w:color w:val="000000"/>
          <w:sz w:val="28"/>
          <w:szCs w:val="28"/>
          <w:rtl/>
        </w:rPr>
        <w:t xml:space="preserve"> فقد اتفق المسلمون على أن أداء الصلوات الخمس في المساجد من أوكد الطاعات وأعظم القربات، بل هي أعظم شعائر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حكم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الجماعة واجبة في المسجد للصلوات الخمس على الرجال القادرين،</w:t>
      </w:r>
      <w:r>
        <w:rPr>
          <w:rFonts w:ascii="adwa-assalaf" w:eastAsia="adwa-assalaf" w:hAnsi="adwa-assalaf" w:cs="adwa-assalaf"/>
          <w:b w:val="0"/>
          <w:color w:val="000000"/>
          <w:sz w:val="28"/>
          <w:szCs w:val="28"/>
          <w:rtl/>
        </w:rPr>
        <w:t xml:space="preserve"> في الحضر والسفر،</w:t>
      </w:r>
      <w:r>
        <w:rPr>
          <w:rFonts w:ascii="adwa-assalaf" w:eastAsia="adwa-assalaf" w:hAnsi="adwa-assalaf" w:cs="adwa-assalaf"/>
          <w:b w:val="0"/>
          <w:color w:val="000000"/>
          <w:sz w:val="28"/>
          <w:szCs w:val="28"/>
          <w:rtl/>
        </w:rPr>
        <w:t xml:space="preserve"> في حال الأمان وحال الخوف وجوبًا عينيًّا.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وجوب صلاة الجماعة: الكتاب والسنة، وعمل المسلمين قرنًا بعد قرن، خلفًا عن 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الكتاب: قوله تعالى:</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w:t>
      </w:r>
      <w:r>
        <w:rPr>
          <w:rFonts w:ascii="adwa-assalaf" w:eastAsia="adwa-assalaf" w:hAnsi="adwa-assalaf" w:cs="adwa-assalaf"/>
          <w:b w:val="0"/>
          <w:color w:val="000000"/>
          <w:sz w:val="28"/>
          <w:szCs w:val="28"/>
          <w:rtl/>
        </w:rPr>
        <w:t xml:space="preserve"> [النساء: 102].</w:t>
      </w:r>
      <w:r>
        <w:rPr>
          <w:rFonts w:ascii="adwa-assalaf" w:eastAsia="adwa-assalaf" w:hAnsi="adwa-assalaf" w:cs="adwa-assalaf"/>
          <w:b w:val="0"/>
          <w:color w:val="000000"/>
          <w:sz w:val="28"/>
          <w:szCs w:val="28"/>
          <w:rtl/>
        </w:rPr>
        <w:t xml:space="preserve"> حيث دلت الآية على تأكد وجوب صلاة الجماعة،</w:t>
      </w:r>
      <w:r>
        <w:rPr>
          <w:rFonts w:ascii="adwa-assalaf" w:eastAsia="adwa-assalaf" w:hAnsi="adwa-assalaf" w:cs="adwa-assalaf"/>
          <w:b w:val="0"/>
          <w:color w:val="000000"/>
          <w:sz w:val="28"/>
          <w:szCs w:val="28"/>
          <w:rtl/>
        </w:rPr>
        <w:t xml:space="preserve"> حيث لم يُرخَّص للمسلمين في تركها حال الخوف،</w:t>
      </w:r>
      <w:r>
        <w:rPr>
          <w:rFonts w:ascii="adwa-assalaf" w:eastAsia="adwa-assalaf" w:hAnsi="adwa-assalaf" w:cs="adwa-assalaf"/>
          <w:b w:val="0"/>
          <w:color w:val="000000"/>
          <w:sz w:val="28"/>
          <w:szCs w:val="28"/>
          <w:rtl/>
        </w:rPr>
        <w:t xml:space="preserve"> فلو كانت غير واجبة، لكان أولى الأعذار بسقوطها عذر الخوف.</w:t>
      </w:r>
      <w:r>
        <w:rPr>
          <w:rFonts w:ascii="adwa-assalaf" w:eastAsia="adwa-assalaf" w:hAnsi="adwa-assalaf" w:cs="adwa-assalaf"/>
          <w:b w:val="0"/>
          <w:color w:val="000000"/>
          <w:sz w:val="28"/>
          <w:szCs w:val="28"/>
          <w:rtl/>
        </w:rPr>
        <w:t xml:space="preserve"> وترك صلاة الجماعة والتثاقل عنها من أشهر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أحاديث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في صحيح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أَعْمَى قَالَ: يَا رَسُولَ اللَّهِ، لَيْسَ لِي قَائِدٌ يَقُودُنِي إِلَى الْمَسْجِدِ، فَسَأَلَهُ أَنْ يُرَخِّصَ لَهُ أَنْ يُصَلِّيَ فِي بَيْتِهِ، فَرَخَّصَ لَهُ، فَلَمَّا وَلَّى دَعَاهُ فَقَالَ: «هَلْ تَسْمَعُ النِّدَاءَ؟» قَالَ: نَعَمْ، قَالَ: «فَأَجِبْ»</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 النبي ﷺ بالحضور إلى المسجد لصلاة الجماعة وإجابة النداء، مع أنه أعمى ومع ما يلاقيه من المشقة،</w:t>
      </w:r>
      <w:r>
        <w:rPr>
          <w:rFonts w:ascii="adwa-assalaf" w:eastAsia="adwa-assalaf" w:hAnsi="adwa-assalaf" w:cs="adwa-assalaf"/>
          <w:b w:val="0"/>
          <w:color w:val="000000"/>
          <w:sz w:val="28"/>
          <w:szCs w:val="28"/>
          <w:rtl/>
        </w:rPr>
        <w:t xml:space="preserve"> فدل ذلك على وجوب صلاة الجماعة.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ما تُدرَكُ به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الجماعة بإدراك ركعة من الصلاة مع الإمام،</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أَدْرَكَ رَكْعَةً مِنَ الصَّلَاةِ فَقَدْ أَدْرَكَ الصَّلَاةَ»</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ما تدرك به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الركعة بإدراك الركوع،</w:t>
      </w:r>
      <w:r>
        <w:rPr>
          <w:rFonts w:ascii="adwa-assalaf" w:eastAsia="adwa-assalaf" w:hAnsi="adwa-assalaf" w:cs="adwa-assalaf"/>
          <w:b w:val="0"/>
          <w:color w:val="000000"/>
          <w:sz w:val="28"/>
          <w:szCs w:val="28"/>
          <w:rtl/>
        </w:rPr>
        <w:t xml:space="preserve"> فإذا أدرك المسبوق إمامه راكعًا: فيجب أن يكبّر تكبيرة الإحرام وهو واقف، ثم يركع مكبرًا مرة أخرى للركوع،</w:t>
      </w:r>
      <w:r>
        <w:rPr>
          <w:rFonts w:ascii="adwa-assalaf" w:eastAsia="adwa-assalaf" w:hAnsi="adwa-assalaf" w:cs="adwa-assalaf"/>
          <w:b w:val="0"/>
          <w:color w:val="000000"/>
          <w:sz w:val="28"/>
          <w:szCs w:val="28"/>
          <w:rtl/>
        </w:rPr>
        <w:t xml:space="preserve"> وإن اقتصر على تكبيرة الإحرام حال قيامه أجزأته عن تكبيرة الركوع.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الأعذار التي تبيح للإنسان ترك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المرض إذا كان يشق معه الحضور إلى الجمعة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مدافعة البول أو الغائط؛ لما يترتب على مدافعتهما من ذهاب الخشوع في الصلاة، ولما فيه من الضرر على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حضور الطعام والإنسان جائع أو كانت نفسه تَتُوقُ إلى الطعام، على ألا يُتخذ عادة أو حيلة للتخلف عن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الخوف المحقق على النفس أو المال أو غيرهما.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الثالث عشر: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صلاة الخوف في كل قتال مباح، كقتال الكفار، والبغاة، والمحاربين، لقوله تعالى:</w:t>
      </w:r>
      <w:r>
        <w:rPr>
          <w:rFonts w:ascii="KFGQPC HAFS Uthmanic Script" w:eastAsia="KFGQPC HAFS Uthmanic Script" w:hAnsi="KFGQPC HAFS Uthmanic Script" w:cs="KFGQPC HAFS Uthmanic Script"/>
          <w:b w:val="0"/>
          <w:color w:val="187600"/>
          <w:sz w:val="26"/>
          <w:szCs w:val="26"/>
          <w:rtl/>
        </w:rPr>
        <w:t xml:space="preserve"> ﴿...إِنۡ خِفۡتُمۡ أَن يَفۡتِنَكُمُ ٱلَّذِينَ كَفَرُوٓاْ...﴾</w:t>
      </w:r>
      <w:r>
        <w:rPr>
          <w:rFonts w:ascii="adwa-assalaf" w:eastAsia="adwa-assalaf" w:hAnsi="adwa-assalaf" w:cs="adwa-assalaf"/>
          <w:b w:val="0"/>
          <w:color w:val="000000"/>
          <w:sz w:val="28"/>
          <w:szCs w:val="28"/>
          <w:rtl/>
        </w:rPr>
        <w:t xml:space="preserve"> [النساء: 101]،</w:t>
      </w:r>
      <w:r>
        <w:rPr>
          <w:rFonts w:ascii="adwa-assalaf" w:eastAsia="adwa-assalaf" w:hAnsi="adwa-assalaf" w:cs="adwa-assalaf"/>
          <w:b w:val="0"/>
          <w:color w:val="000000"/>
          <w:sz w:val="28"/>
          <w:szCs w:val="28"/>
          <w:rtl/>
        </w:rPr>
        <w:t xml:space="preserve"> وقِس عليه الباقي ممن يجوز 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وتشرع صلاة الخوف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العدو يحل قتاله.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يخاف هجومه على المسلمين حال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صفات متعددة، وأشهرها كما ورد في حديث سهل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طَائِفَةً صَفَّتْ مَعَ النَّبِي ﷺ، وَطَائِفَةً وِجَاهَ العَدُوِّ، فَصَلَّى بِالَّتِي مَعَهُ رَكْعَةً، ثُمَّ ثَبَتَ قَائِمًا، وَأَتَمُّوا لِأَنْفُسِهِمْ، ثُمَّ انْصَرَفُوا، وَصَفُّوا وِجَاهَ العَدُوِّ، وَجَاءَتِ الطَّائِفَةُ الأُخْرَى، فَصَلَّى بِهِمُ الرَّكْعَةَ الَّتِي بَقِيَتْ مِنْ صَلَاتِهِ، ثُمَّ ثَبَتَ جَالِسًا، وَأَتَمُّوا لِأَنْفُسِهِمْ، ثُمَّ سَلَّمَ بِهِمْ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ونستفيد من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أهمية الصلاة في الإسلام، وأهمية صلاة الجماعة، فإنها لم تسقط في هذه الأحوال الحرجة.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نفي الحرج عن هذه الأمة، وسماحة الشريعة وصلاحيتها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كمال الشريعة الإسلامية، وأنها شَرَعَت لكل حالة ما يناسبها.</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الرابع عشر: صلاة الجمعة: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فرض عين على كل مسلم ذَكَرٍ بالغ عاقل مستوطن لا عذر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 9﴾</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«لَيَنْتَهِيَنَّ أَقْوَامٌ عَنْ وَدْعِهِمُ الْجُمُعَاتِ، أَوْ لَيَخْتِمَنَّ اللَّهُ عَلَى قُلُوبِهِمْ، ثُمَّ لَيَكُونُنَّ مِنَ الْغَافِلِينَ»</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شروط صحة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 الوقت: ووقتها كوقت صلاة الظهر،</w:t>
      </w:r>
      <w:r>
        <w:rPr>
          <w:rFonts w:ascii="adwa-assalaf" w:eastAsia="adwa-assalaf" w:hAnsi="adwa-assalaf" w:cs="adwa-assalaf"/>
          <w:b w:val="0"/>
          <w:color w:val="000000"/>
          <w:sz w:val="28"/>
          <w:szCs w:val="28"/>
          <w:rtl/>
        </w:rPr>
        <w:t xml:space="preserve"> فلا تصح قبل وقتها، ولا بعد خروجه.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يحضرها جماعة، وأقل الجماعة ثلاثة على الصحيح،</w:t>
      </w:r>
      <w:r>
        <w:rPr>
          <w:rFonts w:ascii="adwa-assalaf" w:eastAsia="adwa-assalaf" w:hAnsi="adwa-assalaf" w:cs="adwa-assalaf"/>
          <w:b w:val="0"/>
          <w:color w:val="000000"/>
          <w:sz w:val="28"/>
          <w:szCs w:val="28"/>
          <w:rtl/>
        </w:rPr>
        <w:t xml:space="preserve"> فلا تصح من منفرد، ولا من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المصلون مستوطنين بمساكن مبنية بما جرت العادة بالبناء به،</w:t>
      </w:r>
      <w:r>
        <w:rPr>
          <w:rFonts w:ascii="adwa-assalaf" w:eastAsia="adwa-assalaf" w:hAnsi="adwa-assalaf" w:cs="adwa-assalaf"/>
          <w:b w:val="0"/>
          <w:color w:val="000000"/>
          <w:sz w:val="28"/>
          <w:szCs w:val="28"/>
          <w:rtl/>
        </w:rPr>
        <w:t xml:space="preserve"> سواء أكان ذلك من الإسمنت المسلح أو من الحجارة أو من الطين وغيرها،</w:t>
      </w:r>
      <w:r>
        <w:rPr>
          <w:rFonts w:ascii="adwa-assalaf" w:eastAsia="adwa-assalaf" w:hAnsi="adwa-assalaf" w:cs="adwa-assalaf"/>
          <w:b w:val="0"/>
          <w:color w:val="000000"/>
          <w:sz w:val="28"/>
          <w:szCs w:val="28"/>
          <w:rtl/>
        </w:rPr>
        <w:t xml:space="preserve"> وعليه فلا تصح من أهل البوادي أصحاب الخيام وبيوت الشعر، الذين لا يستوطنون مكانًا ثابتًا، بل ينتقلون ويتتبعون العشب لمواشيهم.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يتقدمها خطبتان، لمواظبة النبي ﷺ عليهما.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أركان خطبتي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حمد الله والشهادتان.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3-الوصية بتقوى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4-قراءة شيء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5-الموعظة.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مستحبات خطبتي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الخطبة على 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الفصل بين الخطبتين بجلسة خفيفة.</w:t>
      </w:r>
      <w:r>
        <w:rPr>
          <w:rFonts w:ascii="adwa-assalaf" w:eastAsia="adwa-assalaf" w:hAnsi="adwa-assalaf" w:cs="adwa-assalaf"/>
          <w:b w:val="0"/>
          <w:color w:val="000000"/>
          <w:sz w:val="28"/>
          <w:szCs w:val="28"/>
          <w:rtl/>
        </w:rPr>
        <w:t xml:space="preserve"> 3- الدعاء فيهما للمسلمين ولولاة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تقصيرهما.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سلام الخطيب على الناس عند صعود المنبر.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مستحبات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2-مس الطِّيبِ إن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التبكير في الخروج إلى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المشي إلى المسجد وعدم الركوب.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5-الدنو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قراءة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الصلاة على النبي صلى الله عليه وسلم.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سادسًا: ما يُنهى عنه من حضر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يحرم الكلام والإمام يخطب يوم الجمعة،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قُلْتَ لِصَاحِبِكَ يَوْمَ الْجُمُعَةِ: أَنصِتْ، وَالْإِمَامُ يَخْطُبُ، فَقَدْ لَغُوتَ»</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قلت اللغو، واللغو: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يُكره تَخَطِّي رقاب الناس، إلا إذا كان إمامًا، أو التخطي إلى فرجة لا يصل إليها إلا بذلك.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إدراك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الركوع مع الإمام في الركعة الثانية من صلاة الجمعة؛ فقد أدرك الجمعة، ويُتِمُّها ركعتين،</w:t>
      </w:r>
      <w:r>
        <w:rPr>
          <w:rFonts w:ascii="adwa-assalaf" w:eastAsia="adwa-assalaf" w:hAnsi="adwa-assalaf" w:cs="adwa-assalaf"/>
          <w:b w:val="0"/>
          <w:color w:val="000000"/>
          <w:sz w:val="28"/>
          <w:szCs w:val="28"/>
          <w:rtl/>
        </w:rPr>
        <w:t xml:space="preserve"> وإن لم يدرك الركوع من الركعة الثانية؛ فقد فاتته الجمعة، ويتمها ظهرًا أربع ركعات،</w:t>
      </w:r>
      <w:r>
        <w:rPr>
          <w:rFonts w:ascii="adwa-assalaf" w:eastAsia="adwa-assalaf" w:hAnsi="adwa-assalaf" w:cs="adwa-assalaf"/>
          <w:b w:val="0"/>
          <w:color w:val="000000"/>
          <w:sz w:val="28"/>
          <w:szCs w:val="28"/>
          <w:rtl/>
        </w:rPr>
        <w:t xml:space="preserve"> وكذلك من فاتته الجمعة لنوم أو غيره؛ فإنه يصليها ظهرًا.</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الخامس عشر: صلاة أهل الأعذار: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يجب على المريض أن يؤدي الصلاة حسب استطاعته،</w:t>
      </w:r>
      <w:r>
        <w:rPr>
          <w:rFonts w:ascii="adwa-assalaf" w:eastAsia="adwa-assalaf" w:hAnsi="adwa-assalaf" w:cs="adwa-assalaf"/>
          <w:b w:val="0"/>
          <w:color w:val="000000"/>
          <w:sz w:val="28"/>
          <w:szCs w:val="28"/>
          <w:rtl/>
        </w:rPr>
        <w:t xml:space="preserve"> ولا يجوز له تأخيرها عن الوقت ما دام عقله حاضرًا.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كيف يصلي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المريض أن يصلي قائمًا إذا كان يستطيع القيام من غير مشقة أو ضرر، ويركع ويسجد.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كان يتضرر بالركوع أو السجود مع قدرته على القيام؛ أومأ بالركوع قائمًا، وبالسجود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فإن لم يستطع الصلاة قائمًا؛ صلى قاعدًا،</w:t>
      </w:r>
      <w:r>
        <w:rPr>
          <w:rFonts w:ascii="adwa-assalaf" w:eastAsia="adwa-assalaf" w:hAnsi="adwa-assalaf" w:cs="adwa-assalaf"/>
          <w:b w:val="0"/>
          <w:color w:val="000000"/>
          <w:sz w:val="28"/>
          <w:szCs w:val="28"/>
          <w:rtl/>
        </w:rPr>
        <w:t xml:space="preserve"> والسنة أن يكون متربعًا في موضع القيام، ويؤمئ بالركوع، ويسجد على الأرض إن تيسر، وإلا أومأ بالسجود، ويكون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لم يستطع الصلاة قاعدًا؛ صلى على جنبه، ووجهه إلى القبلة،</w:t>
      </w:r>
      <w:r>
        <w:rPr>
          <w:rFonts w:ascii="adwa-assalaf" w:eastAsia="adwa-assalaf" w:hAnsi="adwa-assalaf" w:cs="adwa-assalaf"/>
          <w:b w:val="0"/>
          <w:color w:val="000000"/>
          <w:sz w:val="28"/>
          <w:szCs w:val="28"/>
          <w:rtl/>
        </w:rPr>
        <w:t xml:space="preserve"> والجَنب الأيمن أفضل إن تيسر، ويؤمئ بالركوع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فإن لم يستطع الصلاة على جنبه؛ صلى مستلقيًا على ظهره، ورجلاه إلى القبلة، ويؤمئ بالركوع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فإن لم يتيسر له الإيماء ببدنه في الركوع والسجود؛ أومأ برأسه، فإن شق عليه؛ سقط عنه الإيماء، وأجرى أعمال الصلاة على قلبه، فينوي أفعال الصلاة من ركوع وسجود وجلوس وهو على حاله، ويأتي بأذكارها.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يفعل المريض من شروط الصلاة ما يقدر عليه، مثل: استقبال القبلة، والوضوء بالماء، أو التيمم عند العجز، والطهارة من النجاسات، وإذا عجز عن شيء من ذلك؛ سقط عنه، ويصلي حسب حاله، ولا يؤخر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السنة أن يجلس المريض متربعًا في موضع القيام والركوع، ومفترشًا في سوى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ومن أهل الأعذار: المسافر، فيُشرع له قَصرُ الصلاة الرباعية من أربع إلى ركعتين،</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﴿وَإِذَا ضَرَبۡتُمۡ فِي ٱلۡأَرۡضِ فَلَيۡسَ عَلَيۡكُمۡ جُنَاحٌ أَن تَقۡصُرُواْ مِنَ ٱلصَّلَوٰةِ...﴾</w:t>
      </w:r>
      <w:r>
        <w:rPr>
          <w:rFonts w:ascii="adwa-assalaf" w:eastAsia="adwa-assalaf" w:hAnsi="adwa-assalaf" w:cs="adwa-assalaf"/>
          <w:b w:val="0"/>
          <w:color w:val="000000"/>
          <w:sz w:val="28"/>
          <w:szCs w:val="28"/>
          <w:rtl/>
        </w:rPr>
        <w:t xml:space="preserve"> [النساء: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«خَرَجْنَا مَعَ النَّبِيِّ ﷺ مِنَ الْمَدِينَةِ إِلَى مَكَّةَ، فَكَانَ يُصَلِّي رَكْعَتَيْنِ رَكْعَتَيْنِ، حَتَّى رَجَعْنَا إِلَى الْمَدِينَةِ»</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القصر بخروج المسافر من عامر بلده؛ لأن الله أباح القصر لمن ضرب في الأرض،</w:t>
      </w:r>
      <w:r>
        <w:rPr>
          <w:rFonts w:ascii="adwa-assalaf" w:eastAsia="adwa-assalaf" w:hAnsi="adwa-assalaf" w:cs="adwa-assalaf"/>
          <w:b w:val="0"/>
          <w:color w:val="000000"/>
          <w:sz w:val="28"/>
          <w:szCs w:val="28"/>
          <w:rtl/>
        </w:rPr>
        <w:t xml:space="preserve"> وقبل الخروج من بلده لا يكون ضاربًا في الأرض ولا مسافرًا، ولأن النبي ﷺ إنما كان يقصر إذا ارتحل.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المسافة التي إذا أراد المسافر قطعها جاز له قصر الصلاة هي ثمانين كيلومتر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للمسافر القصر في رجوعه حتى يدخل بلده الذي خرج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وصل المسافر بلدًا وأراد الإقامة فيه؛ فله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ينوي الإقامة أكثر من أربعة أيام؛ فيجب عليه إتمام الصلاة من أول يوم استقر فيه، ولا يترخص برخص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ينوي الإقامة أربعة أيام فأقل؛ فيجوز له القصر والترخص برخص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ألا ينوي إقامة محددة، بل قد يبقى يومًا أو عشرة أيام حسب مناسبة المكان له، أو لديه غرض من علاج أو مراجعة، ومتى انتهى غرضه رجع إلى بلده؛</w:t>
      </w:r>
      <w:r>
        <w:rPr>
          <w:rFonts w:ascii="adwa-assalaf" w:eastAsia="adwa-assalaf" w:hAnsi="adwa-assalaf" w:cs="adwa-assalaf"/>
          <w:b w:val="0"/>
          <w:color w:val="000000"/>
          <w:sz w:val="28"/>
          <w:szCs w:val="28"/>
          <w:rtl/>
        </w:rPr>
        <w:t xml:space="preserve"> فهذا يجوز له القصر والترخص برخص السفر حتى يرجع، ولو زادت مدة بقائه على أربعة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صلى المسافر خلف إمام مقيم؛ وجب عليه إتمام الصلاة، ولو لم يدرك معه إلا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إذا صلى المقيم خلف مسافر يقصر الصلاة؛ وجب على المقيم إتمام صلاته بعد سلام الإمام.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السادس عشر: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أعياد المسلمين أعياد ربانية، شرعها الله تعالى لهم، ولم يُشَرِّعُوها من عند أنفسهم،</w:t>
      </w:r>
      <w:r>
        <w:rPr>
          <w:rFonts w:ascii="adwa-assalaf" w:eastAsia="adwa-assalaf" w:hAnsi="adwa-assalaf" w:cs="adwa-assalaf"/>
          <w:b w:val="0"/>
          <w:color w:val="000000"/>
          <w:sz w:val="28"/>
          <w:szCs w:val="28"/>
          <w:rtl/>
        </w:rPr>
        <w:t xml:space="preserve"> وليس لهم إلا عيدان فقط، هما: عيد الفطر، وعيد الأضحى.</w:t>
      </w:r>
      <w:r>
        <w:rPr>
          <w:rFonts w:ascii="adwa-assalaf" w:eastAsia="adwa-assalaf" w:hAnsi="adwa-assalaf" w:cs="adwa-assalaf"/>
          <w:b w:val="0"/>
          <w:color w:val="000000"/>
          <w:sz w:val="28"/>
          <w:szCs w:val="28"/>
          <w:rtl/>
        </w:rPr>
        <w:t xml:space="preserve"> بخلاف أعياد الكفار أو الأعياد البدعية التي لم يشرعها الله تعالى ولم يأمر بها، بل شَرَّعُوها من عند أنفسهم.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واظب عليها النبي ﷺ، وواظب عليها الخلفاء الراشدون، رضي الله عنهم أجمعين،</w:t>
      </w:r>
      <w:r>
        <w:rPr>
          <w:rFonts w:ascii="adwa-assalaf" w:eastAsia="adwa-assalaf" w:hAnsi="adwa-assalaf" w:cs="adwa-assalaf"/>
          <w:b w:val="0"/>
          <w:color w:val="000000"/>
          <w:sz w:val="28"/>
          <w:szCs w:val="28"/>
          <w:rtl/>
        </w:rPr>
        <w:t xml:space="preserve"> وهي من أعلام الدين وشعائره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صلاة العيدين: يبدأ وقت صلاة العيد من ارتفاع الشمس قدر رمح أي: بعد ربع ساعة تقريبًا من طلوع الشمس، وينتهي وقتها عند زوال الشمس.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في الركعة الأولى تكبيرة الإحرام، ثم يقرأ دعاء الاستفتاح، ثم يكبر ست تكبيرات، يرفع يديه مع كل تكبيرة، ويحمد الله ويثني عليه، ويصلي على النبي ﷺ بين التكبيرات، ثم يتعوّذ ويبسمل، ويشرع في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ويكبر في الركعة الثانية بعد تكبيرة الانتقال خمس تكبيرات، ثم يستعيذ ويبسمل، ويشرع في القراءة، ويستحب أن يقرأ في الركعة الأولى بعد الفاتحة سورة الأعلى، وفي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فإذا سلم الإمام؛ صعد المنبر، فخطب خطبتين، ويجلس بينهما جلسة خفيفة، كما تفعل في خطبة الجمعة.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التنظف والتطيب.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الأكل قبل الخروج في عيد الفطر، وبعده في عيد الأضحى من أضحيته إن كان له 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الخروج ماشيًا.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الذهاب من طريق، والرجوع من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التبكير إلى المصلّى للمأموم دون الإمام.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التكبير ليلتي العيدين، وعشر ذي الحجة، وأيام التشريق،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التكبير المطلق: وهو الذي لم يقيد بوقت 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الفطر: من غروب الشمس ليلة العيد إلى بدء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الأضحى: من غروب الشمس ليلة اليوم الأول من ذي الحجة إلى غروب شمس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التكبير المقيد: وهو المقيد بأدبار الصلوات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غير المُحرِم: من فجر يوم عرفة إلى عصر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المُحرِم: من صلاة الظهر يوم العيد إلى عصر آخر أيام التشريق.</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السابع عشر: صلاة الكسوف:</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معنى الخسوف والكسوف: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الخسوف: هو ذهاب نور القمر أو بعضه في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والكسوف: هو ذهاب ضوء الشمس أو بعضه في النهار.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دل على ذلك فعل الرسول ﷺ، حيث صلاها لما كسفت الشمس على عهده ﷺ،</w:t>
      </w:r>
      <w:r>
        <w:rPr>
          <w:rFonts w:ascii="adwa-assalaf" w:eastAsia="adwa-assalaf" w:hAnsi="adwa-assalaf" w:cs="adwa-assalaf"/>
          <w:b w:val="0"/>
          <w:color w:val="000000"/>
          <w:sz w:val="28"/>
          <w:szCs w:val="28"/>
          <w:rtl/>
        </w:rPr>
        <w:t xml:space="preserve"> كما دل عليها أمره بها، وأجمع العلماء على مشروعيتها.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ابتداء الكسوف أو الخسوف إلى التجلي، وهو زوال الخسوف أو الكسوف.</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ركعاتها ركعتان، يجهر فيهما بالقراءة، وصفتها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يكبر للإحرام، ويستفتح ويستعيذ ويبسمل، ويقرأ الفاتحة، ثم يقرأ قراءة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ثم يركع ركوعًا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‌ج-ثم يرفع من الركوع، ويقول: (سَمِعَ ‌اللَّهُ ‌لِمَنْ ‌حَمِدَهُ)، ثم يقرأ الفاتحة، ثم يقرأ قراءة طويلة أقصر من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ثم يركع ركوعًا طويلاً أقصر من الركوع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ثم يرفع من الركوع، ويقول: (سَمِعَ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ثم يسجد سجدتين طويلتين.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ثم يرفع للركعة الثانية، وهي مثل الركعة الأولى، ولكنه أقل طولاً منها.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النداء لها بقول: (الصلاة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تُصلَّى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التطويل في الصلاة بقيامها وركوعها وسجودها.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 تكون الركعة الثانية أقصر من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الموعظة بعدها، والحث على فعل الطاعات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كثرة الدعاء والتضرع والاستغفار والصدقة.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الثامن عشر: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الاستسقاء: هو طلب السقيا من الله تعالى بإنزال المطر عند الجَدْب.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وقت مشروعية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صلاة الاستسقاء إذا أجدبت الأرض، وانحبس المطر، وحصل الضرر من انقطاعه، فلا مناص لهم إلا أن يتضرعوا إلى ربهم ويستسقوه، ويستغيثوه بأنواع من التضرع.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تارة بالصلاة جماعة، أو فرادى.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وتارة بالدعاء في خطبة الجمعة، يدعو الخطيب، ويُؤمِّن المسلمون على 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‌ج-وتارة بالدعاء في أي وقت، بلا صلاة ولا خطبة.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عند وجود سببها، لفعل النبي ﷺ، كما في حديث عبد الله بن زيد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 النَّبِيُّ ﷺ إِلَى الْمُصَلَّى، فَاسْتَسْقَى، وَاسْتَقْبَلَ الْقِبْلَةَ، وَقَلَبَ رِدَاءَهُ، وَصَلَّى رَكْعَتَيْنِ»</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الاستسقاء في موضعها كصلاة العيد.</w:t>
      </w:r>
      <w:r>
        <w:rPr>
          <w:rFonts w:ascii="adwa-assalaf" w:eastAsia="adwa-assalaf" w:hAnsi="adwa-assalaf" w:cs="adwa-assalaf"/>
          <w:b w:val="0"/>
          <w:color w:val="000000"/>
          <w:sz w:val="28"/>
          <w:szCs w:val="28"/>
          <w:rtl/>
        </w:rPr>
        <w:t xml:space="preserve"> فيستحب فعلها في المصلى كصلاة العيد، وأحكامها كأحكام صلاة العيد؛ في عدد الركعات، والجهر بالقراءة، وفي كونها تصلى قبل الخطبة، وفي التكبيرات الزوائد في الركعة الأولى والثانية قبل القراءة،</w:t>
      </w:r>
      <w:r>
        <w:rPr>
          <w:rFonts w:ascii="adwa-assalaf" w:eastAsia="adwa-assalaf" w:hAnsi="adwa-assalaf" w:cs="adwa-assalaf"/>
          <w:b w:val="0"/>
          <w:color w:val="000000"/>
          <w:sz w:val="28"/>
          <w:szCs w:val="28"/>
          <w:rtl/>
        </w:rPr>
        <w:t xml:space="preserve"> كما سبق بيانه في صلاة العيدين.</w:t>
      </w:r>
      <w:r>
        <w:rPr>
          <w:rFonts w:ascii="adwa-assalaf" w:eastAsia="adwa-assalaf" w:hAnsi="adwa-assalaf" w:cs="adwa-assalaf"/>
          <w:b w:val="0"/>
          <w:color w:val="000000"/>
          <w:sz w:val="28"/>
          <w:szCs w:val="28"/>
          <w:rtl/>
        </w:rPr>
        <w:t xml:space="preserve"> ويخطب خطبة واحدة.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التاسع عشر: أحكام الجنائز:</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لمن حضر المحتضِر: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لمن حضر المحتضر أن يُلَقِّنَه: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ويسن أن يوجَّه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ويستحب تغميض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ويسن ستر الميت بعد وفاته بثوب.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وينبغي الإسراع في تجهيزه.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ويجب الإسراع بقضاء ديونه.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ويُغَسَّل الميت ويُكَفَّن، وهما فرض كفاية.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أحكام 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فرض كفاية.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اجتناب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طهارة المصلي والمُصلَّى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إسلام المصلِّي والمُصلَّى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حضور الجنازة إن كان بالبلد.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يكون مكلفًا.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التكبيرات الأربع.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للميت.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التسليم.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مع كل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لنفسه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الإسرار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يقف بعد التكبيرة الرابعة وقبل التسليم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وضع اليد اليمنى على اليسرى على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الالتفات على اليمين في التسليم.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يقوم الإمام والمنفرد عند صدر الرجل ووسط المرأة، ويكبر للإحرام، ويتعوذ، ولا يستفتح، ويسمي، ويقرأ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ويصلي بعدها على النبي ﷺ، ثم يكبر، ويدعو للميت بما ورد؛</w:t>
      </w:r>
      <w:r>
        <w:rPr>
          <w:rFonts w:ascii="adwa-assalaf" w:eastAsia="adwa-assalaf" w:hAnsi="adwa-assalaf" w:cs="adwa-assalaf"/>
          <w:b w:val="0"/>
          <w:color w:val="000000"/>
          <w:sz w:val="28"/>
          <w:szCs w:val="28"/>
          <w:rtl/>
        </w:rPr>
        <w:t xml:space="preserve"> مثل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لِحَيِّنَا وَمَيِّتِنَا، وَصَغِيرِنَا وَكَبِيرِنَا، وَذَكَرِنَا وَأُنثَانَا، وَشَاهِدِنَا وَغَائِبِنَا، اللَّهُمَّ مَنْ أَحْيَيْتَهُ مِنَّا فَأَحْيِهِ عَلَى الإِيمَانِ، وَمَنْ تَوَفَّيْتَهُ مِنَّا فَتَوَفَّهُ عَلَى الإِسْلَامِ، اللَّهُمَّ لَا تَحْرِمْنَا أَجْرَهُ، وَلَا تُضِلَّنَا بَعْدَهُ»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وَمِنْ عَذَابِ النَّارِ»</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يكبر، ويقف بعدها قليلاً، ثم يسلم تسليمة واحدة عن يمينه.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الزكاة: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تعريف الزكاة ومكانتها: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لغة: النماء والزيادة.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شرعًا: حق واجب شرعًا في أموال محددة لطائفة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الركن الثالث من أركان الإسلام،</w:t>
      </w:r>
      <w:r>
        <w:rPr>
          <w:rFonts w:ascii="adwa-assalaf" w:eastAsia="adwa-assalaf" w:hAnsi="adwa-assalaf" w:cs="adwa-assalaf"/>
          <w:b w:val="0"/>
          <w:color w:val="000000"/>
          <w:sz w:val="28"/>
          <w:szCs w:val="28"/>
          <w:rtl/>
        </w:rPr>
        <w:t xml:space="preserve"> وهي قرينة الصلاة في القرآن في اثنين وثمانين موضعًا، مما يدل على عِظَم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اللَّـهُ، وَأَنَّ مُحَمَّدًا رَسُولُ اللَّـهِ، وَإِقَامِ الصَّلَاةِ، وَإِيتَاءِ الزَّكَاةِ، وَحَجِّ الْبَيْتِ، وَصَوْمِ رَمَضَانَ»</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فرضيتها،</w:t>
      </w:r>
      <w:r>
        <w:rPr>
          <w:rFonts w:ascii="adwa-assalaf" w:eastAsia="adwa-assalaf" w:hAnsi="adwa-assalaf" w:cs="adwa-assalaf"/>
          <w:b w:val="0"/>
          <w:color w:val="000000"/>
          <w:sz w:val="28"/>
          <w:szCs w:val="28"/>
          <w:rtl/>
        </w:rPr>
        <w:t xml:space="preserve"> وعلى كفر من جحد وجوبها،</w:t>
      </w:r>
      <w:r>
        <w:rPr>
          <w:rFonts w:ascii="adwa-assalaf" w:eastAsia="adwa-assalaf" w:hAnsi="adwa-assalaf" w:cs="adwa-assalaf"/>
          <w:b w:val="0"/>
          <w:color w:val="000000"/>
          <w:sz w:val="28"/>
          <w:szCs w:val="28"/>
          <w:rtl/>
        </w:rPr>
        <w:t xml:space="preserve"> وقتال من منع إخراجها.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الحرية: فلا تجب على المملوك؛ لأنه لا مال له، وما بيده مِلكٌ لسيده، فتكون زكاته على سيده.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الإسلام: فلا تجب على الكافر؛ لأنها قربة وطاعة، والكافر ليس من أهل القربة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ملك النصاب: فلا تجب فيما دون النصاب، وهو قدر معلوم من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تمام الملكية: بأن يكون المال مملوكًا للشخص ملكًا تامًّا كاملاً، فلا زكاة في مال لم تستقر ملكيته، كدين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مضي الحول على المال:</w:t>
      </w:r>
      <w:r>
        <w:rPr>
          <w:rFonts w:ascii="adwa-assalaf" w:eastAsia="adwa-assalaf" w:hAnsi="adwa-assalaf" w:cs="adwa-assalaf"/>
          <w:b w:val="0"/>
          <w:color w:val="000000"/>
          <w:sz w:val="28"/>
          <w:szCs w:val="28"/>
          <w:rtl/>
        </w:rPr>
        <w:t xml:space="preserve"> لحديث عائشة رضي الله عنها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زَكَاةَ فِي مَالٍ حَتَّى يَحُولَ عَلَيْهِ الْحَوْلُ»</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الأموال التي تجب فيها الزكاة: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بهيمة الأنعام،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وهي الإبل والبقر والغنم، وتجب فيها الزكاة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تُتَّخذ للدَّر والنسل، لا للعمل.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سائمة (أي: راعية)،</w:t>
      </w:r>
      <w:r>
        <w:rPr>
          <w:rFonts w:ascii="adwa-assalaf" w:eastAsia="adwa-assalaf" w:hAnsi="adwa-assalaf" w:cs="adwa-assalaf"/>
          <w:b w:val="0"/>
          <w:color w:val="000000"/>
          <w:sz w:val="28"/>
          <w:szCs w:val="28"/>
          <w:rtl/>
        </w:rPr>
        <w:t xml:space="preserve"> فلا تجب الزكاة في دوابٍّ تُعلف بعلف اشتراه لها، أو جَمَعَه من الكلأ أو غيره،</w:t>
      </w:r>
      <w:r>
        <w:rPr>
          <w:rFonts w:ascii="adwa-assalaf" w:eastAsia="adwa-assalaf" w:hAnsi="adwa-assalaf" w:cs="adwa-assalaf"/>
          <w:b w:val="0"/>
          <w:color w:val="000000"/>
          <w:sz w:val="28"/>
          <w:szCs w:val="28"/>
          <w:rtl/>
        </w:rPr>
        <w:t xml:space="preserve"> ولا زكاة في التي ترعى بعض العام لا جميعه أو أكثره.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أنصبة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زكاة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توفرت الشروط؛ وجب في كل خمس من الإبل شاة، وفي العشر شاتان، وفي خمس عشرة ثلاث شياه، وفي عشرين أربع شياه،</w:t>
      </w:r>
      <w:r>
        <w:rPr>
          <w:rFonts w:ascii="adwa-assalaf" w:eastAsia="adwa-assalaf" w:hAnsi="adwa-assalaf" w:cs="adwa-assalaf"/>
          <w:b w:val="0"/>
          <w:color w:val="000000"/>
          <w:sz w:val="28"/>
          <w:szCs w:val="28"/>
          <w:rtl/>
        </w:rPr>
        <w:t xml:space="preserve"> كما دلّ على ذلك السنة والإجماع.</w:t>
      </w:r>
      <w:r>
        <w:rPr>
          <w:rFonts w:ascii="adwa-assalaf" w:eastAsia="adwa-assalaf" w:hAnsi="adwa-assalaf" w:cs="adwa-assalaf"/>
          <w:b w:val="0"/>
          <w:color w:val="000000"/>
          <w:sz w:val="28"/>
          <w:szCs w:val="28"/>
          <w:rtl/>
        </w:rPr>
        <w:t xml:space="preserve"> فإذا بلغت خمسًا وعشرين، ففيها بنت مخاض، وهي ما تم لها سنة ودخلت السنة الثانية، فإن عدمها أجزأ منها ابن لبون.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بلغت الإبل ستًّا وثلاثين؛ وجب فيها بنت لبون وهي: ما تم لها 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بلغت ستًّا وأربعين؛ وجب فيها حِقَّة، وهي ما تم لها ثلاث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بلغت الإبل إحدى وستين؛ وجب فيها جذعة، وهي ما تم لها أربع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 مجموع الإبل ستًّا وسبعين؛ وجب فيها بنتا لبون اثنتان.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بلغت الإبل إحدى وتسعين؛ وجب فيها حقتان.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زاد مجموع الإبل عن مئة وعشرين بواحدة، وجب فيها ثلاث بنات لبون، ثم في كل أربعين بنت لبون، وفي كل خمسين 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زكاة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فيها إذا توفرت الشروط إذا بلغت ثلاثين: تَبِيعٌ أو تَبِيعةٌ؛ وهي ما تم لكل منها سنة ودخل في السنة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شيء فيما دون الثلاثين.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بلغت أربعين؛ وجب فيها بقرة مسنة، وهي: ما تم لها 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زاد مجموع البقر على أربعين؛ وجب في كل ثلاثين منها تبيع أو تبيعة، وفي كل أربعين مسنة.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زكاة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بلغ مجموع الغنم أربعين سواء كان ضأنًا أو معزًا، ففيها شاة واحدة، وهي جذع ضأن، أو أنثى معز.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زكاة في الغنم إذا نقص عددها عن أربعين.</w:t>
      </w:r>
      <w:r>
        <w:rPr>
          <w:rFonts w:ascii="adwa-assalaf" w:eastAsia="adwa-assalaf" w:hAnsi="adwa-assalaf" w:cs="adwa-assalaf"/>
          <w:b w:val="0"/>
          <w:color w:val="000000"/>
          <w:sz w:val="28"/>
          <w:szCs w:val="28"/>
          <w:rtl/>
        </w:rPr>
        <w:t xml:space="preserve"> فإذا بلغ مجموع الغنم مائة وإحدى وعشرين؛ وجب فيها شاتان.</w:t>
      </w:r>
      <w:r>
        <w:rPr>
          <w:rFonts w:ascii="adwa-assalaf" w:eastAsia="adwa-assalaf" w:hAnsi="adwa-assalaf" w:cs="adwa-assalaf"/>
          <w:b w:val="0"/>
          <w:color w:val="000000"/>
          <w:sz w:val="28"/>
          <w:szCs w:val="28"/>
          <w:rtl/>
        </w:rPr>
        <w:t xml:space="preserve"> فإذا بلغت مئتين وواحدة؛ وجب فيها ثلاث شياه.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تستقر الفريضة فيها بعد هذا المقدار، فيجب في كل مئة شاة، ففي أربعمائة أربع شياه، وهكذا.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زكاة 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المعادن.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الأول: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الحبوب؛ مثل: البُرُّ والشعير والأرز.</w:t>
      </w:r>
      <w:r>
        <w:rPr>
          <w:rFonts w:ascii="adwa-assalaf" w:eastAsia="adwa-assalaf" w:hAnsi="adwa-assalaf" w:cs="adwa-assalaf"/>
          <w:b w:val="0"/>
          <w:color w:val="000000"/>
          <w:sz w:val="28"/>
          <w:szCs w:val="28"/>
          <w:rtl/>
        </w:rPr>
        <w:t xml:space="preserve"> وفي الثمار؛ مثل: التمر والزبيب،</w:t>
      </w:r>
      <w:r>
        <w:rPr>
          <w:rFonts w:ascii="adwa-assalaf" w:eastAsia="adwa-assalaf" w:hAnsi="adwa-assalaf" w:cs="adwa-assalaf"/>
          <w:b w:val="0"/>
          <w:color w:val="000000"/>
          <w:sz w:val="28"/>
          <w:szCs w:val="28"/>
          <w:rtl/>
        </w:rPr>
        <w:t xml:space="preserve"> ولا تجب في غير ذلك من النباتات؛ كالبقول والخضروات.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الزكاة في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مدّخرة: فلا زكاة فيما لا يُدّخر كالفواكه والخضروات.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مَكِيلَة: فلا زكاة فيما يباع بالعدِّ أو الوزن؛ كالبطيخ، والبصل، والرمان،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تبلغ نصابًا: وهو خمسة أوسق، فلا زكاة فيما قلَّ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النصاب مملوكًا وقت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ملكه بعد وقت وجوب الزكاة لم تجب عليه الزكاة كما لو اشتراه أو أهدي له بعد حصاده.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وجوب زكاتها: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الحبوب والثمار إذا بدأ صلاحها،</w:t>
      </w:r>
      <w:r>
        <w:rPr>
          <w:rFonts w:ascii="adwa-assalaf" w:eastAsia="adwa-assalaf" w:hAnsi="adwa-assalaf" w:cs="adwa-assalaf"/>
          <w:b w:val="0"/>
          <w:color w:val="000000"/>
          <w:sz w:val="28"/>
          <w:szCs w:val="28"/>
          <w:rtl/>
        </w:rPr>
        <w:t xml:space="preserve"> وعلامة بدو الصلاح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في الحَبِّ: إذا اشتدَّ وقسَا وصار صلبًا.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في ثمار النخيل: بأن تَحمَرَّ أو تَصفَرَّ.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العنب: أن يكون ليِّنًا حلوًا.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الحبوب والثمار: خمسة أوسق،</w:t>
      </w:r>
      <w:r>
        <w:rPr>
          <w:rFonts w:ascii="adwa-assalaf" w:eastAsia="adwa-assalaf" w:hAnsi="adwa-assalaf" w:cs="adwa-assalaf"/>
          <w:b w:val="0"/>
          <w:color w:val="000000"/>
          <w:sz w:val="28"/>
          <w:szCs w:val="28"/>
          <w:rtl/>
        </w:rPr>
        <w:t xml:space="preserve"> والوسق ستون صاعًا،</w:t>
      </w:r>
      <w:r>
        <w:rPr>
          <w:rFonts w:ascii="adwa-assalaf" w:eastAsia="adwa-assalaf" w:hAnsi="adwa-assalaf" w:cs="adwa-assalaf"/>
          <w:b w:val="0"/>
          <w:color w:val="000000"/>
          <w:sz w:val="28"/>
          <w:szCs w:val="28"/>
          <w:rtl/>
        </w:rPr>
        <w:t xml:space="preserve"> فيكون النصاب ثلاثمائة صاع نبوي، ويساوي النصاب بالكيلوجرامات: 900 كجم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الزكاة الواجبة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العُشر فيما سقي بلا مَؤُونَة ولا كُلْفَة؛ كالذي يسقي بمياه الأمطار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نصف العُشر فيما سقي بمؤونة وكلفة؛ كالذي يسقى بالماء الذي يُضخُّ من الآبار والأنهار بواسطة الحيوانات أو الآلات الحديثة.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الثاني: 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أنواع الخارج من الأرض: المعادن،</w:t>
      </w:r>
      <w:r>
        <w:rPr>
          <w:rFonts w:ascii="adwa-assalaf" w:eastAsia="adwa-assalaf" w:hAnsi="adwa-assalaf" w:cs="adwa-assalaf"/>
          <w:b w:val="0"/>
          <w:color w:val="000000"/>
          <w:sz w:val="28"/>
          <w:szCs w:val="28"/>
          <w:rtl/>
        </w:rPr>
        <w:t xml:space="preserve"> وهي ما يستخرج من الأرض من غير جنسها؛ كالذهب والفضة والحديد والجواهر.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وجوب الزكاة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حازها وملكها؛ أخرج زكاتها مباشرة، إذ لا يشترط لها مضي الحول،</w:t>
      </w:r>
      <w:r>
        <w:rPr>
          <w:rFonts w:ascii="adwa-assalaf" w:eastAsia="adwa-assalaf" w:hAnsi="adwa-assalaf" w:cs="adwa-assalaf"/>
          <w:b w:val="0"/>
          <w:color w:val="000000"/>
          <w:sz w:val="28"/>
          <w:szCs w:val="28"/>
          <w:rtl/>
        </w:rPr>
        <w:t xml:space="preserve"> ونصابها هو نصاب الذهب والفضة، ويخرج منه ربع العشر من قيمته.</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زكاة الأثمان: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الأثمان هي: الذهب والفضة والأوراق النقدية، وزكاتها واجبة،</w:t>
      </w:r>
      <w:r>
        <w:rPr>
          <w:rFonts w:ascii="adwa-assalaf" w:eastAsia="adwa-assalaf" w:hAnsi="adwa-assalaf" w:cs="adwa-assalaf"/>
          <w:b w:val="0"/>
          <w:color w:val="000000"/>
          <w:sz w:val="28"/>
          <w:szCs w:val="28"/>
          <w:rtl/>
        </w:rPr>
        <w:t xml:space="preserve"> والدليل: قوله تعالى:</w:t>
      </w:r>
      <w:r>
        <w:rPr>
          <w:rFonts w:ascii="KFGQPC HAFS Uthmanic Script" w:eastAsia="KFGQPC HAFS Uthmanic Script" w:hAnsi="KFGQPC HAFS Uthmanic Script" w:cs="KFGQPC HAFS Uthmanic Script"/>
          <w:b w:val="0"/>
          <w:color w:val="187600"/>
          <w:sz w:val="26"/>
          <w:szCs w:val="26"/>
          <w:rtl/>
        </w:rPr>
        <w:t xml:space="preserve"> ﴿وَالَّذِينَ يَكْنِزُونَ الذَّهَبَ وَالْفِضَّةَ وَلَا يُنْفِقُونَهَا فِي سَبِيلِ اللَّهِ فَبَشِّرْهُمْ بِعَذَابٍ أَلِيمٍ 34﴾</w:t>
      </w:r>
      <w:r>
        <w:rPr>
          <w:rFonts w:ascii="adwa-assalaf" w:eastAsia="adwa-assalaf" w:hAnsi="adwa-assalaf" w:cs="adwa-assalaf"/>
          <w:b w:val="0"/>
          <w:color w:val="000000"/>
          <w:sz w:val="28"/>
          <w:szCs w:val="28"/>
          <w:rtl/>
        </w:rPr>
        <w:t xml:space="preserve"> [التوبة: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صَاحِبِ ذَهَبٍ وَلَا فِضَّةٍ لَا يُؤَدِّي فِيهَا حَقَّهَا؛ إِلَّا إِذَا كَانَ يَوْمَ الْقِيَامَةِ صُفِّحَتْ لَهُ صَفَائِحُ مِنْ نَارٍ»</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أهل العلم على وجوب الزكاة في الذهب والفضة، والأوراق النقدية لها حكم الذهب والفضة؛ لأنها حلَّت مَحَلَّهَا في التعامل النقدي.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نصاب الزكاة في الأثمان، ومقدار الواجب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نصاب الذهب أو الفضة؛ لأنها حلَّت محلهما في الثمنية، فإذا بلغَت نِصاب أحدهما وجبَت فيها الزكاة، والغالب تقدير نصاب الأوراق النقدية اليوم بالفضة؛ لأنها أرخص من الذهب فتبلغ نصابها قبله،</w:t>
      </w:r>
      <w:r>
        <w:rPr>
          <w:rFonts w:ascii="adwa-assalaf" w:eastAsia="adwa-assalaf" w:hAnsi="adwa-assalaf" w:cs="adwa-assalaf"/>
          <w:b w:val="0"/>
          <w:color w:val="000000"/>
          <w:sz w:val="28"/>
          <w:szCs w:val="28"/>
          <w:rtl/>
        </w:rPr>
        <w:t xml:space="preserve"> فإذا ملك المسلم ما يُعادل قيمة (595) جرامًا من الفضة، وحال عليه الحول وجبَت فيه الزكاة.</w:t>
      </w:r>
      <w:r>
        <w:rPr>
          <w:rFonts w:ascii="adwa-assalaf" w:eastAsia="adwa-assalaf" w:hAnsi="adwa-assalaf" w:cs="adwa-assalaf"/>
          <w:b w:val="0"/>
          <w:color w:val="000000"/>
          <w:sz w:val="28"/>
          <w:szCs w:val="28"/>
          <w:rtl/>
        </w:rPr>
        <w:t xml:space="preserve"> وقيمة جرام الفضة تتغيَّر من وقت لآخَر، فمن كان عنده مال قليل لا يَدري هل بلغ النِّصاب أم لا، فإنه يسأل تجار الفضة عن قيمة جرام الفضة، ثم يضربه في (595)، والناتج هو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إذا أراد أن يخرج زكاة ماله؛ قسَّم النصاب على أربعين، فما خرج فهو القدر الواجب.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ما أُعِدَّ للبيع والشراء من أجل الربح،</w:t>
      </w:r>
      <w:r>
        <w:rPr>
          <w:rFonts w:ascii="adwa-assalaf" w:eastAsia="adwa-assalaf" w:hAnsi="adwa-assalaf" w:cs="adwa-assalaf"/>
          <w:b w:val="0"/>
          <w:color w:val="000000"/>
          <w:sz w:val="28"/>
          <w:szCs w:val="28"/>
          <w:rtl/>
        </w:rPr>
        <w:t xml:space="preserve"> وتشمل عروض التجارة جميع أنواع الأموال غير النقود؛ كالسيارات والملابس والأقمشة والحديد والأخشاب وغيرها مما أعد للتجارة.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وجوب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يملكها بفعله؛ كالبيع، والإجارة، وغير ذلك من وجوه المكاسب.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يملكها بنية التجارة؛ بأن يقصد التكسب بها، لأن الأعمال بالنيات، والتجارة عمل، فوجب اقتران النية به كسائر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تبلغ قيمتها نصابًا من أحد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تمام الحول عليها، وهو مضي السنة.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كيفية إخراج زكاة العروض: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تُقوَّم العروض عند تمام الحول بأحد النقدين الذهب أو الفضة،</w:t>
      </w:r>
      <w:r>
        <w:rPr>
          <w:rFonts w:ascii="adwa-assalaf" w:eastAsia="adwa-assalaf" w:hAnsi="adwa-assalaf" w:cs="adwa-assalaf"/>
          <w:b w:val="0"/>
          <w:color w:val="000000"/>
          <w:sz w:val="28"/>
          <w:szCs w:val="28"/>
          <w:rtl/>
        </w:rPr>
        <w:t xml:space="preserve"> فإذا قُوِّمَت وبلغت نصابًا بأحد النقدين؛ أخرج ربع العشر من قيمتها.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الصدقة الواجبة في ختام شهر رمضان،</w:t>
      </w:r>
      <w:r>
        <w:rPr>
          <w:rFonts w:ascii="adwa-assalaf" w:eastAsia="adwa-assalaf" w:hAnsi="adwa-assalaf" w:cs="adwa-assalaf"/>
          <w:b w:val="0"/>
          <w:color w:val="000000"/>
          <w:sz w:val="28"/>
          <w:szCs w:val="28"/>
          <w:rtl/>
        </w:rPr>
        <w:t xml:space="preserve"> وقد فرضت في السنة الثانية من الهجرة.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واجبة على كل مسلم يملك في يوم العيد وليلته طعامًا زائدًا على ما يكفيه ويكفي عياله.</w:t>
      </w:r>
      <w:r>
        <w:rPr>
          <w:rFonts w:ascii="adwa-assalaf" w:eastAsia="adwa-assalaf" w:hAnsi="adwa-assalaf" w:cs="adwa-assalaf"/>
          <w:b w:val="0"/>
          <w:color w:val="000000"/>
          <w:sz w:val="28"/>
          <w:szCs w:val="28"/>
          <w:rtl/>
        </w:rPr>
        <w:t xml:space="preserve"> وتجب على كل مسلم؛ ذكرًا أو أنثى، صغيرًا أو كبيرًا، حرًا أو عبدًا،</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«فَرَضَ رَسُولُ اللَّهِ ﷺ زَكَاةَ الْفِطْرِ عَلَى الْعَبْدِ وَالْحُرِّ، وَالذَّكَرِ وَالْأُنثَى، وَالصَّغِيرِ وَالْكَبِيرِ، مِنَ الْمُسْلِمِينَ»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وفرض بمعنى: ألزم وأوجب.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الحكمة من 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«فَرَضَ رَسُولُ اللَّهِ ﷺ زَكَاةَ الْفِطْرِ؛ طُهْرَةً لِلصَّائِمِ مِنَ اللَّغْوِ وَالرَّفَثِ، وَطُعْمَةً لِلْمَسَاكِينِ»</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وقت وجوبها وإخراجها: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زكاة الفطر بغروب الشمس من ليلة العيد.</w:t>
      </w:r>
      <w:r>
        <w:rPr>
          <w:rFonts w:ascii="adwa-assalaf" w:eastAsia="adwa-assalaf" w:hAnsi="adwa-assalaf" w:cs="adwa-assalaf"/>
          <w:b w:val="0"/>
          <w:color w:val="000000"/>
          <w:sz w:val="28"/>
          <w:szCs w:val="28"/>
          <w:rtl/>
        </w:rPr>
        <w:t xml:space="preserve"> ويستحب إخراجها يوم العيد قبل الذهاب لصلاة العيد.</w:t>
      </w:r>
      <w:r>
        <w:rPr>
          <w:rFonts w:ascii="adwa-assalaf" w:eastAsia="adwa-assalaf" w:hAnsi="adwa-assalaf" w:cs="adwa-assalaf"/>
          <w:b w:val="0"/>
          <w:color w:val="000000"/>
          <w:sz w:val="28"/>
          <w:szCs w:val="28"/>
          <w:rtl/>
        </w:rPr>
        <w:t xml:space="preserve"> ولا يجوز تأخيرها عن صلاة العيد،</w:t>
      </w:r>
      <w:r>
        <w:rPr>
          <w:rFonts w:ascii="adwa-assalaf" w:eastAsia="adwa-assalaf" w:hAnsi="adwa-assalaf" w:cs="adwa-assalaf"/>
          <w:b w:val="0"/>
          <w:color w:val="000000"/>
          <w:sz w:val="28"/>
          <w:szCs w:val="28"/>
          <w:rtl/>
        </w:rPr>
        <w:t xml:space="preserve"> فإن أخَّرها عن صلاة العيد؛ وجب عليه إخراجها قضاء، ويكون آثمًا بتأخيرها عن الوقت المحدد.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تقديمها قبل العيد بيوم أو يومين.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مقدارها وما تُخرَج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الطعام المعتاد لأهل البلد؛ كالأرز والتمر والبُرِّ أو غيرها.</w:t>
      </w:r>
      <w:r>
        <w:rPr>
          <w:rFonts w:ascii="adwa-assalaf" w:eastAsia="adwa-assalaf" w:hAnsi="adwa-assalaf" w:cs="adwa-assalaf"/>
          <w:b w:val="0"/>
          <w:color w:val="000000"/>
          <w:sz w:val="28"/>
          <w:szCs w:val="28"/>
          <w:rtl/>
        </w:rPr>
        <w:t xml:space="preserve"> ومقدار الصاع: ثلاثة كيلوجرامات تقريبًا.</w:t>
      </w:r>
      <w:r>
        <w:rPr>
          <w:rFonts w:ascii="adwa-assalaf" w:eastAsia="adwa-assalaf" w:hAnsi="adwa-assalaf" w:cs="adwa-assalaf"/>
          <w:b w:val="0"/>
          <w:color w:val="000000"/>
          <w:sz w:val="28"/>
          <w:szCs w:val="28"/>
          <w:rtl/>
        </w:rPr>
        <w:t xml:space="preserve"> ولا يجوز إخراج القيمة؛ بأن يدفع نقودًا بدلاً عنها؛ لأنه خلاف أمر الرسول ﷺ.</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إخراج الزكاة ومصارفها: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وقت 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إخراج الزكاة فورًا إذا حل وقت وجوبها،</w:t>
      </w:r>
      <w:r>
        <w:rPr>
          <w:rFonts w:ascii="adwa-assalaf" w:eastAsia="adwa-assalaf" w:hAnsi="adwa-assalaf" w:cs="adwa-assalaf"/>
          <w:b w:val="0"/>
          <w:color w:val="000000"/>
          <w:sz w:val="28"/>
          <w:szCs w:val="28"/>
          <w:rtl/>
        </w:rPr>
        <w:t xml:space="preserve"> ولا يجوز تأخيرها إلا لضرورة، كأن يكون المال في بلاد بعيدة عنه ولا يوجد من يوكِّلُه.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مكان 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 إخراج الزكاة في البلد الذي فيه المال،</w:t>
      </w:r>
      <w:r>
        <w:rPr>
          <w:rFonts w:ascii="adwa-assalaf" w:eastAsia="adwa-assalaf" w:hAnsi="adwa-assalaf" w:cs="adwa-assalaf"/>
          <w:b w:val="0"/>
          <w:color w:val="000000"/>
          <w:sz w:val="28"/>
          <w:szCs w:val="28"/>
          <w:rtl/>
        </w:rPr>
        <w:t xml:space="preserve"> ويجوز نقلها من البلد الذي فيه المال إلى بلد آخر في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لم يكن في البلد محتاج إلى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وجد قريب محتاج في البلد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وجدت مصلحة شرعية تدعو إلى نقلها، مثل: نقلها إلى مناطق المسلمين المنكوبين بالمجاعات والفيضانات.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الزكاة في مال الصبي والمجنون، لعموم الأدلة، ويتولى إخراجها عنهما وليهما في المال.</w:t>
      </w:r>
      <w:r>
        <w:rPr>
          <w:rFonts w:ascii="adwa-assalaf" w:eastAsia="adwa-assalaf" w:hAnsi="adwa-assalaf" w:cs="adwa-assalaf"/>
          <w:b w:val="0"/>
          <w:color w:val="000000"/>
          <w:sz w:val="28"/>
          <w:szCs w:val="28"/>
          <w:rtl/>
        </w:rPr>
        <w:t xml:space="preserve"> ولا يجوز إخراج الزكاة إلا بنية،</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أهل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الأصناف الذين يعطون من الزكاة 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الأول: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لا يجدون كفايتهم الأساسية من المسكن والمطعم والملبس،</w:t>
      </w:r>
      <w:r>
        <w:rPr>
          <w:rFonts w:ascii="adwa-assalaf" w:eastAsia="adwa-assalaf" w:hAnsi="adwa-assalaf" w:cs="adwa-assalaf"/>
          <w:b w:val="0"/>
          <w:color w:val="000000"/>
          <w:sz w:val="28"/>
          <w:szCs w:val="28"/>
          <w:rtl/>
        </w:rPr>
        <w:t xml:space="preserve"> ومقدار ما يعطون من الزكاة ما يكفيهم ويكفي من يعولون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الثاني: 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يجدون أكثر الكفاية، ولكن لا يجدون تمامها، مثل: من له راتب، ولكن لا يكفيه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ما يعطون من الزكاة: تمام كفايتهم وكفاية من يعولونهم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الثالث: العاملون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يُكَلِّفُهُم ولي الأمر بجمع الزكاة، أو يَتَوَلَّون حفظها أو إيصالها إلى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ما يعطون من الزكاة: قدر أجرهم على عملهم، ما لم يكن لهم أجر أو راتب من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الرابع: المؤلفة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كل من يرجى بعطيته: إسلامه، أو قوة إيمانه، أو كف شره عن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ما يعطون من الزكاة: بقدر ما يحصل به تأليفهم.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الخامس: الرّقاب: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ويقصد به: إعتاق العبيد والمكاتبين.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والمكاتب: هو المملوك الذي اشترى نفسه من مالكه،</w:t>
      </w:r>
      <w:r>
        <w:rPr>
          <w:rFonts w:ascii="adwa-assalaf" w:eastAsia="adwa-assalaf" w:hAnsi="adwa-assalaf" w:cs="adwa-assalaf"/>
          <w:b w:val="0"/>
          <w:color w:val="000000"/>
          <w:sz w:val="28"/>
          <w:szCs w:val="28"/>
          <w:rtl/>
        </w:rPr>
        <w:t xml:space="preserve"> ويدخل فيه فداء أسرى المسلمين في الحروب.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السادس: الغارمون، وهم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عليه دين لحاجة نفسه، ولا يجد ما يقضي به دينه،</w:t>
      </w:r>
      <w:r>
        <w:rPr>
          <w:rFonts w:ascii="adwa-assalaf" w:eastAsia="adwa-assalaf" w:hAnsi="adwa-assalaf" w:cs="adwa-assalaf"/>
          <w:b w:val="0"/>
          <w:color w:val="000000"/>
          <w:sz w:val="28"/>
          <w:szCs w:val="28"/>
          <w:rtl/>
        </w:rPr>
        <w:t xml:space="preserve"> ويعطى ما يفي لدينه.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عليه دين بسبب إصلاحه ذات البين،</w:t>
      </w:r>
      <w:r>
        <w:rPr>
          <w:rFonts w:ascii="adwa-assalaf" w:eastAsia="adwa-assalaf" w:hAnsi="adwa-assalaf" w:cs="adwa-assalaf"/>
          <w:b w:val="0"/>
          <w:color w:val="000000"/>
          <w:sz w:val="28"/>
          <w:szCs w:val="28"/>
          <w:rtl/>
        </w:rPr>
        <w:t xml:space="preserve"> ويعطى ما يفي بدينه ولو كان غنيًّا.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السابع: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يجاهدون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ما يعطون من الزكاة: ما يكفيهم للجهاد في سبيل الله؛ من مركب وسلاح ومطعم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الثامن: ابن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المسافر الذي انتهت نفقته، أو سرقت منه، ولم يبق معه من المال ما يوصله إلى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ما يعطون من الزكاة: بقدر ما يوصله إلى بلده، ولو كان غنيًّا فيها.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الرابع: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تعالى بالإمساك عن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ركن من أركان الإسلام،</w:t>
      </w:r>
      <w:r>
        <w:rPr>
          <w:rFonts w:ascii="adwa-assalaf" w:eastAsia="adwa-assalaf" w:hAnsi="adwa-assalaf" w:cs="adwa-assalaf"/>
          <w:b w:val="0"/>
          <w:color w:val="000000"/>
          <w:sz w:val="28"/>
          <w:szCs w:val="28"/>
          <w:rtl/>
        </w:rPr>
        <w:t xml:space="preserve"> وفرض من فروض الله تعالى،</w:t>
      </w:r>
      <w:r>
        <w:rPr>
          <w:rFonts w:ascii="adwa-assalaf" w:eastAsia="adwa-assalaf" w:hAnsi="adwa-assalaf" w:cs="adwa-assalaf"/>
          <w:b w:val="0"/>
          <w:color w:val="000000"/>
          <w:sz w:val="28"/>
          <w:szCs w:val="28"/>
          <w:rtl/>
        </w:rPr>
        <w:t xml:space="preserve"> معلوم من الدين بالضرورة.</w:t>
      </w:r>
      <w:r>
        <w:rPr>
          <w:rFonts w:ascii="adwa-assalaf" w:eastAsia="adwa-assalaf" w:hAnsi="adwa-assalaf" w:cs="adwa-assalaf"/>
          <w:b w:val="0"/>
          <w:color w:val="000000"/>
          <w:sz w:val="28"/>
          <w:szCs w:val="28"/>
          <w:rtl/>
        </w:rPr>
        <w:t xml:space="preserve"> ودل على وجوبه الكتاب والسنة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w:t>
      </w:r>
      <w:r>
        <w:rPr>
          <w:rFonts w:ascii="adwa-assalaf" w:eastAsia="adwa-assalaf" w:hAnsi="adwa-assalaf" w:cs="adwa-assalaf"/>
          <w:b w:val="0"/>
          <w:color w:val="000000"/>
          <w:sz w:val="28"/>
          <w:szCs w:val="28"/>
          <w:rtl/>
        </w:rPr>
        <w:t xml:space="preserve"> [البقرة: 185].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وجوب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يصح من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البلوغ، فلا يجب على الصغير،</w:t>
      </w:r>
      <w:r>
        <w:rPr>
          <w:rFonts w:ascii="adwa-assalaf" w:eastAsia="adwa-assalaf" w:hAnsi="adwa-assalaf" w:cs="adwa-assalaf"/>
          <w:b w:val="0"/>
          <w:color w:val="000000"/>
          <w:sz w:val="28"/>
          <w:szCs w:val="28"/>
          <w:rtl/>
        </w:rPr>
        <w:t xml:space="preserve"> ويصح الصوم من الصغير المميز، ويكون في حقه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 فلا يجب الصوم على المجنون، ولا يصح منه؛ لعدم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القدرة عليه،</w:t>
      </w:r>
      <w:r>
        <w:rPr>
          <w:rFonts w:ascii="adwa-assalaf" w:eastAsia="adwa-assalaf" w:hAnsi="adwa-assalaf" w:cs="adwa-assalaf"/>
          <w:b w:val="0"/>
          <w:color w:val="000000"/>
          <w:sz w:val="28"/>
          <w:szCs w:val="28"/>
          <w:rtl/>
        </w:rPr>
        <w:t xml:space="preserve"> فلا يجب على المريض الذي يعجز عنه،</w:t>
      </w:r>
      <w:r>
        <w:rPr>
          <w:rFonts w:ascii="adwa-assalaf" w:eastAsia="adwa-assalaf" w:hAnsi="adwa-assalaf" w:cs="adwa-assalaf"/>
          <w:b w:val="0"/>
          <w:color w:val="000000"/>
          <w:sz w:val="28"/>
          <w:szCs w:val="28"/>
          <w:rtl/>
        </w:rPr>
        <w:t xml:space="preserve"> ولا على المسافر،</w:t>
      </w:r>
      <w:r>
        <w:rPr>
          <w:rFonts w:ascii="adwa-assalaf" w:eastAsia="adwa-assalaf" w:hAnsi="adwa-assalaf" w:cs="adwa-assalaf"/>
          <w:b w:val="0"/>
          <w:color w:val="000000"/>
          <w:sz w:val="28"/>
          <w:szCs w:val="28"/>
          <w:rtl/>
        </w:rPr>
        <w:t xml:space="preserve"> ويقضيانه حال زوال العذر: المرض والسفر.</w:t>
      </w:r>
      <w:r>
        <w:rPr>
          <w:rFonts w:ascii="adwa-assalaf" w:eastAsia="adwa-assalaf" w:hAnsi="adwa-assalaf" w:cs="adwa-assalaf"/>
          <w:b w:val="0"/>
          <w:color w:val="000000"/>
          <w:sz w:val="28"/>
          <w:szCs w:val="28"/>
          <w:rtl/>
        </w:rPr>
        <w:t xml:space="preserve"> ويشترط لصحته من المرأة: انقطاع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دخول شهر رمضان بأحد أمرين،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رؤية هلال شهر رمضان،</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«صُومُوا لِرُؤْيَتِهِ، وَأفْطِرُوا لِرُؤْيَتِهِ»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إكمال شهر شعبان ثلاثين يومًا، وذلك إذا لم يُرَ هلال رمضان، أو حَالَ دون رؤيته غيم أو غبار أو نحو ذلك،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غُمَّ عَلَيْكُمْ؛ فَأَكْمِلُوا عِدَّةَ شَعْبَانَ ثَلاثِينَ يَوْمًا»</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النية في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كغيره من العبادات لا يصح إلا بنية،</w:t>
      </w:r>
      <w:r>
        <w:rPr>
          <w:rFonts w:ascii="adwa-assalaf" w:eastAsia="adwa-assalaf" w:hAnsi="adwa-assalaf" w:cs="adwa-assalaf"/>
          <w:b w:val="0"/>
          <w:color w:val="000000"/>
          <w:sz w:val="28"/>
          <w:szCs w:val="28"/>
          <w:rtl/>
        </w:rPr>
        <w:t xml:space="preserve"> ويختلف وقت وجوب النية في الصيام الواجب عن غيره، وبيان ذلك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الصيام الواجب؛ كصيام رمضان أو القضاء أو النذر، تجب نيته ليلاً قبل طلوع الفجر،</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يُبَيِّتْ الصِّيَامَ مِنَ اللَّيْلِ فَلَا صِيَامَ لَهُ»</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صيام التطوع، ويصح أن ينويه الشخص من النهار،</w:t>
      </w:r>
      <w:r>
        <w:rPr>
          <w:rFonts w:ascii="adwa-assalaf" w:eastAsia="adwa-assalaf" w:hAnsi="adwa-assalaf" w:cs="adwa-assalaf"/>
          <w:b w:val="0"/>
          <w:color w:val="000000"/>
          <w:sz w:val="28"/>
          <w:szCs w:val="28"/>
          <w:rtl/>
        </w:rPr>
        <w:t xml:space="preserve"> بشرط ألا يكون قد تناول مفطرًا بعد طلوع الفجر.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الجماع: فمتى جامع بطل صيامه، ولزمه قضاء ذلك اليوم الذي جامع فيه،</w:t>
      </w:r>
      <w:r>
        <w:rPr>
          <w:rFonts w:ascii="adwa-assalaf" w:eastAsia="adwa-assalaf" w:hAnsi="adwa-assalaf" w:cs="adwa-assalaf"/>
          <w:b w:val="0"/>
          <w:color w:val="000000"/>
          <w:sz w:val="28"/>
          <w:szCs w:val="28"/>
          <w:rtl/>
        </w:rPr>
        <w:t xml:space="preserve"> ويجب عليه مع القضاء الكفارة، وهي: عتق رقبة،</w:t>
      </w:r>
      <w:r>
        <w:rPr>
          <w:rFonts w:ascii="adwa-assalaf" w:eastAsia="adwa-assalaf" w:hAnsi="adwa-assalaf" w:cs="adwa-assalaf"/>
          <w:b w:val="0"/>
          <w:color w:val="000000"/>
          <w:sz w:val="28"/>
          <w:szCs w:val="28"/>
          <w:rtl/>
        </w:rPr>
        <w:t xml:space="preserve"> فإن لم يجد فعليه أن يصوم شهرين متتابعين،</w:t>
      </w:r>
      <w:r>
        <w:rPr>
          <w:rFonts w:ascii="adwa-assalaf" w:eastAsia="adwa-assalaf" w:hAnsi="adwa-assalaf" w:cs="adwa-assalaf"/>
          <w:b w:val="0"/>
          <w:color w:val="000000"/>
          <w:sz w:val="28"/>
          <w:szCs w:val="28"/>
          <w:rtl/>
        </w:rPr>
        <w:t xml:space="preserve"> فإن لم يستطيع بأن لم يقدر لعذر شرعي، فعليه أن يطعم ستين مسكينًا، لكل مسكين نصف صاع من الطعام المأكول في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إنزال المني: بسبب تقبيل، أو لمس، أو استمناء، أو تكرار نظر، فعليه القضاء فقط بدون كفارة؛ لأن الكفارة تختص بالجماع.</w:t>
      </w:r>
      <w:r>
        <w:rPr>
          <w:rFonts w:ascii="adwa-assalaf" w:eastAsia="adwa-assalaf" w:hAnsi="adwa-assalaf" w:cs="adwa-assalaf"/>
          <w:b w:val="0"/>
          <w:color w:val="000000"/>
          <w:sz w:val="28"/>
          <w:szCs w:val="28"/>
          <w:rtl/>
        </w:rPr>
        <w:t xml:space="preserve"> أما النائم فإذا احتلم، فأنزل؛ فلا شيء عليه؛ لأن ذلك بدون اختياره، فيغتسل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الأكل والشرب متعمدًا:</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﴿وَكُلُواْ وَٱشۡرَبُواْ حَتَّىٰ يَتَبَيَّنَ لَكُمُ ٱلۡخَيۡطُ ٱلۡأَبۡيَضُ مِنَ ٱلۡخَيۡطِ ٱلۡأَسۡوَدِ مِنَ ٱلۡفَجۡرِۖ ثُمَّ أَتِمُّواْ ٱلصِّيَامَ إِلَى ٱلَّيۡلِ...﴾</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أكل أو شرب ناسيًا؛ فلا شيء عليه؛</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وَهُوَ صَائِمٌ، فَأَكَلَ أَوْ شَرِبَ، فَلْيُتِمَّ صَوْمَهُ، فَإِنَّمَا أَطْعَمَهُ اللَّهُ وَسَقَاهُ»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إخراج القيء عمدًا، أما من غلبه القيء بدون اختياره؛ فلا يؤثر على صيامه،</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ذَرَعَهُ الْقَيءُ فَلَيْسَ عَلَيْهِ قَضَاءٌ، وَمَن اسْتَقَاءَ عَمْدًا فَلْيَقْضِ»</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إخراج الدم من البدن؛ بحجامة، أو فَصْد، أو سحب دم للتبرع به لإسعاف مريض؛ فيفطر بذلك كله.</w:t>
      </w:r>
      <w:r>
        <w:rPr>
          <w:rFonts w:ascii="adwa-assalaf" w:eastAsia="adwa-assalaf" w:hAnsi="adwa-assalaf" w:cs="adwa-assalaf"/>
          <w:b w:val="0"/>
          <w:color w:val="000000"/>
          <w:sz w:val="28"/>
          <w:szCs w:val="28"/>
          <w:rtl/>
        </w:rPr>
        <w:t xml:space="preserve"> أما إخراج الدم القليل الذي يستخرج للتحليل؛ فهذا لا يؤثر على الصيام،</w:t>
      </w:r>
      <w:r>
        <w:rPr>
          <w:rFonts w:ascii="adwa-assalaf" w:eastAsia="adwa-assalaf" w:hAnsi="adwa-assalaf" w:cs="adwa-assalaf"/>
          <w:b w:val="0"/>
          <w:color w:val="000000"/>
          <w:sz w:val="28"/>
          <w:szCs w:val="28"/>
          <w:rtl/>
        </w:rPr>
        <w:t xml:space="preserve"> وكذلك خروج الدم بغير اختياره؛ كالرعاف أو جروح أو خلع سن؛ فهذا لا يؤثر على الصيام.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من يباح لهم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من يباح لهم الفطر، ويجب عليهم القضاء،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المريض مرضًا يرجى شفاؤه، ويتضرر من الصيام أو يشق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المسافر؛ سواء وجد مشقة في السفر أو لم يجد 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عليهما: 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المرأة الحامل أو المرضع، إذا كان الصيام يشق عليهما، أو يضر بهما أو بولديهما، وهما في حكم المريض، فهؤلاء يجوز لهما الفطر،</w:t>
      </w:r>
      <w:r>
        <w:rPr>
          <w:rFonts w:ascii="adwa-assalaf" w:eastAsia="adwa-assalaf" w:hAnsi="adwa-assalaf" w:cs="adwa-assalaf"/>
          <w:b w:val="0"/>
          <w:color w:val="000000"/>
          <w:sz w:val="28"/>
          <w:szCs w:val="28"/>
          <w:rtl/>
        </w:rPr>
        <w:t xml:space="preserve"> ولكن يجب عليهما قضاء الصوم في وقت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المرأة الحائض والنفساء، والفطر واجب عليهما،</w:t>
      </w:r>
      <w:r>
        <w:rPr>
          <w:rFonts w:ascii="adwa-assalaf" w:eastAsia="adwa-assalaf" w:hAnsi="adwa-assalaf" w:cs="adwa-assalaf"/>
          <w:b w:val="0"/>
          <w:color w:val="000000"/>
          <w:sz w:val="28"/>
          <w:szCs w:val="28"/>
          <w:rtl/>
        </w:rPr>
        <w:t xml:space="preserve"> ولا يصح صومهما، وعليهما القضاء في أيام 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من يباح له الفطر، ويجب عليه الكفارة دون القضاء،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المريض مرضًا لا يرجئ برؤه.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كبير السن الذي لا يستطيع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يفطرون، ويطعمون عن كل يوم من شهر رمضان مسكينًا،</w:t>
      </w:r>
      <w:r>
        <w:rPr>
          <w:rFonts w:ascii="adwa-assalaf" w:eastAsia="adwa-assalaf" w:hAnsi="adwa-assalaf" w:cs="adwa-assalaf"/>
          <w:b w:val="0"/>
          <w:color w:val="000000"/>
          <w:sz w:val="28"/>
          <w:szCs w:val="28"/>
          <w:rtl/>
        </w:rPr>
        <w:t xml:space="preserve"> وأما إذا وصل الكبير إلى درجة الخرف فإنه يزول عنه التكليف؛ فيفطر ولا شيء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وقت القضاء وحكم تأخيره: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قضاء صيام رمضان فيما بينه وبين رمضان التالي له،</w:t>
      </w:r>
      <w:r>
        <w:rPr>
          <w:rFonts w:ascii="adwa-assalaf" w:eastAsia="adwa-assalaf" w:hAnsi="adwa-assalaf" w:cs="adwa-assalaf"/>
          <w:b w:val="0"/>
          <w:color w:val="000000"/>
          <w:sz w:val="28"/>
          <w:szCs w:val="28"/>
          <w:rtl/>
        </w:rPr>
        <w:t xml:space="preserve"> والأفضل المبادرة للقضاء،</w:t>
      </w:r>
      <w:r>
        <w:rPr>
          <w:rFonts w:ascii="adwa-assalaf" w:eastAsia="adwa-assalaf" w:hAnsi="adwa-assalaf" w:cs="adwa-assalaf"/>
          <w:b w:val="0"/>
          <w:color w:val="000000"/>
          <w:sz w:val="28"/>
          <w:szCs w:val="28"/>
          <w:rtl/>
        </w:rPr>
        <w:t xml:space="preserve"> ولا يجوز تأخير القضاء إلى ما بعد رمضان التالي.</w:t>
      </w:r>
      <w:r>
        <w:rPr>
          <w:rFonts w:ascii="adwa-assalaf" w:eastAsia="adwa-assalaf" w:hAnsi="adwa-assalaf" w:cs="adwa-assalaf"/>
          <w:b w:val="0"/>
          <w:color w:val="000000"/>
          <w:sz w:val="28"/>
          <w:szCs w:val="28"/>
          <w:rtl/>
        </w:rPr>
        <w:t xml:space="preserve"> فعن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يَكُونُ عَلَيَّ الصَّوْمُ مِنْ رَمَضَانَ، فَمَا أَسْتَطِيعُ أَنْ أَقْضِيَ إِلَّا فِي شَعْبَانَ لِمَكَانِ رَسُولِ اللهِ ﷺ»</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أخَّر القضاء عقب رمضان التالي فله حالتان: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يؤخر لعذر شرعي، مثل: أن يستمر به المرض إلى رمضان الآخر، فهذا عليه القضاء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يؤخره لغير عذر شرعي، فهذا يأثم بالتأخير، ويجب عليه التوبة، والقضاء، وإطعام مسكين عن كل يوم.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صوم التطوع لمن عليه 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عليه قضاء شيء من رمضان؛ فإن الأفضل المبادرة به قبل صيام التطوع،</w:t>
      </w:r>
      <w:r>
        <w:rPr>
          <w:rFonts w:ascii="adwa-assalaf" w:eastAsia="adwa-assalaf" w:hAnsi="adwa-assalaf" w:cs="adwa-assalaf"/>
          <w:b w:val="0"/>
          <w:color w:val="000000"/>
          <w:sz w:val="28"/>
          <w:szCs w:val="28"/>
          <w:rtl/>
        </w:rPr>
        <w:t xml:space="preserve"> ولكن إذا كان صيام النفل مما يَفُوت وقته -كصيام عرفة وعاشوراء-؛ فيصومها قبل القضاء؛ لأن القضاء وقته واسع، وأما عاشوراء وعرفة فيفوت،</w:t>
      </w:r>
      <w:r>
        <w:rPr>
          <w:rFonts w:ascii="adwa-assalaf" w:eastAsia="adwa-assalaf" w:hAnsi="adwa-assalaf" w:cs="adwa-assalaf"/>
          <w:b w:val="0"/>
          <w:color w:val="000000"/>
          <w:sz w:val="28"/>
          <w:szCs w:val="28"/>
          <w:rtl/>
        </w:rPr>
        <w:t xml:space="preserve"> ولكن لا يصوم ستًّا من شوال إلا بعد القضاء.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ما يَحرُمُ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صوم يوم عيد الفطر، ويوم عيد الأضحى؛ للنهي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صوم أيام التشريق من شهر ذي الحجة،</w:t>
      </w:r>
      <w:r>
        <w:rPr>
          <w:rFonts w:ascii="adwa-assalaf" w:eastAsia="adwa-assalaf" w:hAnsi="adwa-assalaf" w:cs="adwa-assalaf"/>
          <w:b w:val="0"/>
          <w:color w:val="000000"/>
          <w:sz w:val="28"/>
          <w:szCs w:val="28"/>
          <w:rtl/>
        </w:rPr>
        <w:t xml:space="preserve"> إلا للمتمتع والقارن في الحج إذا لم يجد الهدي،</w:t>
      </w:r>
      <w:r>
        <w:rPr>
          <w:rFonts w:ascii="adwa-assalaf" w:eastAsia="adwa-assalaf" w:hAnsi="adwa-assalaf" w:cs="adwa-assalaf"/>
          <w:b w:val="0"/>
          <w:color w:val="000000"/>
          <w:sz w:val="28"/>
          <w:szCs w:val="28"/>
          <w:rtl/>
        </w:rPr>
        <w:t xml:space="preserve"> وأيام التشريق هي: اليوم الحادي عشر والثاني عشر والثالث عشر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يوم الشك من أجل الشك، وهو يوم الثلاثين من شعبان،</w:t>
      </w:r>
      <w:r>
        <w:rPr>
          <w:rFonts w:ascii="adwa-assalaf" w:eastAsia="adwa-assalaf" w:hAnsi="adwa-assalaf" w:cs="adwa-assalaf"/>
          <w:b w:val="0"/>
          <w:color w:val="000000"/>
          <w:sz w:val="28"/>
          <w:szCs w:val="28"/>
          <w:rtl/>
        </w:rPr>
        <w:t xml:space="preserve"> إذا كانت ليلته ليلة غيم أو غبار يحول دون رؤية الهلال.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ما يُكره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إفراد شهر رجب بالصوم.</w:t>
      </w:r>
      <w:r>
        <w:rPr>
          <w:rFonts w:ascii="adwa-assalaf" w:eastAsia="adwa-assalaf" w:hAnsi="adwa-assalaf" w:cs="adwa-assalaf"/>
          <w:b w:val="0"/>
          <w:color w:val="000000"/>
          <w:sz w:val="28"/>
          <w:szCs w:val="28"/>
          <w:rtl/>
        </w:rPr>
        <w:t xml:space="preserve"> ب- إفراد يوم الجمعة بالصوم، للنهي عن ذلك،</w:t>
      </w:r>
      <w:r>
        <w:rPr>
          <w:rFonts w:ascii="adwa-assalaf" w:eastAsia="adwa-assalaf" w:hAnsi="adwa-assalaf" w:cs="adwa-assalaf"/>
          <w:b w:val="0"/>
          <w:color w:val="000000"/>
          <w:sz w:val="28"/>
          <w:szCs w:val="28"/>
          <w:rtl/>
        </w:rPr>
        <w:t xml:space="preserve"> فإن صام يومًا قبله أو بعده زالت الكراهة.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ما يُسَنُّ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ستة أيام من شهر شوال.</w:t>
      </w:r>
      <w:r>
        <w:rPr>
          <w:rFonts w:ascii="adwa-assalaf" w:eastAsia="adwa-assalaf" w:hAnsi="adwa-assalaf" w:cs="adwa-assalaf"/>
          <w:b w:val="0"/>
          <w:color w:val="000000"/>
          <w:sz w:val="28"/>
          <w:szCs w:val="28"/>
          <w:rtl/>
        </w:rPr>
        <w:t xml:space="preserve"> ب- صيام تسع ذي الحجة، وآكدها يوم عرفة، إلا للحاج؛ فلا يُسن له صومه، وصيامه يُكَفِّر سنتين.</w:t>
      </w:r>
      <w:r>
        <w:rPr>
          <w:rFonts w:ascii="adwa-assalaf" w:eastAsia="adwa-assalaf" w:hAnsi="adwa-assalaf" w:cs="adwa-assalaf"/>
          <w:b w:val="0"/>
          <w:color w:val="000000"/>
          <w:sz w:val="28"/>
          <w:szCs w:val="28"/>
          <w:rtl/>
        </w:rPr>
        <w:t xml:space="preserve"> ج- صيام ثلاثة أيام من كل شهر، والأفضل أن يجعلها أيام البيض، وهي: الثالث عشر، والرابع عشر، والخامس عشر.</w:t>
      </w:r>
      <w:r>
        <w:rPr>
          <w:rFonts w:ascii="adwa-assalaf" w:eastAsia="adwa-assalaf" w:hAnsi="adwa-assalaf" w:cs="adwa-assalaf"/>
          <w:b w:val="0"/>
          <w:color w:val="000000"/>
          <w:sz w:val="28"/>
          <w:szCs w:val="28"/>
          <w:rtl/>
        </w:rPr>
        <w:t xml:space="preserve"> د- صيام الاثنين والخميس من كل أسبوع، لأن النبي ﷺ كان يصومها؛ لأن أعمال العباد تعرض فيهما.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صيام داود عليه السلام، كان يصوم يومًا ويفطر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صيام شهر الله المحرم، وهو أفضل شهر يستحب صومه، وآكده: صيام يوم عاشوراء، وهو العاشر من محرم، ويصوم التاسع معه؛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«لَئِنْ بَقِيتُ إِلَى قَابِلٍ لَأَصُومَنَّ التَّاسِعَ»</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ويكفر السنة التي قبله.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الخامس: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لغة: القصد.</w:t>
      </w:r>
      <w:r>
        <w:rPr>
          <w:rFonts w:ascii="adwa-assalaf" w:eastAsia="adwa-assalaf" w:hAnsi="adwa-assalaf" w:cs="adwa-assalaf"/>
          <w:b w:val="0"/>
          <w:color w:val="000000"/>
          <w:sz w:val="28"/>
          <w:szCs w:val="28"/>
          <w:rtl/>
        </w:rPr>
        <w:t xml:space="preserve"> وشرعًا: قصد بيت الله الحرام والمشاعر في وقت مُعين لأداء مناسك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والعمرة: لغة: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زيارة البيت الحرام في أي وقت لأداء مناسك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أحد أركان الإسلام ومبانيه العظام،</w:t>
      </w:r>
      <w:r>
        <w:rPr>
          <w:rFonts w:ascii="adwa-assalaf" w:eastAsia="adwa-assalaf" w:hAnsi="adwa-assalaf" w:cs="adwa-assalaf"/>
          <w:b w:val="0"/>
          <w:color w:val="000000"/>
          <w:sz w:val="28"/>
          <w:szCs w:val="28"/>
          <w:rtl/>
        </w:rPr>
        <w:t xml:space="preserve"> وقد فُرض في السنة التاسعة من الهجرة،</w:t>
      </w:r>
      <w:r>
        <w:rPr>
          <w:rFonts w:ascii="adwa-assalaf" w:eastAsia="adwa-assalaf" w:hAnsi="adwa-assalaf" w:cs="adwa-assalaf"/>
          <w:b w:val="0"/>
          <w:color w:val="000000"/>
          <w:sz w:val="28"/>
          <w:szCs w:val="28"/>
          <w:rtl/>
        </w:rPr>
        <w:t xml:space="preserve"> وحج النبي ﷺ حجة واحدة؛ وهي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الحج في العمر مرة واحدة على المستطيع،</w:t>
      </w:r>
      <w:r>
        <w:rPr>
          <w:rFonts w:ascii="adwa-assalaf" w:eastAsia="adwa-assalaf" w:hAnsi="adwa-assalaf" w:cs="adwa-assalaf"/>
          <w:b w:val="0"/>
          <w:color w:val="000000"/>
          <w:sz w:val="28"/>
          <w:szCs w:val="28"/>
          <w:rtl/>
        </w:rPr>
        <w:t xml:space="preserve"> وما زاد فهو تطوع.</w:t>
      </w:r>
      <w:r>
        <w:rPr>
          <w:rFonts w:ascii="adwa-assalaf" w:eastAsia="adwa-assalaf" w:hAnsi="adwa-assalaf" w:cs="adwa-assalaf"/>
          <w:b w:val="0"/>
          <w:color w:val="000000"/>
          <w:sz w:val="28"/>
          <w:szCs w:val="28"/>
          <w:rtl/>
        </w:rPr>
        <w:t xml:space="preserve"> وأما العمرة فواجبة على قول كثير من العلماء،</w:t>
      </w:r>
      <w:r>
        <w:rPr>
          <w:rFonts w:ascii="adwa-assalaf" w:eastAsia="adwa-assalaf" w:hAnsi="adwa-assalaf" w:cs="adwa-assalaf"/>
          <w:b w:val="0"/>
          <w:color w:val="000000"/>
          <w:sz w:val="28"/>
          <w:szCs w:val="28"/>
          <w:rtl/>
        </w:rPr>
        <w:t xml:space="preserve"> بدليل قوله ﷺ لما سئل: هل على النساء من جهاد؟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عَلَيْهِنَّ جِهَادٌ لَا قِتَالَ فِيهِ: الْحَجُّ وَالْعُمْرَةُ»</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وتزيد المرأة شرطًا سادسًا؛ وهو وجود المَحرَم الذي يسافر معها لأدائه،</w:t>
      </w:r>
      <w:r>
        <w:rPr>
          <w:rFonts w:ascii="adwa-assalaf" w:eastAsia="adwa-assalaf" w:hAnsi="adwa-assalaf" w:cs="adwa-assalaf"/>
          <w:b w:val="0"/>
          <w:color w:val="000000"/>
          <w:sz w:val="28"/>
          <w:szCs w:val="28"/>
          <w:rtl/>
        </w:rPr>
        <w:t xml:space="preserve"> لأنه لا يجوز لها السفر لحج ولا لغيره بدون محرم،</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تُسَافِرُ الْمَرْأَةُ إِلَّا مَعَ ذِي مَحْرَمٍ، وَلَا يَدْخُلُ عَلَيْهَا رَجُلٌ إِلَّا وَمَعَهَا مَحْرَمٌ»</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ومَحرم المرأة هو: زوجها، أو من يحرم عليه نكاحها تحريمًا مؤبدًا؛</w:t>
      </w:r>
      <w:r>
        <w:rPr>
          <w:rFonts w:ascii="adwa-assalaf" w:eastAsia="adwa-assalaf" w:hAnsi="adwa-assalaf" w:cs="adwa-assalaf"/>
          <w:b w:val="0"/>
          <w:color w:val="000000"/>
          <w:sz w:val="28"/>
          <w:szCs w:val="28"/>
          <w:rtl/>
        </w:rPr>
        <w:t xml:space="preserve"> بنسب؛ كأخيها وأبيها وعمها وابن أخيها وخالها،</w:t>
      </w:r>
      <w:r>
        <w:rPr>
          <w:rFonts w:ascii="adwa-assalaf" w:eastAsia="adwa-assalaf" w:hAnsi="adwa-assalaf" w:cs="adwa-assalaf"/>
          <w:b w:val="0"/>
          <w:color w:val="000000"/>
          <w:sz w:val="28"/>
          <w:szCs w:val="28"/>
          <w:rtl/>
        </w:rPr>
        <w:t xml:space="preserve"> أو بسبب مباح؛كأخ من رضاع، أو بمصاهرة؛ كزوج أمها وابن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والاستطاعة: هي: القدرة المادية والجسمية، بأن يُمكِنُه الركوب ويتحمل السفر، ويجد من المال بُلْغَتَه التي تكفيه ذهابًا وإيابًا،</w:t>
      </w:r>
      <w:r>
        <w:rPr>
          <w:rFonts w:ascii="adwa-assalaf" w:eastAsia="adwa-assalaf" w:hAnsi="adwa-assalaf" w:cs="adwa-assalaf"/>
          <w:b w:val="0"/>
          <w:color w:val="000000"/>
          <w:sz w:val="28"/>
          <w:szCs w:val="28"/>
          <w:rtl/>
        </w:rPr>
        <w:t xml:space="preserve"> وأيضًا يجد ما يكفي أولاده ومن تلزمه نفقتهم إلى أن يعود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طريق الحج آمنًا على نفسه وماله.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قادرًا بماله دون جسمه، بأن كان كبيرًا هرمًا أو مريضًا مرضًا مزمنًا لا يُرجى برؤه؛ لزمه أن يقيم من يحج عنه ويعتمر.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فيمن تصح نيابته في الحج والعمرة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ممن يصح أداؤه لفريضة الحج، وهو المسلم البالغ العاقل.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قد حج عن نفسه حجة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مواقيت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جمع ميقات، وهو لغة: الحد. وشرعًا: هو موضع العبادة أو زمنها.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مواقيت زمانية ومكانية: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المواقيت الزمانية: ذكرها الله بقوله:</w:t>
      </w:r>
      <w:r>
        <w:rPr>
          <w:rFonts w:ascii="KFGQPC HAFS Uthmanic Script" w:eastAsia="KFGQPC HAFS Uthmanic Script" w:hAnsi="KFGQPC HAFS Uthmanic Script" w:cs="KFGQPC HAFS Uthmanic Script"/>
          <w:b w:val="0"/>
          <w:color w:val="187600"/>
          <w:sz w:val="26"/>
          <w:szCs w:val="26"/>
          <w:rtl/>
        </w:rPr>
        <w:t xml:space="preserve"> ﴿ٱلۡحَجُّ أَشۡهُرٞ مَّعۡلُومَٰتٞۚ فَمَن فَرَضَ فِيهِنَّ ٱلۡحَجَّ...﴾</w:t>
      </w:r>
      <w:r>
        <w:rPr>
          <w:rFonts w:ascii="adwa-assalaf" w:eastAsia="adwa-assalaf" w:hAnsi="adwa-assalaf" w:cs="adwa-assalaf"/>
          <w:b w:val="0"/>
          <w:color w:val="000000"/>
          <w:sz w:val="28"/>
          <w:szCs w:val="28"/>
          <w:rtl/>
        </w:rPr>
        <w:t xml:space="preserve"> [البقرة: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الأشهر هي: شوال، وذو القعدة، وعشر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المواقيت المكانية: وهي الحدود التي لا يجوز للحاج أن يتعداها إلى مكة بدون إحرام،</w:t>
      </w:r>
      <w:r>
        <w:rPr>
          <w:rFonts w:ascii="adwa-assalaf" w:eastAsia="adwa-assalaf" w:hAnsi="adwa-assalaf" w:cs="adwa-assalaf"/>
          <w:b w:val="0"/>
          <w:color w:val="000000"/>
          <w:sz w:val="28"/>
          <w:szCs w:val="28"/>
          <w:rtl/>
        </w:rPr>
        <w:t xml:space="preserve"> 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ذو الحُلَيفة: ميقات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الجُحْفة: ميقات أهل الشام ومصر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قَرْن المنازل: ويعرف الآن بالسيل؛ ميقات أهل 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ذات عِرْق: ميقات أهل 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يَلَمْلَم: ميقات 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منزله دون هذه المواقيت؛ فإنه يُحرِم للحج والعمرة من منزله.</w:t>
      </w:r>
      <w:r>
        <w:rPr>
          <w:rFonts w:ascii="adwa-assalaf" w:eastAsia="adwa-assalaf" w:hAnsi="adwa-assalaf" w:cs="adwa-assalaf"/>
          <w:b w:val="0"/>
          <w:color w:val="000000"/>
          <w:sz w:val="28"/>
          <w:szCs w:val="28"/>
          <w:rtl/>
        </w:rPr>
        <w:t xml:space="preserve"> ومَنْ كان مِن أهل مكة؛ فإنهم يحرمون من مكة، ولا يحتاجون إلى الخروج للميقات للإحرام.</w:t>
      </w:r>
      <w:r>
        <w:rPr>
          <w:rFonts w:ascii="adwa-assalaf" w:eastAsia="adwa-assalaf" w:hAnsi="adwa-assalaf" w:cs="adwa-assalaf"/>
          <w:b w:val="0"/>
          <w:color w:val="000000"/>
          <w:sz w:val="28"/>
          <w:szCs w:val="28"/>
          <w:rtl/>
        </w:rPr>
        <w:t xml:space="preserve"> وأما للعمرة؛ فإنهم يخرجون إلى أدنى الحل، ويحرمون.</w:t>
      </w:r>
      <w:r>
        <w:rPr>
          <w:rFonts w:ascii="adwa-assalaf" w:eastAsia="adwa-assalaf" w:hAnsi="adwa-assalaf" w:cs="adwa-assalaf"/>
          <w:b w:val="0"/>
          <w:color w:val="000000"/>
          <w:sz w:val="28"/>
          <w:szCs w:val="28"/>
          <w:rtl/>
        </w:rPr>
        <w:t xml:space="preserve"> ومن أراد الحج أو العمرة فلابد أن يحرم بهما من الأماكن التي حددها الرسول ﷺ، وهي المواقيت المكانية التي سبق بيانها،</w:t>
      </w:r>
      <w:r>
        <w:rPr>
          <w:rFonts w:ascii="adwa-assalaf" w:eastAsia="adwa-assalaf" w:hAnsi="adwa-assalaf" w:cs="adwa-assalaf"/>
          <w:b w:val="0"/>
          <w:color w:val="000000"/>
          <w:sz w:val="28"/>
          <w:szCs w:val="28"/>
          <w:rtl/>
        </w:rPr>
        <w:t xml:space="preserve"> فلا يجوز لمن أراد الحج أو العمرة تجاوزها بدون 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 من مرّ على المواقيت المذكورة من غير أهلها؛ يُحرِم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كان طريقه إلى مكة، ولا يمر بأحد المواقيت المذكورة برًا أو بحرًا أو جوًا؛ فإنه يُحرم إذا حاذى أقرب المواقيت إليه،</w:t>
      </w:r>
      <w:r>
        <w:rPr>
          <w:rFonts w:ascii="adwa-assalaf" w:eastAsia="adwa-assalaf" w:hAnsi="adwa-assalaf" w:cs="adwa-assalaf"/>
          <w:b w:val="0"/>
          <w:color w:val="000000"/>
          <w:sz w:val="28"/>
          <w:szCs w:val="28"/>
          <w:rtl/>
        </w:rPr>
        <w:t xml:space="preserve"> لقول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«انظُرُوا حَذْوَهَا مِنْ طَرِيقِكُمْ»</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كان سفره لأداء مناسك الحج أو العمرة عن طريق الطائرة، فإنه يجب عليه الإحرام إذا مرّت الطائرة حذو الميقات الذي في طريقها،</w:t>
      </w:r>
      <w:r>
        <w:rPr>
          <w:rFonts w:ascii="adwa-assalaf" w:eastAsia="adwa-assalaf" w:hAnsi="adwa-assalaf" w:cs="adwa-assalaf"/>
          <w:b w:val="0"/>
          <w:color w:val="000000"/>
          <w:sz w:val="28"/>
          <w:szCs w:val="28"/>
          <w:rtl/>
        </w:rPr>
        <w:t xml:space="preserve"> ولا يجوز له أن يؤخر الإحرام إلى نزول الطائرة في المطار.</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نية الدخول في النسك؛</w:t>
      </w:r>
      <w:r>
        <w:rPr>
          <w:rFonts w:ascii="adwa-assalaf" w:eastAsia="adwa-assalaf" w:hAnsi="adwa-assalaf" w:cs="adwa-assalaf"/>
          <w:b w:val="0"/>
          <w:color w:val="000000"/>
          <w:sz w:val="28"/>
          <w:szCs w:val="28"/>
          <w:rtl/>
        </w:rPr>
        <w:t xml:space="preserve"> ففي الحج هو: نية الدخول في الحج،</w:t>
      </w:r>
      <w:r>
        <w:rPr>
          <w:rFonts w:ascii="adwa-assalaf" w:eastAsia="adwa-assalaf" w:hAnsi="adwa-assalaf" w:cs="adwa-assalaf"/>
          <w:b w:val="0"/>
          <w:color w:val="000000"/>
          <w:sz w:val="28"/>
          <w:szCs w:val="28"/>
          <w:rtl/>
        </w:rPr>
        <w:t xml:space="preserve"> وفي العمرة هو نية الدخول في العمرة.</w:t>
      </w:r>
      <w:r>
        <w:rPr>
          <w:rFonts w:ascii="adwa-assalaf" w:eastAsia="adwa-assalaf" w:hAnsi="adwa-assalaf" w:cs="adwa-assalaf"/>
          <w:b w:val="0"/>
          <w:color w:val="000000"/>
          <w:sz w:val="28"/>
          <w:szCs w:val="28"/>
          <w:rtl/>
        </w:rPr>
        <w:t xml:space="preserve"> ولا يكون مُحرمًا إلا إذا نوى الدخول في النسك.</w:t>
      </w:r>
      <w:r>
        <w:rPr>
          <w:rFonts w:ascii="adwa-assalaf" w:eastAsia="adwa-assalaf" w:hAnsi="adwa-assalaf" w:cs="adwa-assalaf"/>
          <w:b w:val="0"/>
          <w:color w:val="000000"/>
          <w:sz w:val="28"/>
          <w:szCs w:val="28"/>
          <w:rtl/>
        </w:rPr>
        <w:t xml:space="preserve"> وأما مجرد لبس ثياب الإحرام بدون نية فلا يكون إحرامًا.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مستحبات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قبل الإحرام لجميع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تطيب الرجل في بدنه، لا في ملابس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إحرامه في إزار ورداء أبيضين ونعلين.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يحرم حال كونه راكبًا مستقبلاً القبلة.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المُحرم فيما شاء من الأنساك الثلاثة،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التمتع؛ وهو أن يحرم بالعمرة في أشهر الحج، ويفرغ منها، ثم يحرم بالحج في 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الإفراد؛ وهو أن يحرم بالحج فقط من الميقات، ويبقى على إحرامه حتى يؤدي أعمال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القِران؛ وهو أن يحرم بالحج والعمرة معًا، أو يحرم بالعمرة، ثم يدخل عليها الحج قبل شروعه في طوافها، فينوي العمرة والحج من الميقات، أو قبل الشروع في طواف العمرة، ويطوف لهما ويسعى.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المتمتع والقارن فدية، إن لم يكن من حاضري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هذه الأنساك الثلاثة: التمتع؛ لأن النبي ﷺ أمر به أصحابه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ثم القِران؛ لأنه حج وعمرة، ثم 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فإذا أحرم بأحد هذه الأنساك؛ لبّى عقب إحرامه،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سنة، ويستحب الإكثار منها، ويجهر بها الرجل، وتُسِرُّ بها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يبدأ وقتها من بعد الإحرام، وآخر وقتها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يقطعها المعتمر قبل أن يبدأ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يقطعها الحاج إذا بدأ في رمي جمرة العقبة يوم العيد.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الأول: حلق الشعر أو قصه أو نتفه من أي موضع من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الثاني: تقليم الأظفار أو قصها من يد أو رجل بلا عذر، فإن انكسر ظفر فأزاله فلا فدية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الثالث: تغطية رأس الذكر بملاصق له، مثل: الطاقية والغترة.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الرابع: لبس الذكر المخيط على بدنه أو بعضه؛ من قميص أو عمامة أو سراويل.</w:t>
      </w:r>
      <w:r>
        <w:rPr>
          <w:rFonts w:ascii="adwa-assalaf" w:eastAsia="adwa-assalaf" w:hAnsi="adwa-assalaf" w:cs="adwa-assalaf"/>
          <w:b w:val="0"/>
          <w:color w:val="000000"/>
          <w:sz w:val="28"/>
          <w:szCs w:val="28"/>
          <w:rtl/>
        </w:rPr>
        <w:t xml:space="preserve"> والمخيط: ما عُمِلَ على قدر العضو كالخفين والقفازين والجوارب،</w:t>
      </w:r>
      <w:r>
        <w:rPr>
          <w:rFonts w:ascii="adwa-assalaf" w:eastAsia="adwa-assalaf" w:hAnsi="adwa-assalaf" w:cs="adwa-assalaf"/>
          <w:b w:val="0"/>
          <w:color w:val="000000"/>
          <w:sz w:val="28"/>
          <w:szCs w:val="28"/>
          <w:rtl/>
        </w:rPr>
        <w:t xml:space="preserve"> وأما المرأة فتلبس من الثياب ما شاءت حال الإحرام لحاجتها إلى الستر، إلا أنها لا تلبس البرقع، وتغطي وجهها بغيره من الخمار والجلباب إذا مر بها الرجال الأجانب،</w:t>
      </w:r>
      <w:r>
        <w:rPr>
          <w:rFonts w:ascii="adwa-assalaf" w:eastAsia="adwa-assalaf" w:hAnsi="adwa-assalaf" w:cs="adwa-assalaf"/>
          <w:b w:val="0"/>
          <w:color w:val="000000"/>
          <w:sz w:val="28"/>
          <w:szCs w:val="28"/>
          <w:rtl/>
        </w:rPr>
        <w:t xml:space="preserve"> ولا تلبس القفازين على كفيها.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الخامس: الطِّيب؛ لأن المحرم مطلوب منه أن يبتعد عن الترفه وزينة الدنيا وملاذها، ويتجه إلى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السادس: قتل صيد البر واصطياده، فالمحرم لا يصطاد صيدًا بريًّا، ولا يعين على صيده، ولا يذبحه.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المُحرِم الأكل مما صاده، أو صِيدَ لأجله، أو أعان على صيده؛ لأنه كالميتة بالنسبة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صيد البحر؛ فلا يحرم على المحرم اصطياده. ولا يحرم عليه ذبح الحيوان الإنسي كالدجاج وبهيمة الأنعام؛ لأنه ليس بصيد.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السابع: عقد النكاح لنفسه أو لغيره، أو أن يكون شاهدًا.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الثامن: الجماع؛ فمن جامع قبل التحلل الأول؛ فسد نسكه، ويلزمه المضي وإكمال مناسكه، ويقضيه ثاني عام، وعليه ذبح بدنة.</w:t>
      </w:r>
      <w:r>
        <w:rPr>
          <w:rFonts w:ascii="adwa-assalaf" w:eastAsia="adwa-assalaf" w:hAnsi="adwa-assalaf" w:cs="adwa-assalaf"/>
          <w:b w:val="0"/>
          <w:color w:val="000000"/>
          <w:sz w:val="28"/>
          <w:szCs w:val="28"/>
          <w:rtl/>
        </w:rPr>
        <w:t xml:space="preserve"> وإن كان بعد التحلل الأول؛ لم يفسد نسكه، وعليه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في ذلك كالرجل إن كانت مطاوعة.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 التاسع: المباشرة دون الفرج، فلا يجوز للمحرم مباشرة المرأة، لأنها وسيلة إلى الوطء المُحَرَّم، والمراد بالمباشرة: ملامسة المرأة بشهوة.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 المعتبر.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يبدأ به المعتمر، أن يطوف سبعة أشواط، يبدأ من الحجر الأسود وينتهي به،</w:t>
      </w:r>
      <w:r>
        <w:rPr>
          <w:rFonts w:ascii="adwa-assalaf" w:eastAsia="adwa-assalaf" w:hAnsi="adwa-assalaf" w:cs="adwa-assalaf"/>
          <w:b w:val="0"/>
          <w:color w:val="000000"/>
          <w:sz w:val="28"/>
          <w:szCs w:val="28"/>
          <w:rtl/>
        </w:rPr>
        <w:t xml:space="preserve"> ويكون في طوافه متطهرًا، ساترًا عورته من السرة إلى الركبة،</w:t>
      </w:r>
      <w:r>
        <w:rPr>
          <w:rFonts w:ascii="adwa-assalaf" w:eastAsia="adwa-assalaf" w:hAnsi="adwa-assalaf" w:cs="adwa-assalaf"/>
          <w:b w:val="0"/>
          <w:color w:val="000000"/>
          <w:sz w:val="28"/>
          <w:szCs w:val="28"/>
          <w:rtl/>
        </w:rPr>
        <w:t xml:space="preserve"> ويسن له الاضطباع في جميع الطواف؛ وهو أن يكشف منكبه الأيمن، ويجعل الرداء تحته، ويجعل طرفي الرداء على منكبه الأيسر،</w:t>
      </w:r>
      <w:r>
        <w:rPr>
          <w:rFonts w:ascii="adwa-assalaf" w:eastAsia="adwa-assalaf" w:hAnsi="adwa-assalaf" w:cs="adwa-assalaf"/>
          <w:b w:val="0"/>
          <w:color w:val="000000"/>
          <w:sz w:val="28"/>
          <w:szCs w:val="28"/>
          <w:rtl/>
        </w:rPr>
        <w:t xml:space="preserve"> وإذا أكمل الشوط السابع؛ ترك الاضطباع، وغطى منكبيه بردائه.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ويستقبل الحجر الأسود، فإن تمكن من تقبيله قبَّله، وإلا استلمه بيده اليمنى إن تيسر وقبَّل يده،</w:t>
      </w:r>
      <w:r>
        <w:rPr>
          <w:rFonts w:ascii="adwa-assalaf" w:eastAsia="adwa-assalaf" w:hAnsi="adwa-assalaf" w:cs="adwa-assalaf"/>
          <w:b w:val="0"/>
          <w:color w:val="000000"/>
          <w:sz w:val="28"/>
          <w:szCs w:val="28"/>
          <w:rtl/>
        </w:rPr>
        <w:t xml:space="preserve"> وإذا لم يتيسر له استلام الحجر أشار إليه رافعًا يده اليمنى قائلاً: «الله أكبر» مرة واحدة، ولا يُقبِّل يده، ولا يتوقف،</w:t>
      </w:r>
      <w:r>
        <w:rPr>
          <w:rFonts w:ascii="adwa-assalaf" w:eastAsia="adwa-assalaf" w:hAnsi="adwa-assalaf" w:cs="adwa-assalaf"/>
          <w:b w:val="0"/>
          <w:color w:val="000000"/>
          <w:sz w:val="28"/>
          <w:szCs w:val="28"/>
          <w:rtl/>
        </w:rPr>
        <w:t xml:space="preserve"> ثم يمضي في طوافه؛ جاعلاً الكعبة عن يساره، ويسن أن يرمل في الأشواط الثلاثة الأُول،</w:t>
      </w:r>
      <w:r>
        <w:rPr>
          <w:rFonts w:ascii="adwa-assalaf" w:eastAsia="adwa-assalaf" w:hAnsi="adwa-assalaf" w:cs="adwa-assalaf"/>
          <w:b w:val="0"/>
          <w:color w:val="000000"/>
          <w:sz w:val="28"/>
          <w:szCs w:val="28"/>
          <w:rtl/>
        </w:rPr>
        <w:t xml:space="preserve"> والرمل: سرعة المشي مع مقاربة الخُطى.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مر بالركن اليماني -وهو الركن الرابع للكعبة- فإن تيسر له استلمه بيده اليمنى من غير تكبير ولا تقبيل، وإن لم يتيسر له استلامه مضى ولم يشر إليه ولم يكبر،</w:t>
      </w:r>
      <w:r>
        <w:rPr>
          <w:rFonts w:ascii="adwa-assalaf" w:eastAsia="adwa-assalaf" w:hAnsi="adwa-assalaf" w:cs="adwa-assalaf"/>
          <w:b w:val="0"/>
          <w:color w:val="000000"/>
          <w:sz w:val="28"/>
          <w:szCs w:val="28"/>
          <w:rtl/>
        </w:rPr>
        <w:t xml:space="preserve"> ويقول بين الركنين اليماني والأسود:</w:t>
      </w:r>
      <w:r>
        <w:rPr>
          <w:rFonts w:ascii="KFGQPC HAFS Uthmanic Script" w:eastAsia="KFGQPC HAFS Uthmanic Script" w:hAnsi="KFGQPC HAFS Uthmanic Script" w:cs="KFGQPC HAFS Uthmanic Script"/>
          <w:b w:val="0"/>
          <w:color w:val="187600"/>
          <w:sz w:val="26"/>
          <w:szCs w:val="26"/>
          <w:rtl/>
        </w:rPr>
        <w:t xml:space="preserve">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انتهى من الطواف؛ صلى ركعتين خلف مقام إبراهيم عليه السلام إن تيسر ذلك، وإلا صلاها في أي موضع من المسجد الحرام،</w:t>
      </w:r>
      <w:r>
        <w:rPr>
          <w:rFonts w:ascii="adwa-assalaf" w:eastAsia="adwa-assalaf" w:hAnsi="adwa-assalaf" w:cs="adwa-assalaf"/>
          <w:b w:val="0"/>
          <w:color w:val="000000"/>
          <w:sz w:val="28"/>
          <w:szCs w:val="28"/>
          <w:rtl/>
        </w:rPr>
        <w:t xml:space="preserve"> ويسن أن يقرأ في الركعة الأولى بعد الفاتحة سورة (الكافرون)،</w:t>
      </w:r>
      <w:r>
        <w:rPr>
          <w:rFonts w:ascii="adwa-assalaf" w:eastAsia="adwa-assalaf" w:hAnsi="adwa-assalaf" w:cs="adwa-assalaf"/>
          <w:b w:val="0"/>
          <w:color w:val="000000"/>
          <w:sz w:val="28"/>
          <w:szCs w:val="28"/>
          <w:rtl/>
        </w:rPr>
        <w:t xml:space="preserve"> وفي الركعة الثانية بعد الفاتحة سورة (الإخلاص)،</w:t>
      </w:r>
      <w:r>
        <w:rPr>
          <w:rFonts w:ascii="adwa-assalaf" w:eastAsia="adwa-assalaf" w:hAnsi="adwa-assalaf" w:cs="adwa-assalaf"/>
          <w:b w:val="0"/>
          <w:color w:val="000000"/>
          <w:sz w:val="28"/>
          <w:szCs w:val="28"/>
          <w:rtl/>
        </w:rPr>
        <w:t xml:space="preserve"> ثم يتجه إلى المسعى، ويسعى بين الصفا والمروة سبعة أشواط؛ ذهابه شوط ورجوعه شوط.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السعي بالصفا، فيرقاه، أو يقف عنده، والرقي على الصفا أفضل إن تيسر،</w:t>
      </w:r>
      <w:r>
        <w:rPr>
          <w:rFonts w:ascii="adwa-assalaf" w:eastAsia="adwa-assalaf" w:hAnsi="adwa-assalaf" w:cs="adwa-assalaf"/>
          <w:b w:val="0"/>
          <w:color w:val="000000"/>
          <w:sz w:val="28"/>
          <w:szCs w:val="28"/>
          <w:rtl/>
        </w:rPr>
        <w:t xml:space="preserve"> ويقرأ عند ذلك قوله تعالى:</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w:t>
      </w:r>
      <w:r>
        <w:rPr>
          <w:rFonts w:ascii="adwa-assalaf" w:eastAsia="adwa-assalaf" w:hAnsi="adwa-assalaf" w:cs="adwa-assalaf"/>
          <w:b w:val="0"/>
          <w:color w:val="000000"/>
          <w:sz w:val="28"/>
          <w:szCs w:val="28"/>
          <w:rtl/>
        </w:rPr>
        <w:t xml:space="preserve"> [البقرة: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يستقبل القبلة، فيحمد الله، ويكبره،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وَاللَّهُ أَكْبَرُ، لَا إِلٰهَ إِلَّا اللَّهُ وَحْدَهُ لَا شَرِيكَ لَهُ، لَهُ الْمُلْكُ وَلَهُ الْحَمْدُ، يُحْيِي وَيُمِيتُ، وَهُوَ عَلَى كُلِّ شَيْءٍ قَدِيرٌ، لَا إِلٰهَ إِلَّا اللَّهُ وَحْدَهُ، أَنْجَزَ وَعْدَهُ، وَنَصَرَ عَبْدَهُ، وَهَزَمَ الْأَحْزَابَ وَحْدَهُ»</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يدعو بما تيسر رافعًا يديه، ويكرر هذا الذكر والدعاء ثلاث مرات،</w:t>
      </w:r>
      <w:r>
        <w:rPr>
          <w:rFonts w:ascii="adwa-assalaf" w:eastAsia="adwa-assalaf" w:hAnsi="adwa-assalaf" w:cs="adwa-assalaf"/>
          <w:b w:val="0"/>
          <w:color w:val="000000"/>
          <w:sz w:val="28"/>
          <w:szCs w:val="28"/>
          <w:rtl/>
        </w:rPr>
        <w:t xml:space="preserve"> ثم ينزل، فيمشي إلى المروة، حتى يصل إلى العَلَم الأول، فيسرع الرجل المشي إلى أن يصل إلى العَلَم الثاني،</w:t>
      </w:r>
      <w:r>
        <w:rPr>
          <w:rFonts w:ascii="adwa-assalaf" w:eastAsia="adwa-assalaf" w:hAnsi="adwa-assalaf" w:cs="adwa-assalaf"/>
          <w:b w:val="0"/>
          <w:color w:val="000000"/>
          <w:sz w:val="28"/>
          <w:szCs w:val="28"/>
          <w:rtl/>
        </w:rPr>
        <w:t xml:space="preserve"> وأما المرأة فلا يشرع لها الإسراع بين العَلَمين لأنها عورة، وإنما المشروع لها المشي في السعي كله،</w:t>
      </w:r>
      <w:r>
        <w:rPr>
          <w:rFonts w:ascii="adwa-assalaf" w:eastAsia="adwa-assalaf" w:hAnsi="adwa-assalaf" w:cs="adwa-assalaf"/>
          <w:b w:val="0"/>
          <w:color w:val="000000"/>
          <w:sz w:val="28"/>
          <w:szCs w:val="28"/>
          <w:rtl/>
        </w:rPr>
        <w:t xml:space="preserve"> ثم يمشي، فيرقى المروة أو يقف عندها، والرقي عليها أفضل إن تيسر ذلك، يقول ويفعل على المروة كما قال وفعل على الصفا، ما عدا قراءة الآية، وهي قوله تعالى:</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w:t>
      </w:r>
      <w:r>
        <w:rPr>
          <w:rFonts w:ascii="adwa-assalaf" w:eastAsia="adwa-assalaf" w:hAnsi="adwa-assalaf" w:cs="adwa-assalaf"/>
          <w:b w:val="0"/>
          <w:color w:val="000000"/>
          <w:sz w:val="28"/>
          <w:szCs w:val="28"/>
          <w:rtl/>
        </w:rPr>
        <w:t xml:space="preserve"> فهذا إنما يشرع عند الصعود إلى الصفا في الشوط الأول فقط،</w:t>
      </w:r>
      <w:r>
        <w:rPr>
          <w:rFonts w:ascii="adwa-assalaf" w:eastAsia="adwa-assalaf" w:hAnsi="adwa-assalaf" w:cs="adwa-assalaf"/>
          <w:b w:val="0"/>
          <w:color w:val="000000"/>
          <w:sz w:val="28"/>
          <w:szCs w:val="28"/>
          <w:rtl/>
        </w:rPr>
        <w:t xml:space="preserve"> ثم ينزل، فيمشي في موضع مشيه، ويسرع في موضع الإسراع، حتى يصل إلى الصفا،</w:t>
      </w:r>
      <w:r>
        <w:rPr>
          <w:rFonts w:ascii="adwa-assalaf" w:eastAsia="adwa-assalaf" w:hAnsi="adwa-assalaf" w:cs="adwa-assalaf"/>
          <w:b w:val="0"/>
          <w:color w:val="000000"/>
          <w:sz w:val="28"/>
          <w:szCs w:val="28"/>
          <w:rtl/>
        </w:rPr>
        <w:t xml:space="preserve"> يفعل ذلك سبع مرات، ذهابه شوط ورجوعه شوط.</w:t>
      </w:r>
      <w:r>
        <w:rPr>
          <w:rFonts w:ascii="adwa-assalaf" w:eastAsia="adwa-assalaf" w:hAnsi="adwa-assalaf" w:cs="adwa-assalaf"/>
          <w:b w:val="0"/>
          <w:color w:val="000000"/>
          <w:sz w:val="28"/>
          <w:szCs w:val="28"/>
          <w:rtl/>
        </w:rPr>
        <w:t xml:space="preserve"> ويستحب أن يكثر في سعيه من الذكر والدعاء بما تيسر،</w:t>
      </w:r>
      <w:r>
        <w:rPr>
          <w:rFonts w:ascii="adwa-assalaf" w:eastAsia="adwa-assalaf" w:hAnsi="adwa-assalaf" w:cs="adwa-assalaf"/>
          <w:b w:val="0"/>
          <w:color w:val="000000"/>
          <w:sz w:val="28"/>
          <w:szCs w:val="28"/>
          <w:rtl/>
        </w:rPr>
        <w:t xml:space="preserve"> وأن يكون متطهرًا من الحدث الأكبر والأصغر، ولو سعى على غير طهارة أجزأه ذلك،</w:t>
      </w:r>
      <w:r>
        <w:rPr>
          <w:rFonts w:ascii="adwa-assalaf" w:eastAsia="adwa-assalaf" w:hAnsi="adwa-assalaf" w:cs="adwa-assalaf"/>
          <w:b w:val="0"/>
          <w:color w:val="000000"/>
          <w:sz w:val="28"/>
          <w:szCs w:val="28"/>
          <w:rtl/>
        </w:rPr>
        <w:t xml:space="preserve"> وهكذا لو حاضت المرأة أو نفست بعد الطواف؛ سعت، وأجزأها ذلك؛ لأن الطهارة ليست شرطًا في السعي، وإنما هي مستحبة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أكمل السعي؛ حلق رأسه أو قصره، والحلق للرجل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يكون قد أكمل مناسك العمرة.</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الحج:</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4-السعي.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الوقوف بعرفة يوم التاسع من ذي الحجة إلى غروب الشمس لمن وقف بها نهارًا.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المبيت بمزدلفة ليلة العاشر من ذي الحجة إلى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المبيت بمنى ليالي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طواف الوداع.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‌ج- 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يلبي المسلم بالحج إذا وصل الميقات مفردًا إذا كان الوقت ضيقًا، فإذا قَدِم مكة طاف وسعى، وبقي على إحرامه حتى يتوجه إلى عرفات يوم عرفة يوم التاسع، ويبقى فيها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ينصرف منها ملبيًا إلى مزدلفة، فيقيم بها حتى يصلي الفجر، ثم يبقى بها يذكر الله ويلبي ويدعو حتى يُسْفر،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أسفر انصرف إلى منى قبل طلوع الشمس، فيرمي جمرة العقبة بسبع حصيات، ثم يحلق أو يقصر،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يطوف طواف الإفاضة، ويكفيه السعي الأول، وبذلك تم حجه، وحصل له التحلل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ويبقى عليه رمي الجمار في اليوم الحادي عشر والثاني عشر، إن كان متعجلًا؛ فيرمي الجمار الثلاث، كل جمرة بسبع حصيات، يكبر مع كل حصاة، يبدأ بالصغرى التي تلي مسجد الخيف، ثم الوسطى، ثم جمرة العقبة وهي الأخيرة، كل جمرة يرميها بسبع حصيات.</w:t>
      </w:r>
      <w:r>
        <w:rPr>
          <w:rFonts w:ascii="adwa-assalaf" w:eastAsia="adwa-assalaf" w:hAnsi="adwa-assalaf" w:cs="adwa-assalaf"/>
          <w:b w:val="0"/>
          <w:color w:val="000000"/>
          <w:sz w:val="28"/>
          <w:szCs w:val="28"/>
          <w:rtl/>
        </w:rPr>
        <w:t xml:space="preserve"> وإن أراد التأخر بعد الثاني عشر؛ رمى في اليوم الثالث عشر كصفة رميه في اليوم الثاني عشر واليوم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الرمي: بعد الزوال في الأيام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نفر في اليوم الثاني عشر قبل غروب الشمس فلا بأس، وإن جلس حتى يرمي في اليوم الثالث عشر بعد الزوال فهذا أفضل، لقوله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تَعَجَّلَ فِي يَوۡمَيۡنِ فَلَآ إِثۡمَ عَلَيۡهِ وَمَن تَأَخَّرَ فَلَآ إِثۡمَ عَلَيۡهِۖ لِمَنِ ٱتَّقَىٰ...﴾</w:t>
      </w:r>
      <w:r>
        <w:rPr>
          <w:rFonts w:ascii="adwa-assalaf" w:eastAsia="adwa-assalaf" w:hAnsi="adwa-assalaf" w:cs="adwa-assalaf"/>
          <w:b w:val="0"/>
          <w:color w:val="000000"/>
          <w:sz w:val="28"/>
          <w:szCs w:val="28"/>
          <w:rtl/>
        </w:rPr>
        <w:t xml:space="preserve"> [البقرة: 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 السفر؛ طاف للوداع سبعة أشواط من دون 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إذا كان ليس معه هدي: أن يحرم بعمرة متمتعًا، ثم يلبي بالحج يوم الثامن، ويفعل ما تقدم من أفعال الحج، وإن أحرم بالحج والعمرة جميعًا فلا بأس، ويسمى قِرانًا، وهو أن يحرم بالعمرة والحج معًا بطواف وسعي واحد.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يتعلق بالمعاملات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العلماء رحمهم الله تعالى العلم الواجب تعلمه وجوبا عينيًّا،</w:t>
      </w:r>
      <w:r>
        <w:rPr>
          <w:rFonts w:ascii="adwa-assalaf" w:eastAsia="adwa-assalaf" w:hAnsi="adwa-assalaf" w:cs="adwa-assalaf"/>
          <w:b w:val="0"/>
          <w:color w:val="000000"/>
          <w:sz w:val="28"/>
          <w:szCs w:val="28"/>
          <w:rtl/>
        </w:rPr>
        <w:t xml:space="preserve"> وتكلموا في المقدار الذي هو فرض عين على كل مسلم تعلمه،</w:t>
      </w:r>
      <w:r>
        <w:rPr>
          <w:rFonts w:ascii="adwa-assalaf" w:eastAsia="adwa-assalaf" w:hAnsi="adwa-assalaf" w:cs="adwa-assalaf"/>
          <w:b w:val="0"/>
          <w:color w:val="000000"/>
          <w:sz w:val="28"/>
          <w:szCs w:val="28"/>
          <w:rtl/>
        </w:rPr>
        <w:t xml:space="preserve"> وذكروا منه: تعلم أحكام البيوع لمن يعمل بالتجارة،</w:t>
      </w:r>
      <w:r>
        <w:rPr>
          <w:rFonts w:ascii="adwa-assalaf" w:eastAsia="adwa-assalaf" w:hAnsi="adwa-assalaf" w:cs="adwa-assalaf"/>
          <w:b w:val="0"/>
          <w:color w:val="000000"/>
          <w:sz w:val="28"/>
          <w:szCs w:val="28"/>
          <w:rtl/>
        </w:rPr>
        <w:t xml:space="preserve"> حتى لا يقع في الحرام أو الربا وهو لا يدري،</w:t>
      </w:r>
      <w:r>
        <w:rPr>
          <w:rFonts w:ascii="adwa-assalaf" w:eastAsia="adwa-assalaf" w:hAnsi="adwa-assalaf" w:cs="adwa-assalaf"/>
          <w:b w:val="0"/>
          <w:color w:val="000000"/>
          <w:sz w:val="28"/>
          <w:szCs w:val="28"/>
          <w:rtl/>
        </w:rPr>
        <w:t xml:space="preserve"> وقد ورد عن بعض الصحابة رضي الله عنهم ما يؤيد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يَبِعْ فِي سُوقِنَا إِلَّا مَن قَد تَفَقَّهَ فِي الدِّينِ»</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أبي طالب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اتَّجَرَ قَبلَ أَن يَتَفَقَّهَ؛ ارتَطَمَ فِي الرِّبَا، ثُمَّ ارْتَطَمَ، ثُمَّ ارْتَطَمَ. أَي: وَقَعَ فِي الرِّبَا»</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عابدين نقلاً عن العلامي: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"وفُرض على كل مكلف ومكلفة بعد تعلمه علم الدين والهداية، تعلم علم الوضوء والغسل والصلاة والصوم وعلم الزكاة لمن له نصاب، والحج لمن وجب عليه والبيوع على التجار، ليحترزوا عن الشبهات والمكروهات في سائر المعاملات، وكذا أهل الحِرَف، وكل من اشتغل بشيء يُفرض عليه علمه وحكمه ليمتنع عن الحرام فيه"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النووي رحمه الله تعالى: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البيع والنكاح وشِبْهُهُما مما لا يجب أصله فيَحرم الإقدام عليه إلا بعد معرفة شرطه"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بعض القواعد المتعلقة بالمعاملات المالية، والتي جاءت بها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إباحة كل ما فيه مصلحة محضة أو راجحة؛ كبيع المباحات وشرائها والإجارة والشفعة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مشروعية كل ما فيه ضمان لحقوق الناس وحفظها؛ كالرهن والإشهاد.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مشروعية كل ما فيه مصلحة المتعاقدين؛ كالإقالة والخيار والشروط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منع كل ما يتضمن ظلم الناس، وأكل أموالهم بالباطل؛ كالربا والغصب والاحتكار.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مشروعية كل ما فيه تعاون على الخير؛ كالقرض والعارية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منع كل ما يتضمن أكل المال بغير عمل ولا نفع ولا تعب؛ كالقمار والربا.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منع كل معاملة يغلب فيها الجهالة والغرر؛ كبيع الشخص ما لا يملكه وبيع المجهول.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منع كل ما فيه حيلة على الحرام؛ كبيع العِينة</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منع ما يشغل عن طاعة الله؛ كالبيع بعد نداء الجمعة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منع كل ما فيه ضرر، أو يسبب العداوة بين المسلمين؛ كبيع المحرمات، وبيع الرجل على بيع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يُشْكِلُ على المسلم حكم مسألة من المسائل؛ فإنه يسأل العلماء عنها، ولا يُقْدِمُ عليها إلا بعد معرفة الحكم الشرعي فيها،</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﴿‌...فَاسْأَلُوا ‌أَهْلَ ‌الذِّكْرِ إِنْ كُنْتُمْ لَا تَعْلَمُونَ﴾</w:t>
      </w:r>
      <w:r>
        <w:rPr>
          <w:rFonts w:ascii="adwa-assalaf" w:eastAsia="adwa-assalaf" w:hAnsi="adwa-assalaf" w:cs="adwa-assalaf"/>
          <w:b w:val="0"/>
          <w:color w:val="000000"/>
          <w:sz w:val="28"/>
          <w:szCs w:val="28"/>
          <w:rtl/>
        </w:rPr>
        <w:t xml:space="preserve"> [النحل: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تيسر جَمعُهُ،</w:t>
      </w:r>
      <w:r>
        <w:rPr>
          <w:rFonts w:ascii="adwa-assalaf" w:eastAsia="adwa-assalaf" w:hAnsi="adwa-assalaf" w:cs="adwa-assalaf"/>
          <w:b w:val="0"/>
          <w:color w:val="000000"/>
          <w:sz w:val="28"/>
          <w:szCs w:val="28"/>
          <w:rtl/>
        </w:rPr>
        <w:t xml:space="preserve"> والله المسؤول أن يرزقنا العلم النافع والعمل الصالح، إنه جواد كريم.</w:t>
      </w:r>
      <w:r>
        <w:rPr>
          <w:rFonts w:ascii="adwa-assalaf" w:eastAsia="adwa-assalaf" w:hAnsi="adwa-assalaf" w:cs="adwa-assalaf"/>
          <w:b w:val="0"/>
          <w:color w:val="000000"/>
          <w:sz w:val="28"/>
          <w:szCs w:val="28"/>
          <w:rtl/>
        </w:rPr>
        <w:t xml:space="preserve"> وصلى الله وسلم على نبينا محمد وآله وصحبه وسلم تسليمًا كثيرًا.</w:t>
      </w:r>
    </w:p>
    <w:p>
      <w:pPr>
        <w:jc w:val="right"/>
      </w:pPr>
      <w:r>
        <w:rPr>
          <w:rFonts w:cs="Times New Roman"/>
          <w:sz w:val="14"/>
          <w:szCs w:val="14"/>
        </w:rPr>
        <w:t xml:space="preserve">ar227v3.1 - 10/10/2026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(6072)، والترمذي برقم (1535) وقال: حديث حسن.</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الأدب المفرد برقم (716)، وأحمد في المسند برقم (19606)، والضياء المقدسي في الأحاديث المختارة (1/ 150)، وصححه الألباني في صحيح الجامع الصغير برقم (3731).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(121)، وأحمد في المسند برقم (10434).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(المَذْي): ماء رقيق لا لون له يخرج عند المداعبة أو تذكر الجماع أو إرادته أو النظر أو غير ذلك ويخرج على شكل قطرات وربما لا يحس بخروجه. (الوَدْي): هو الماء الثخين الأبيض الذي يخرج في أثر البول، أو عند حمل شيء ثقيل.</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(224).</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الموطأ برقم (680 و 219)، والدارمي برقم (312) وعبدالرزاق في مصنفه برقم (1328)،  وصححه الألباني في إرواء الغليل برقم (122).</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برقم (12808)، وأحمد برقم (15423)، وصححه الألباني في إرواء الغليل برقم (121).</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برقم (594)، وابن حبان برقم (799)، وضعفه الألباني في ضعيف سنن الترمذي برقم (146). </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برقم(١٤٢)، ومسلم برقم (١٢٢).</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(7288)، ومسلم برقم (6066).</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سماحة الشيخ عبد العزيز بن باز رحمه الله في مجموع فتاويه (29/ 141): (زاد البيهقي بسند جيد عن جابر بعد قوله: «الذي وعدته»: «إنك لا تخلف الميعاد»).</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(2635).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(82).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(265)، وقال: حسن صحيح غريب، وصححه الألباني في صحيح الترغيب والترهيب. </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(1117).</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(6251)، ومسلم برقم (884).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(756)، ومسلم برقم (872).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(793)، ومسلم برقم (398).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(812)، ومسلم برقم (490). </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(498).</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(724)، ومسلم برقم (398). </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(797)، ومسلم (402).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(839). </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(6008).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(1110).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(835).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(743)، ومسلم، برقم (399).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(266).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(588). </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برقم (5168). </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(284). </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(1484). </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(609)، ومسلم برقم (602).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(4130)، ومسلم برقم (842).</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(865). </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(934)، ومسلم  برقم (851). </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(1081)، ومسلم برقم (693).  </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(1012)، ومسلم برقم (894). </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أبوداود برقم (3201)، والترمذي برقم (1024)، وقال: حديث حسن صحيح. </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(962). </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 ومسلم برقم (111). </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برقم (1792)، والترمذي برقم (63) و(631). </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(1402)، ومسلم برقم (2287). </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(1432)، ومسلم برقم (984). </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أبوداود برقم (1609)، وابن ماجه برقم (1827)، وصححه الألباني في صحيح أبي داود برقم (1609).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 ومسلم برقم (1907).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(1810)، ومسلم برقم (1086). </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(1909).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برقم (26457)، وأبو داود برقم (2454)، والنسائي برقم (2331) وهذا لفظه. </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(6669)، ومسلم برقم (2709). </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برقم (2380)، والترمذي برقم (719)، وابن ماجه برقم (676). </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(1849)، ومسلم برقم (1846). </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(1134).</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برقم (25198)، والنسائي برقم (2627)، وابن ماجه برقم (2901). </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(1862)، ومسلم برقم (1341). </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(1531).</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(1211).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(1549).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(1218).</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(487)، وقال: حسن غريب. وحسنه الألباني. </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مغني المحتاج (2/22).</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حاشية ابن عابدين (1/ 42).</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المجموع (1/ 50).</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‌الشُّفْعَةُ: هي استحقاق الشريك انتزاع حصة شريكه ممن انتقلت إليه بعوض مالي. </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بيع العِينة: هو أن يبيع الإنسان غيره شيئًا بثمن مؤجل، ويُسَلِّمَه إليه، ثم يشتريه قبل قبض الثمن بأقل من ذلك الثمن نقدًا.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2026-10-10T19:38:23Z</dcterms:created>
  <dcterms:modified xsi:type="dcterms:W3CDTF">2026-10-10T19:38:23Z</dcterms:modified>
</cp:coreProperties>
</file>