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bidi/>
        <w:jc w:val="left"/>
      </w:pPr>
      <w:r>
        <w:rPr>
          <w:rFonts w:cs="Times New Roman"/>
          <w:sz w:val="20"/>
          <w:szCs w:val="20"/>
          <w:rtl/>
        </w:rPr>
        <w:t xml:space="preserve">29 ربيع الثاني 1448</w:t>
      </w:r>
    </w:p>
    <w:p>
      <w:pPr>
        <w:jc w:val="right"/>
      </w:pPr>
      <w:r>
        <w:rPr>
          <w:sz w:val="20"/>
        </w:rPr>
        <w:t xml:space="preserve">10/10/2026</w:t>
      </w:r>
    </w:p>
    <w:p/>
    <w:p/>
    <w:p/>
    <w:p/>
    <w:p/>
    <w:p/>
    <w:p/>
    <w:p>
      <w:pPr>
        <w:bidi/>
        <w:spacing w:before="0" w:after="0" w:line="288" w:lineRule="auto"/>
        <w:jc w:val="center"/>
      </w:pPr>
      <w:r>
        <w:rPr>
          <w:rFonts w:ascii="KFGQPC Uthman Taha Naskh" w:eastAsia="KFGQPC Uthman Taha Naskh" w:hAnsi="KFGQPC Uthman Taha Naskh" w:cs="KFGQPC Uthman Taha Naskh"/>
          <w:b/>
          <w:color w:val="000000"/>
          <w:sz w:val="44"/>
          <w:szCs w:val="44"/>
          <w:rtl/>
        </w:rPr>
        <w:t xml:space="preserve">ما لا يسع أطفال المسلمين جهله (للجمعية)-215-5.0</w:t>
      </w:r>
    </w:p>
    <w:p>
      <w:pPr>
        <w:sectPr>
          <w:footnotePr>
            <w:numRestart w:val="eachPage"/>
          </w:footnotePr>
          <w:pgSz w:w="6804" w:h="9639"/>
          <w:pgMar w:top="400" w:right="1000" w:bottom="400" w:left="1000" w:header="284" w:footer="340" w:gutter="0"/>
          <w:bidi/>
        </w:sectPr>
      </w:pPr>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مَا لَا يَسَعُ أَطْفَالَ المُسْلِمِينَ 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كتاب نافع عبارة عن منهج بسيط متكامل للطفل المسلم في العقيدة والفقه والسيرة والآداب والتفسير، يصلح للصبيان ولكافة الأعمار، وقد رتَّب المؤلف أثابه الله كتابَه على حسب الفنون، وقد جعله على طريقة السؤال والجواب.</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مَا لَا يَسَعُ أَطْفَالَ المُسْلِمِينَ جَهْلُهُ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اللَّجْنَةُ الْعِلْمِيَّةُ بِجَمْعِيَّةِ خِدْمَةِ الْمُحْتَوَى الْإِسْلَامِيِّ بِاللُّغَاتِ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الرحمن الرحيم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مقدمة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بِسْمِ اللهِ، وَالحَمْدُ للهِ؛ وَبَعْدُ: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فهذه مسائل فيما لا يسع أطفال المسلمين جهله من دين الله تبارك وتعالى، وعلى الآباء تلقينها للصبيان منذ الصغر،</w:t>
      </w:r>
      <w:r>
        <w:rPr>
          <w:rFonts w:ascii="adwa-assalaf" w:eastAsia="adwa-assalaf" w:hAnsi="adwa-assalaf" w:cs="adwa-assalaf"/>
          <w:b w:val="0"/>
          <w:color w:val="000000"/>
          <w:sz w:val="28"/>
          <w:szCs w:val="28"/>
          <w:rtl/>
        </w:rPr>
        <w:t xml:space="preserve"> وهو منهج يسير سهل متكامل في العقيدة، والفقه، والسيرة، والآداب، والتفسير، والحديث، والأخلاق، والأذكار، يصلح للصبيان ولكافة الأعمار وحديثي الإسلام، ويعطى في البيوت والمحاضن ومعاهد التدريس، وللحفظ، والشرح، وقد رتبتها على حسب الفنون، وجعلتها على طريقة السؤال والجواب؛ لأن ذلك أشحذ للذهن، وأرسخ للحفظ، ويختار المربي منها ما يناسب سنهم.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والله أسأل أن ينفع بها ويتقبلها.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وأصل هذا: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 6﴾</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وحديث عبد الله بن عباس رَضِيَ اللَّهُ عَنْهُمَا قال: كنت خلف النبي ﷺ يومًا،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إِنِّي أُعَلِّمُكَ كَلِمَاتٍ: احْفَظِ اللَّهَ يَحْفَظْكَ، احْفَظِ اللَّهَ تَجِدْهُ تُجَاهَكَ، إِذَا سَأَلْتَ فَاسْأَلِ اللَّهَ، وَإِذَا اسْتَعَنْتَ فَاسْتَعِنْ بِاللَّهِ، وَاعْلَمْ: أَنَّ الأُمَّةَ لَوِ اجْتَمَعَتْ عَلَى أَنْ يَنْفَعُوكَ بِشَيْءٍ لَمْ يَنْفَعُوكَ إِلَّا بِشَيْءٍ قَدْ كَتَبَهُ اللَّهُ لَكَ، وَإِنِ اجْتَمَعُوا عَلَى أَنْ يَضُرُّوكَ بِشَيْءٍ لَمْ يَضُرُّوكَ إِلَّا بِشَيْءٍ قَدْ كَتَبَهُ اللَّهُ عَلَيْكَ، رُفِعَتِ الأَقْلَامُ وَجَفَّتِ الصُّحُفُ»</w:t>
      </w:r>
      <w:r>
        <w:rPr>
          <w:rStyle w:val="FootnoteReference"/>
          <w:rFonts w:ascii="adwa-assalaf" w:eastAsia="adwa-assalaf" w:hAnsi="adwa-assalaf" w:cs="adwa-assalaf"/>
          <w:b w:val="0"/>
          <w:color w:val="000000"/>
          <w:sz w:val="22"/>
          <w:szCs w:val="22"/>
        </w:rPr>
        <w:footnoteReference w:id="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أهمية تعليم الصغار: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على الإنسان أن يُعلِّم الصبي ما يحتاجه في دينه، حتى يصير إنسانًا كاملًا على فطرة الإسلام، وموحِّدًا على طريقة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يقول الإمام ابن أبي زيد القيرواني رَحِمَهُ اللهُ تَعَالَى:</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"وَقَدْ جَاءَ أَنْ يُؤْمَرُوا بِالصَّلَاةِ لِسَبْعِ سِنِينَ، وَيُضْرَبُوا عَلَيْهَا لِعَشْرٍ، وَيُفَرَّقَ بَيْنَهُمْ فِي المَضَاجِعِ، فَكَذَلِكَ يَنْبَغِي أَنْ يُعَلَّمُوا مَا فَرَضَ اللَّهُ عَلَى العِبَادِ مِنْ قَوْلٍ وَعَمَلٍ قَبْلَ بُلُوغِهِمْ؛ لِيَأْتِيَ عَلَيْهِمُ البُلُوغُ وَقَدْ تَمَكَّنَ ذَلِكَ مِنْ قُلُوبِهِمْ، وَسَكَنَتْ إِلَيْهِ أَنْفُسُهُمْ، وَأَنِسَتْ بِمَا يَعْمَلُونَ بِهِ مِنْ ذَلِكَ جَوَارِحُهُمْ"</w:t>
      </w:r>
      <w:r>
        <w:rPr>
          <w:rStyle w:val="FootnoteReference"/>
          <w:rFonts w:ascii="adwa-assalaf" w:eastAsia="adwa-assalaf" w:hAnsi="adwa-assalaf" w:cs="adwa-assalaf"/>
          <w:b w:val="0"/>
          <w:color w:val="000000"/>
          <w:sz w:val="22"/>
          <w:szCs w:val="22"/>
        </w:rPr>
        <w:footnoteReference w:id="1"/>
      </w:r>
      <w:r>
        <w:rPr>
          <w:rFonts w:ascii="adwa-assalaf" w:eastAsia="adwa-assalaf" w:hAnsi="adwa-assalaf" w:cs="adwa-assalaf"/>
          <w:b w:val="0"/>
          <w:color w:val="BF4E14"/>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العقيدة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العقيدة: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العقيدة الإسلامية: هي الإيمان الجازم بربوبية الله تعالى وألوهيته وأسمائه وصفاته، وملائكته، وكتبه، ورسله، واليوم الآخر، والقدر خيره وشره، وسائر ما ثبت من أمور الغيب، وأصول الدين، وما أجمع عليه السلف الصالح في هذا الباب، وغير ذلك من المسائل.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من ربك؟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ربي الله الذي رباني وربى جميع العالمين بنعمته، وهو معبودي ليس لي معبود سواه، وهو الخالق، المالك، الرازق، المُدَبِّر لجميع ما في الكون.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قوله تَعَالَى:</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adwa-assalaf" w:eastAsia="adwa-assalaf" w:hAnsi="adwa-assalaf" w:cs="adwa-assalaf"/>
          <w:b w:val="0"/>
          <w:color w:val="000000"/>
          <w:sz w:val="28"/>
          <w:szCs w:val="28"/>
          <w:rtl/>
        </w:rPr>
        <w:t xml:space="preserve"> [الفاتحة: 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ما دينك؟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ديني الإسلام، وهو: الاستسلام لله بالتوحيد، والانقياد له بالطاعة، والبراءة من الشرك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ٱلدِّينَ عِندَ ٱللَّهِ ٱلۡإِسۡلَٰمُۗ...﴾</w:t>
      </w:r>
      <w:r>
        <w:rPr>
          <w:rFonts w:ascii="adwa-assalaf" w:eastAsia="adwa-assalaf" w:hAnsi="adwa-assalaf" w:cs="adwa-assalaf"/>
          <w:b w:val="0"/>
          <w:color w:val="000000"/>
          <w:sz w:val="28"/>
          <w:szCs w:val="28"/>
          <w:rtl/>
        </w:rPr>
        <w:t xml:space="preserve"> [آل عمران: 19].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من نبيك؟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﴿مُّحَمَّدٞ رَّسُولُ ٱللَّهِۚ...﴾</w:t>
      </w:r>
      <w:r>
        <w:rPr>
          <w:rFonts w:ascii="adwa-assalaf" w:eastAsia="adwa-assalaf" w:hAnsi="adwa-assalaf" w:cs="adwa-assalaf"/>
          <w:b w:val="0"/>
          <w:color w:val="000000"/>
          <w:sz w:val="28"/>
          <w:szCs w:val="28"/>
          <w:rtl/>
        </w:rPr>
        <w:t xml:space="preserve"> [الفتح: 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اذكر كلمة التوحيد، وما معناها؟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كلمة التوحيد "لا إله إلا الله" ومعناها: لا معبود حقٌّ إلَّا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﴿فَٱعۡلَمۡ أَنَّهُۥ لَآ إِلَٰهَ إِلَّا ٱللَّهُ...﴾</w:t>
      </w:r>
      <w:r>
        <w:rPr>
          <w:rFonts w:ascii="adwa-assalaf" w:eastAsia="adwa-assalaf" w:hAnsi="adwa-assalaf" w:cs="adwa-assalaf"/>
          <w:b w:val="0"/>
          <w:color w:val="000000"/>
          <w:sz w:val="28"/>
          <w:szCs w:val="28"/>
          <w:rtl/>
        </w:rPr>
        <w:t xml:space="preserve"> [محمد: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﴿ذَٰلِكَ بِأَنَّ ٱللَّهَ هُوَ ٱلۡحَقُّ وَأَنَّ مَا يَدۡعُونَ مِن دُونِهِۦ هُوَ ٱلۡبَٰطِلُ وَأَنَّ ٱللَّهَ هُوَ ٱلۡعَلِيُّ ٱلۡكَبِيرُ 62﴾</w:t>
      </w:r>
      <w:r>
        <w:rPr>
          <w:rFonts w:ascii="adwa-assalaf" w:eastAsia="adwa-assalaf" w:hAnsi="adwa-assalaf" w:cs="adwa-assalaf"/>
          <w:b w:val="0"/>
          <w:color w:val="000000"/>
          <w:sz w:val="28"/>
          <w:szCs w:val="28"/>
          <w:rtl/>
        </w:rPr>
        <w:t xml:space="preserve"> [الحج: 62].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أين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الله في السماء فوق العرش، فوق جميع المخلوقات،</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﴿ٱلرَّحۡمَٰنُ عَلَى ٱلۡعَرۡشِ ٱسۡتَوَىٰ 5﴾</w:t>
      </w:r>
      <w:r>
        <w:rPr>
          <w:rFonts w:ascii="adwa-assalaf" w:eastAsia="adwa-assalaf" w:hAnsi="adwa-assalaf" w:cs="adwa-assalaf"/>
          <w:b w:val="0"/>
          <w:color w:val="000000"/>
          <w:sz w:val="28"/>
          <w:szCs w:val="28"/>
          <w:rtl/>
        </w:rPr>
        <w:t xml:space="preserve"> [طه: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﴿وَهُوَ ٱلۡقَاهِرُ فَوۡقَ عِبَادِهِۦۚ وَهُوَ ٱلۡحَكِيمُ ٱلۡخَبِيرُ 18﴾</w:t>
      </w:r>
      <w:r>
        <w:rPr>
          <w:rFonts w:ascii="adwa-assalaf" w:eastAsia="adwa-assalaf" w:hAnsi="adwa-assalaf" w:cs="adwa-assalaf"/>
          <w:b w:val="0"/>
          <w:color w:val="000000"/>
          <w:sz w:val="28"/>
          <w:szCs w:val="28"/>
          <w:rtl/>
        </w:rPr>
        <w:t xml:space="preserve"> [الأنعام: 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ما معنى شهادة 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معناها: أن الله أرسله للعالمين بشيرًا ونذيرًا.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طاعته فيما أمر.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تصديقه فيما أخبر.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عدم 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يعبد الله إلا بما شرع، وهو الاقتداء بالسُّنَّة وترك البدعة.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w:t>
      </w:r>
      <w:r>
        <w:rPr>
          <w:rFonts w:ascii="adwa-assalaf" w:eastAsia="adwa-assalaf" w:hAnsi="adwa-assalaf" w:cs="adwa-assalaf"/>
          <w:b w:val="0"/>
          <w:color w:val="000000"/>
          <w:sz w:val="28"/>
          <w:szCs w:val="28"/>
          <w:rtl/>
        </w:rPr>
        <w:t xml:space="preserve"> [النساء: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سُبْحَانَهُ:</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 4﴾</w:t>
      </w:r>
      <w:r>
        <w:rPr>
          <w:rFonts w:ascii="adwa-assalaf" w:eastAsia="adwa-assalaf" w:hAnsi="adwa-assalaf" w:cs="adwa-assalaf"/>
          <w:b w:val="0"/>
          <w:color w:val="000000"/>
          <w:sz w:val="28"/>
          <w:szCs w:val="28"/>
          <w:rtl/>
        </w:rPr>
        <w:t xml:space="preserve"> [النجم: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جَلَّ وَعَلَا:</w:t>
      </w:r>
      <w:r>
        <w:rPr>
          <w:rFonts w:ascii="KFGQPC HAFS Uthmanic Script" w:eastAsia="KFGQPC HAFS Uthmanic Script" w:hAnsi="KFGQPC HAFS Uthmanic Script" w:cs="KFGQPC HAFS Uthmanic Script"/>
          <w:b w:val="0"/>
          <w:color w:val="187600"/>
          <w:sz w:val="26"/>
          <w:szCs w:val="26"/>
          <w:rtl/>
        </w:rPr>
        <w:t xml:space="preserve"> ﴿لَّقَدۡ كَانَ لَكُمۡ فِي رَسُولِ ٱللَّهِ أُسۡوَةٌ حَسَنَةٞ لِّمَن كَانَ يَرۡجُواْ ٱللَّهَ وَٱلۡيَوۡمَ ٱلۡأٓخِرَ وَذَكَرَ ٱللَّهَ كَثِيرٗا 21﴾</w:t>
      </w:r>
      <w:r>
        <w:rPr>
          <w:rFonts w:ascii="adwa-assalaf" w:eastAsia="adwa-assalaf" w:hAnsi="adwa-assalaf" w:cs="adwa-assalaf"/>
          <w:b w:val="0"/>
          <w:color w:val="000000"/>
          <w:sz w:val="28"/>
          <w:szCs w:val="28"/>
          <w:rtl/>
        </w:rPr>
        <w:t xml:space="preserve"> [الأحزاب: 21].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لماذا خلقنا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خلقنا لعبادته وحده لا شريك له، ولم يخلقنا عبثًا أو للهو واللعب، أو يتركنا سدًى وهملًا.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خَلَقۡتُ ٱلۡجِنَّ وَٱلۡإِنسَ إِلَّا لِيَعۡبُدُونِ 56﴾</w:t>
      </w:r>
      <w:r>
        <w:rPr>
          <w:rFonts w:ascii="adwa-assalaf" w:eastAsia="adwa-assalaf" w:hAnsi="adwa-assalaf" w:cs="adwa-assalaf"/>
          <w:b w:val="0"/>
          <w:color w:val="000000"/>
          <w:sz w:val="28"/>
          <w:szCs w:val="28"/>
          <w:rtl/>
        </w:rPr>
        <w:t xml:space="preserve"> [الذاريات: 56].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ما هي 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اسمٌ جامعٌ لكلِّ ما يحبُّه الله ويرضاه من الأقوال والأعمالِ الباطنةِ والظاهرةِ.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الظاهرة: مثل ذكر الله باللسان من التسبيح والتحميد والتكبير، والصلاة والحج.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الباطنة: مثل التوكل والخوف والرجاء.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ما أعظم واجب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أعظم واجب علينا: توحيد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w:t>
      </w:r>
      <w:r>
        <w:rPr>
          <w:rFonts w:ascii="adwa-assalaf" w:eastAsia="adwa-assalaf" w:hAnsi="adwa-assalaf" w:cs="adwa-assalaf"/>
          <w:b w:val="0"/>
          <w:color w:val="000000"/>
          <w:sz w:val="28"/>
          <w:szCs w:val="28"/>
          <w:rtl/>
        </w:rPr>
        <w:t xml:space="preserve"> [البينة: 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ما أنواع التوحيد؟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توحيد الربوبية: وهو الإيمان بأن الله هو الخالق الرازق المالك المدبر،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توحيد الألوهية: وهو إفراد الله بالعبادة، فلا يعبد أحد إلا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توحيد الأسماء والصفات: وهو الإيمان بالأسماء والصفات لله تَعَالَى الواردة في الكتاب والسنة، من دون تمثيل، ولا تشبيه، ولا تعطيل، ولا تكييف.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ودليل أنواع التوحيد الثلاثة:</w:t>
      </w:r>
      <w:r>
        <w:rPr>
          <w:rFonts w:ascii="adwa-assalaf" w:eastAsia="adwa-assalaf" w:hAnsi="adwa-assalaf" w:cs="adwa-assalaf"/>
          <w:b w:val="0"/>
          <w:color w:val="000000"/>
          <w:sz w:val="28"/>
          <w:szCs w:val="28"/>
          <w:rtl/>
        </w:rPr>
        <w:t xml:space="preserve"> قوله تَعَالَى:</w:t>
      </w:r>
      <w:r>
        <w:rPr>
          <w:rFonts w:ascii="KFGQPC HAFS Uthmanic Script" w:eastAsia="KFGQPC HAFS Uthmanic Script" w:hAnsi="KFGQPC HAFS Uthmanic Script" w:cs="KFGQPC HAFS Uthmanic Script"/>
          <w:b w:val="0"/>
          <w:color w:val="187600"/>
          <w:sz w:val="26"/>
          <w:szCs w:val="26"/>
          <w:rtl/>
        </w:rPr>
        <w:t xml:space="preserve"> ﴿رَّبُّ ٱلسَّمَٰوَٰتِ وَٱلۡأَرۡضِ وَمَا بَيۡنَهُمَا فَٱعۡبُدۡهُ وَٱصۡطَبِرۡ لِعِبَٰدَتِهِۦۚ هَلۡ تَعۡلَمُ لَهُۥ سَمِيّٗا 65﴾</w:t>
      </w:r>
      <w:r>
        <w:rPr>
          <w:rFonts w:ascii="adwa-assalaf" w:eastAsia="adwa-assalaf" w:hAnsi="adwa-assalaf" w:cs="adwa-assalaf"/>
          <w:b w:val="0"/>
          <w:color w:val="000000"/>
          <w:sz w:val="28"/>
          <w:szCs w:val="28"/>
          <w:rtl/>
        </w:rPr>
        <w:t xml:space="preserve"> [مريم: 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ما أعظم 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الشرك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ٱللَّهَ لَا يَغۡفِرُ أَن يُشۡرَكَ بِهِۦ وَيَغۡفِرُ مَا دُونَ ذَٰلِكَ لِمَن يَشَآءُۚ وَمَن يُشۡرِكۡ بِٱللَّهِ فَقَدِ ٱفۡتَرَىٰٓ إِثۡمًا عَظِيمًا 48﴾</w:t>
      </w:r>
      <w:r>
        <w:rPr>
          <w:rFonts w:ascii="adwa-assalaf" w:eastAsia="adwa-assalaf" w:hAnsi="adwa-assalaf" w:cs="adwa-assalaf"/>
          <w:b w:val="0"/>
          <w:color w:val="000000"/>
          <w:sz w:val="28"/>
          <w:szCs w:val="28"/>
          <w:rtl/>
        </w:rPr>
        <w:t xml:space="preserve"> [النساء: 48]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ما الشرك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الشرك: هو أن يجعل الإنسان لله نِدًّا؛ في عبادته أو ربوبيته أو أسمائه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الشرك صرف أي نوع من أنواع العبادة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أكبر؛ مثل: دعاء غير الله تَعَالَى، أو السجود لغيره سُبْحَانَهُ، أو الذبح لغير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شرك أصغر؛ وهو الذي لا يخرج من الملة مثل: الحلف بغير الله تَعَالَى، أو التمائم، وهو ما يُعلق من الأشياء لجلب نفعٍ أو دفع ضرٍّ، ويسير الرياء، كأن يحسِّن صلاته لما يرى من نظر الناس إليه.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هل يعلم الغيب أحد سوى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يعلم الغيب إلا الله وحده.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﴿قُل لَّا يَعۡلَمُ مَن فِي ٱلسَّمَٰوَٰتِ وَٱلۡأَرۡضِ ٱلۡغَيۡبَ إِلَّا ٱللَّهُۚ وَمَا يَشۡعُرُونَ أَيَّانَ يُبۡعَثُونَ 65﴾</w:t>
      </w:r>
      <w:r>
        <w:rPr>
          <w:rFonts w:ascii="adwa-assalaf" w:eastAsia="adwa-assalaf" w:hAnsi="adwa-assalaf" w:cs="adwa-assalaf"/>
          <w:b w:val="0"/>
          <w:color w:val="000000"/>
          <w:sz w:val="28"/>
          <w:szCs w:val="28"/>
          <w:rtl/>
        </w:rPr>
        <w:t xml:space="preserve"> [النمل: 65].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ما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أركان الإيمان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الإيمان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والدليل: حديث جبريل المشهور عند مسلم، قَالَ جبريل للنبي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«فَأَخْبِرْنِي عَنِ الإِيمَانِ، قَالَ: أَنْ تُؤْمِنَ بِاللهِ، وَمَلَائِكَتِهِ، وَكُتُبِهِ، وَرُسُلِهِ، وَاليَوْمِ الآخِرِ، وَتُؤْمِنَ بِالقَدَرِ خَيْرِهِ وَشَرِّهِ»</w:t>
      </w:r>
      <w:r>
        <w:rPr>
          <w:rStyle w:val="FootnoteReference"/>
          <w:rFonts w:ascii="adwa-assalaf" w:eastAsia="adwa-assalaf" w:hAnsi="adwa-assalaf" w:cs="adwa-assalaf"/>
          <w:b w:val="0"/>
          <w:color w:val="000000"/>
          <w:sz w:val="22"/>
          <w:szCs w:val="22"/>
        </w:rPr>
        <w:footnoteReference w:id="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ما معنى أركان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بالله تَعَالَى:</w:t>
      </w:r>
      <w:r>
        <w:rPr>
          <w:rFonts w:ascii="adwa-assalaf" w:eastAsia="adwa-assalaf" w:hAnsi="adwa-assalaf" w:cs="adwa-assalaf"/>
          <w:b w:val="0"/>
          <w:color w:val="000000"/>
          <w:sz w:val="28"/>
          <w:szCs w:val="28"/>
          <w:rtl/>
        </w:rPr>
        <w:t xml:space="preserve"> أن تؤمن بأن الله هو الذي خلقك ورزقك، وهو المالك والمُدَبِّر وحده للمخلوقات،</w:t>
      </w:r>
      <w:r>
        <w:rPr>
          <w:rFonts w:ascii="adwa-assalaf" w:eastAsia="adwa-assalaf" w:hAnsi="adwa-assalaf" w:cs="adwa-assalaf"/>
          <w:b w:val="0"/>
          <w:color w:val="000000"/>
          <w:sz w:val="28"/>
          <w:szCs w:val="28"/>
          <w:rtl/>
        </w:rPr>
        <w:t xml:space="preserve"> وهو المعبود، لا معبود بحقٍّ سواه، الذي له الخلق والأمر، والحكم والتشريع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وأنه العظيم الكبير الكامل الذي له الحمد كله، وله الأسماء الحسنى والصفات العُلى، ليس له ند، ولا يشبهه شيء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بالملائكة:</w:t>
      </w:r>
      <w:r>
        <w:rPr>
          <w:rFonts w:ascii="adwa-assalaf" w:eastAsia="adwa-assalaf" w:hAnsi="adwa-assalaf" w:cs="adwa-assalaf"/>
          <w:b w:val="0"/>
          <w:color w:val="000000"/>
          <w:sz w:val="28"/>
          <w:szCs w:val="28"/>
          <w:rtl/>
        </w:rPr>
        <w:t xml:space="preserve"> وهي مخلوقات خلقها الله من نور، لعبادته وللانقياد التام لأمره.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﴿...بَلۡ عِبَادٞ مُّكۡرَمُونَ 26</w:t>
      </w:r>
      <w:r>
        <w:rPr>
          <w:rFonts w:ascii="KFGQPC HAFS Uthmanic Script" w:eastAsia="KFGQPC HAFS Uthmanic Script" w:hAnsi="KFGQPC HAFS Uthmanic Script" w:cs="KFGQPC HAFS Uthmanic Script"/>
          <w:b w:val="0"/>
          <w:color w:val="187600"/>
          <w:sz w:val="26"/>
          <w:szCs w:val="26"/>
          <w:rtl/>
        </w:rPr>
        <w:t xml:space="preserve"> لَا يَسۡبِقُونَهُۥ بِٱلۡقَوۡلِ وَهُم بِأَمۡرِهِۦ يَعۡمَلُونَ 27﴾</w:t>
      </w:r>
      <w:r>
        <w:rPr>
          <w:rFonts w:ascii="adwa-assalaf" w:eastAsia="adwa-assalaf" w:hAnsi="adwa-assalaf" w:cs="adwa-assalaf"/>
          <w:b w:val="0"/>
          <w:color w:val="000000"/>
          <w:sz w:val="28"/>
          <w:szCs w:val="28"/>
          <w:rtl/>
        </w:rPr>
        <w:t xml:space="preserve"> [الأنبياء: 26-27].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«خُلِقَتِ المَلَائِكَةُ مِنْ نُورٍ»</w:t>
      </w:r>
      <w:r>
        <w:rPr>
          <w:rStyle w:val="FootnoteReference"/>
          <w:rFonts w:ascii="adwa-assalaf" w:eastAsia="adwa-assalaf" w:hAnsi="adwa-assalaf" w:cs="adwa-assalaf"/>
          <w:b w:val="0"/>
          <w:color w:val="000000"/>
          <w:sz w:val="22"/>
          <w:szCs w:val="22"/>
        </w:rPr>
        <w:footnoteReference w:id="3"/>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ومنهم جبريل عَلَيْهِ السَّلَامُ الذي ينزل بالوحي على الأنبياء،</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﴿وَإِنَّهُۥ لَتَنزِيلُ رَبِّ ٱلۡعَٰلَمِينَ 192</w:t>
      </w:r>
      <w:r>
        <w:rPr>
          <w:rFonts w:ascii="KFGQPC HAFS Uthmanic Script" w:eastAsia="KFGQPC HAFS Uthmanic Script" w:hAnsi="KFGQPC HAFS Uthmanic Script" w:cs="KFGQPC HAFS Uthmanic Script"/>
          <w:b w:val="0"/>
          <w:color w:val="187600"/>
          <w:sz w:val="26"/>
          <w:szCs w:val="26"/>
          <w:rtl/>
        </w:rPr>
        <w:t xml:space="preserve"> نَزَلَ بِهِ ٱلرُّوحُ ٱلۡأَمِينُ 193</w:t>
      </w:r>
      <w:r>
        <w:rPr>
          <w:rFonts w:ascii="KFGQPC HAFS Uthmanic Script" w:eastAsia="KFGQPC HAFS Uthmanic Script" w:hAnsi="KFGQPC HAFS Uthmanic Script" w:cs="KFGQPC HAFS Uthmanic Script"/>
          <w:b w:val="0"/>
          <w:color w:val="187600"/>
          <w:sz w:val="26"/>
          <w:szCs w:val="26"/>
          <w:rtl/>
        </w:rPr>
        <w:t xml:space="preserve"> عَلَىٰ قَلۡبِكَ لِتَكُونَ مِنَ ٱلۡمُنذِرِينَ 194</w:t>
      </w:r>
      <w:r>
        <w:rPr>
          <w:rFonts w:ascii="KFGQPC HAFS Uthmanic Script" w:eastAsia="KFGQPC HAFS Uthmanic Script" w:hAnsi="KFGQPC HAFS Uthmanic Script" w:cs="KFGQPC HAFS Uthmanic Script"/>
          <w:b w:val="0"/>
          <w:color w:val="187600"/>
          <w:sz w:val="26"/>
          <w:szCs w:val="26"/>
          <w:rtl/>
        </w:rPr>
        <w:t xml:space="preserve"> بِلِسَانٍ عَرَبِيّٖ مُّبِينٖ 195﴾</w:t>
      </w:r>
      <w:r>
        <w:rPr>
          <w:rFonts w:ascii="adwa-assalaf" w:eastAsia="adwa-assalaf" w:hAnsi="adwa-assalaf" w:cs="adwa-assalaf"/>
          <w:b w:val="0"/>
          <w:color w:val="000000"/>
          <w:sz w:val="28"/>
          <w:szCs w:val="28"/>
          <w:rtl/>
        </w:rPr>
        <w:t xml:space="preserve"> [الشعراء: 192-195].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بالكتب:</w:t>
      </w:r>
      <w:r>
        <w:rPr>
          <w:rFonts w:ascii="adwa-assalaf" w:eastAsia="adwa-assalaf" w:hAnsi="adwa-assalaf" w:cs="adwa-assalaf"/>
          <w:b w:val="0"/>
          <w:color w:val="000000"/>
          <w:sz w:val="28"/>
          <w:szCs w:val="28"/>
          <w:rtl/>
        </w:rPr>
        <w:t xml:space="preserve"> وهي الكتب التي أنزلها الله على 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كالقرآن: على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الإنجيل: على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التوراة: على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الزبور: على داود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صحف إبراهيم وموسى: على إبراهيم وموسى عليهما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بالرسل:</w:t>
      </w:r>
      <w:r>
        <w:rPr>
          <w:rFonts w:ascii="adwa-assalaf" w:eastAsia="adwa-assalaf" w:hAnsi="adwa-assalaf" w:cs="adwa-assalaf"/>
          <w:b w:val="0"/>
          <w:color w:val="000000"/>
          <w:sz w:val="28"/>
          <w:szCs w:val="28"/>
          <w:rtl/>
        </w:rPr>
        <w:t xml:space="preserve"> وهم من أرسلهم الله إلى عباده ليعلموهم، ويبشروهم بالخير والجنة، وينذروهم عن الشر والنار.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وأفضلهم: أولو العزم، وهم: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نوح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إبراهيم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عيسى عَلَيْهِ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باليوم الآخر:</w:t>
      </w:r>
      <w:r>
        <w:rPr>
          <w:rFonts w:ascii="adwa-assalaf" w:eastAsia="adwa-assalaf" w:hAnsi="adwa-assalaf" w:cs="adwa-assalaf"/>
          <w:b w:val="0"/>
          <w:color w:val="000000"/>
          <w:sz w:val="28"/>
          <w:szCs w:val="28"/>
          <w:rtl/>
        </w:rPr>
        <w:t xml:space="preserve"> وهو ما بعد الموت في القبر، ويوم القيامة، ويوم البعث والحساب، حيث يستقر أهل الجنة في منازلهم وأهل النار في منازلهم.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﴿كُلُّ نَفۡسٖ ذَآئِقَةُ ٱلۡمَوۡتِۗ وَإِنَّمَا تُوَفَّوۡنَ أُجُورَكُمۡ يَوۡمَ ٱلۡقِيَٰمَةِۖ فَمَن زُحۡزِحَ عَنِ ٱلنَّارِ وَأُدۡخِلَ ٱلۡجَنَّةَ فَقَدۡ فَازَۗ وَمَا ٱلۡحَيَوٰةُ ٱلدُّنۡيَآ إِلَّا مَتَٰعُ ٱلۡغُرُورِ 185﴾</w:t>
      </w:r>
      <w:r>
        <w:rPr>
          <w:rFonts w:ascii="adwa-assalaf" w:eastAsia="adwa-assalaf" w:hAnsi="adwa-assalaf" w:cs="adwa-assalaf"/>
          <w:b w:val="0"/>
          <w:color w:val="000000"/>
          <w:sz w:val="28"/>
          <w:szCs w:val="28"/>
          <w:rtl/>
        </w:rPr>
        <w:t xml:space="preserve"> [آل عمران: 185].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الإيمان بالقدر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القدر: هو الاعتقاد بأن الله يعلم كل شيء يقع في الكون، وأنه كتب ذلك في اللوح المحفوظ، وشاء وجوده وخلقه.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﴿إِنَّا كُلَّ شَيۡءٍ خَلَقۡنَٰهُ بِقَدَرٖ 49﴾</w:t>
      </w:r>
      <w:r>
        <w:rPr>
          <w:rFonts w:ascii="adwa-assalaf" w:eastAsia="adwa-assalaf" w:hAnsi="adwa-assalaf" w:cs="adwa-assalaf"/>
          <w:b w:val="0"/>
          <w:color w:val="000000"/>
          <w:sz w:val="28"/>
          <w:szCs w:val="28"/>
          <w:rtl/>
        </w:rPr>
        <w:t xml:space="preserve"> [القمر: 49].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وهو على أربع مراتب: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الأولى: علم الله تَعَالَى، ومن ذلك علمه المسبق لكل شيء، قبل وقوع الأشياء وبعد وقوعها.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 قوله تَعَالَى:</w:t>
      </w:r>
      <w:r>
        <w:rPr>
          <w:rFonts w:ascii="KFGQPC HAFS Uthmanic Script" w:eastAsia="KFGQPC HAFS Uthmanic Script" w:hAnsi="KFGQPC HAFS Uthmanic Script" w:cs="KFGQPC HAFS Uthmanic Script"/>
          <w:b w:val="0"/>
          <w:color w:val="187600"/>
          <w:sz w:val="26"/>
          <w:szCs w:val="26"/>
          <w:rtl/>
        </w:rPr>
        <w:t xml:space="preserve"> ﴿إِنَّ ٱللَّهَ عِندَهُۥ عِلۡمُ ٱلسَّاعَةِ وَيُنَزِّلُ ٱلۡغَيۡثَ وَيَعۡلَمُ مَا فِي ٱلۡأَرۡحَامِۖ وَمَا تَدۡرِي نَفۡسٞ مَّاذَا تَكۡسِبُ غَدٗاۖ وَمَا تَدۡرِي نَفۡسُۢ بِأَيِّ أَرۡضٖ تَمُوتُۚ إِنَّ ٱللَّهَ عَلِيمٌ خَبِيرُۢ 34﴾</w:t>
      </w:r>
      <w:r>
        <w:rPr>
          <w:rFonts w:ascii="adwa-assalaf" w:eastAsia="adwa-assalaf" w:hAnsi="adwa-assalaf" w:cs="adwa-assalaf"/>
          <w:b w:val="0"/>
          <w:color w:val="000000"/>
          <w:sz w:val="28"/>
          <w:szCs w:val="28"/>
          <w:rtl/>
        </w:rPr>
        <w:t xml:space="preserve"> [لقمان: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الثانية: أن الله كتب ذلك في اللوح المحفوظ، فكل شيء وقع وسيقع فهو مكتوب عنده في كتاب.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 قوله تَعَالَى:</w:t>
      </w:r>
      <w:r>
        <w:rPr>
          <w:rFonts w:ascii="KFGQPC HAFS Uthmanic Script" w:eastAsia="KFGQPC HAFS Uthmanic Script" w:hAnsi="KFGQPC HAFS Uthmanic Script" w:cs="KFGQPC HAFS Uthmanic Script"/>
          <w:b w:val="0"/>
          <w:color w:val="187600"/>
          <w:sz w:val="26"/>
          <w:szCs w:val="26"/>
          <w:rtl/>
        </w:rPr>
        <w:t xml:space="preserve"> ﴿وَعِندَهُۥ مَفَاتِحُ ٱلۡغَيۡبِ لَا يَعۡلَمُهَآ إِلَّا هُوَۚ وَيَعۡلَمُ مَا فِي ٱلۡبَرِّ وَٱلۡبَحۡرِۚ وَمَا تَسۡقُطُ مِن وَرَقَةٍ إِلَّا يَعۡلَمُهَا وَلَا حَبَّةٖ فِي ظُلُمَٰتِ ٱلۡأَرۡضِ وَلَا رَطۡبٖ وَلَا يَابِسٍ إِلَّا فِي كِتَٰبٖ مُّبِينٖ 59﴾</w:t>
      </w:r>
      <w:r>
        <w:rPr>
          <w:rFonts w:ascii="adwa-assalaf" w:eastAsia="adwa-assalaf" w:hAnsi="adwa-assalaf" w:cs="adwa-assalaf"/>
          <w:b w:val="0"/>
          <w:color w:val="000000"/>
          <w:sz w:val="28"/>
          <w:szCs w:val="28"/>
          <w:rtl/>
        </w:rPr>
        <w:t xml:space="preserve"> [الأنعام: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الثالثة: وهو أن كل شيء يقع بمشيئة الله ولا يقع شيء منه أو من خلقه إلا بمشيئته تَعَالَى،</w:t>
      </w:r>
      <w:r>
        <w:rPr>
          <w:rFonts w:ascii="adwa-assalaf" w:eastAsia="adwa-assalaf" w:hAnsi="adwa-assalaf" w:cs="adwa-assalaf"/>
          <w:b w:val="0"/>
          <w:color w:val="000000"/>
          <w:sz w:val="28"/>
          <w:szCs w:val="28"/>
          <w:rtl/>
        </w:rPr>
        <w:t xml:space="preserve"> والعبد له اختيار وله إرادة وله مشيئة، لكن هذه الإرادة وهذه المشيئة لا تقع إلا بعد مشيئة الله سبحانه وتعالى.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 قوله تَعَالَى:</w:t>
      </w:r>
      <w:r>
        <w:rPr>
          <w:rFonts w:ascii="KFGQPC HAFS Uthmanic Script" w:eastAsia="KFGQPC HAFS Uthmanic Script" w:hAnsi="KFGQPC HAFS Uthmanic Script" w:cs="KFGQPC HAFS Uthmanic Script"/>
          <w:b w:val="0"/>
          <w:color w:val="187600"/>
          <w:sz w:val="26"/>
          <w:szCs w:val="26"/>
          <w:rtl/>
        </w:rPr>
        <w:t xml:space="preserve"> ﴿لِمَن شَآءَ مِنكُمۡ أَن يَسۡتَقِيمَ 28</w:t>
      </w:r>
      <w:r>
        <w:rPr>
          <w:rFonts w:ascii="KFGQPC HAFS Uthmanic Script" w:eastAsia="KFGQPC HAFS Uthmanic Script" w:hAnsi="KFGQPC HAFS Uthmanic Script" w:cs="KFGQPC HAFS Uthmanic Script"/>
          <w:b w:val="0"/>
          <w:color w:val="187600"/>
          <w:sz w:val="26"/>
          <w:szCs w:val="26"/>
          <w:rtl/>
        </w:rPr>
        <w:t xml:space="preserve"> وَمَا تَشَآءُونَ إِلَّآ أَن يَشَآءَ ٱللَّهُ رَبُّ ٱلۡعَٰلَمِينَ 29﴾</w:t>
      </w:r>
      <w:r>
        <w:rPr>
          <w:rFonts w:ascii="adwa-assalaf" w:eastAsia="adwa-assalaf" w:hAnsi="adwa-assalaf" w:cs="adwa-assalaf"/>
          <w:b w:val="0"/>
          <w:color w:val="000000"/>
          <w:sz w:val="28"/>
          <w:szCs w:val="28"/>
          <w:rtl/>
        </w:rPr>
        <w:t xml:space="preserve"> [التكوير: 28-29].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الرابعة: الإيمان أن جميع الكائنات مخلوقة خلقها الله، وخلق ذواتها وصفاتها وحركاتها، وكل شيء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دليلها: قوله تَعَالَى:</w:t>
      </w:r>
      <w:r>
        <w:rPr>
          <w:rFonts w:ascii="KFGQPC HAFS Uthmanic Script" w:eastAsia="KFGQPC HAFS Uthmanic Script" w:hAnsi="KFGQPC HAFS Uthmanic Script" w:cs="KFGQPC HAFS Uthmanic Script"/>
          <w:b w:val="0"/>
          <w:color w:val="187600"/>
          <w:sz w:val="26"/>
          <w:szCs w:val="26"/>
          <w:rtl/>
        </w:rPr>
        <w:t xml:space="preserve"> ﴿وَٱللَّهُ خَلَقَكُمۡ وَمَا تَعۡمَلُونَ 96﴾</w:t>
      </w:r>
      <w:r>
        <w:rPr>
          <w:rFonts w:ascii="adwa-assalaf" w:eastAsia="adwa-assalaf" w:hAnsi="adwa-assalaf" w:cs="adwa-assalaf"/>
          <w:b w:val="0"/>
          <w:color w:val="000000"/>
          <w:sz w:val="28"/>
          <w:szCs w:val="28"/>
          <w:rtl/>
        </w:rPr>
        <w:t xml:space="preserve"> [الصافات: 96].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ما هو تعريف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كلام الله تَعَالَى، ليس بمخلوق.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أَحَدٞ مِّنَ ٱلۡمُشۡرِكِينَ ٱسۡتَجَارَكَ فَأَجِرۡهُ حَتَّىٰ يَسۡمَعَ كَلَٰمَ ٱللَّهِ...﴾</w:t>
      </w:r>
      <w:r>
        <w:rPr>
          <w:rFonts w:ascii="adwa-assalaf" w:eastAsia="adwa-assalaf" w:hAnsi="adwa-assalaf" w:cs="adwa-assalaf"/>
          <w:b w:val="0"/>
          <w:color w:val="000000"/>
          <w:sz w:val="28"/>
          <w:szCs w:val="28"/>
          <w:rtl/>
        </w:rPr>
        <w:t xml:space="preserve"> [التوبة: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وروي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«وَفَضْلُ كَلَامِ اللَّهِ عَلَى سَائِرِ الكَلَامِ كَفَضْلِ اللَّهِ عَلَى خَلْقِهِ»</w:t>
      </w:r>
      <w:r>
        <w:rPr>
          <w:rStyle w:val="FootnoteReference"/>
          <w:rFonts w:ascii="adwa-assalaf" w:eastAsia="adwa-assalaf" w:hAnsi="adwa-assalaf" w:cs="adwa-assalaf"/>
          <w:b w:val="0"/>
          <w:color w:val="000000"/>
          <w:sz w:val="22"/>
          <w:szCs w:val="22"/>
        </w:rPr>
        <w:footnoteReference w:id="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ما هي السُّنَّة؟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كل قول أو فعل أو تقرير أو صفة خَلقية، أو خُلقية للنبي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 هي البدعة؟ وهل نقبلها؟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كل ما أحدثه الناس في الدين، ولم يكن على عهد النبي ﷺ وأصحابه.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نقبلها، ويجب أن نردها.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«كُلُّ بِدْعَةٍ ضَلَالَةٌ»</w:t>
      </w:r>
      <w:r>
        <w:rPr>
          <w:rStyle w:val="FootnoteReference"/>
          <w:rFonts w:ascii="adwa-assalaf" w:eastAsia="adwa-assalaf" w:hAnsi="adwa-assalaf" w:cs="adwa-assalaf"/>
          <w:b w:val="0"/>
          <w:color w:val="000000"/>
          <w:sz w:val="22"/>
          <w:szCs w:val="22"/>
        </w:rPr>
        <w:footnoteReference w:id="5"/>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عَمِلَ عَمَلًا لَيْسَ عَلَيْهِ أَمْرُنَا فَهُوَ رَدٌّ»</w:t>
      </w:r>
      <w:r>
        <w:rPr>
          <w:rStyle w:val="FootnoteReference"/>
          <w:rFonts w:ascii="adwa-assalaf" w:eastAsia="adwa-assalaf" w:hAnsi="adwa-assalaf" w:cs="adwa-assalaf"/>
          <w:b w:val="0"/>
          <w:color w:val="000000"/>
          <w:sz w:val="22"/>
          <w:szCs w:val="22"/>
        </w:rPr>
        <w:footnoteReference w:id="6"/>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مثالها: الزيادة في العبادة، كالزيادة على الوضوء غسلة رابعة، وكالاحتفال بالمولد النبوي، فلم يرد عن النبي ﷺ وأصحابه.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س19: ما هي عقيدة الولاء والبراء؟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الولاء: هو محبة المؤمنين ونصرتهم.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﴿وَٱلۡمُؤۡمِنُونَ وَٱلۡمُؤۡمِنَٰتُ بَعۡضُهُمۡ أَوۡلِيَآءُ بَعۡضٖۚ...﴾</w:t>
      </w:r>
      <w:r>
        <w:rPr>
          <w:rFonts w:ascii="adwa-assalaf" w:eastAsia="adwa-assalaf" w:hAnsi="adwa-assalaf" w:cs="adwa-assalaf"/>
          <w:b w:val="0"/>
          <w:color w:val="000000"/>
          <w:sz w:val="28"/>
          <w:szCs w:val="28"/>
          <w:rtl/>
        </w:rPr>
        <w:t xml:space="preserve"> [التوبة: 71].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البراء: هو بغض الكافرين ومعاداتهم.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كَانَتۡ لَكُمۡ أُسۡوَةٌ حَسَنَةٞ فِيٓ إِبۡرَٰهِيمَ وَٱلَّذِينَ مَعَهُۥٓ إِذۡ قَالُواْ لِقَوۡمِهِمۡ إِنَّا بُرَءَٰٓؤُاْ مِنكُمۡ وَمِمَّا تَعۡبُدُونَ مِن دُونِ ٱللَّهِ كَفَرۡنَا بِكُمۡ وَبَدَا بَيۡنَنَا وَبَيۡنَكُمُ ٱلۡعَدَٰوَةُ وَٱلۡبَغۡضَآءُ أَبَدًا حَتَّىٰ تُؤۡمِنُواْ بِٱللَّهِ وَحۡدَهُ...﴾</w:t>
      </w:r>
      <w:r>
        <w:rPr>
          <w:rFonts w:ascii="adwa-assalaf" w:eastAsia="adwa-assalaf" w:hAnsi="adwa-assalaf" w:cs="adwa-assalaf"/>
          <w:b w:val="0"/>
          <w:color w:val="000000"/>
          <w:sz w:val="28"/>
          <w:szCs w:val="28"/>
          <w:rtl/>
        </w:rPr>
        <w:t xml:space="preserve"> [الممتحنة: 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هل يقبل الله غير الإسلام دينًا؟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يقبل الله دينًا غير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يَبۡتَغِ غَيۡرَ ٱلۡإِسۡلَٰمِ دِينٗا فَلَن يُقۡبَلَ مِنۡهُ وَهُوَ فِي ٱلۡأٓخِرَةِ مِنَ ٱلۡخَٰسِرِينَ 85﴾</w:t>
      </w:r>
      <w:r>
        <w:rPr>
          <w:rFonts w:ascii="adwa-assalaf" w:eastAsia="adwa-assalaf" w:hAnsi="adwa-assalaf" w:cs="adwa-assalaf"/>
          <w:b w:val="0"/>
          <w:color w:val="000000"/>
          <w:sz w:val="28"/>
          <w:szCs w:val="28"/>
          <w:rtl/>
        </w:rPr>
        <w:t xml:space="preserve"> [آل عمران: 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الكفر يكون بالقول والعمل والاعتقاد، مَثِّل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مثال القول: سب الله سُبْحَانَهُ أو رسوله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العمل: إهانة المصحف أو السجود لغير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مثال الاعتقاد: الاعتقاد أن هناك من يستحق العبادة غير الله تَعَالَى، أو أن هناك خالقًا مع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ما هو النفاق وأنواعه؟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النفاق الأكبر: وهو إبطان الكفر وإظهار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ويُخرِجُ من الإسلام وهو من الكفر الأكبر.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 ٱلۡمُنَٰفِقِينَ فِي ٱلدَّرۡكِ ٱلۡأَسۡفَلِ مِنَ ٱلنَّارِ وَلَن تَجِدَ لَهُمۡ نَصِيرًا 145﴾</w:t>
      </w:r>
      <w:r>
        <w:rPr>
          <w:rFonts w:ascii="adwa-assalaf" w:eastAsia="adwa-assalaf" w:hAnsi="adwa-assalaf" w:cs="adwa-assalaf"/>
          <w:b w:val="0"/>
          <w:color w:val="000000"/>
          <w:sz w:val="28"/>
          <w:szCs w:val="28"/>
          <w:rtl/>
        </w:rPr>
        <w:t xml:space="preserve"> [النساء: 145].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النفاق الأصغر:</w:t>
      </w:r>
      <w:r>
        <w:rPr>
          <w:rFonts w:ascii="adwa-assalaf" w:eastAsia="adwa-assalaf" w:hAnsi="adwa-assalaf" w:cs="adwa-assalaf"/>
          <w:b w:val="0"/>
          <w:color w:val="000000"/>
          <w:sz w:val="28"/>
          <w:szCs w:val="28"/>
          <w:rtl/>
        </w:rPr>
        <w:t xml:space="preserve"> مثل: الكذب، وإخلاف الوعد، وخيانة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ولا يُخرج من الإسلام، وهو من الذنوب، وصاحبه معرَّض للعذاب.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إِذَا حَدَّثَ كَذَبَ، وَإِذَا وَعَدَ أَخْلَفَ، وَإِذَا اؤْتُمِنَ خَانَ»</w:t>
      </w:r>
      <w:r>
        <w:rPr>
          <w:rStyle w:val="FootnoteReference"/>
          <w:rFonts w:ascii="adwa-assalaf" w:eastAsia="adwa-assalaf" w:hAnsi="adwa-assalaf" w:cs="adwa-assalaf"/>
          <w:b w:val="0"/>
          <w:color w:val="000000"/>
          <w:sz w:val="22"/>
          <w:szCs w:val="22"/>
        </w:rPr>
        <w:footnoteReference w:id="7"/>
      </w:r>
      <w:r>
        <w:rPr>
          <w:rFonts w:ascii="adwa-assalaf" w:eastAsia="adwa-assalaf" w:hAnsi="adwa-assalaf" w:cs="adwa-assalaf"/>
          <w:b w:val="0"/>
          <w:color w:val="000D8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من هو خاتم الأنبياء والمرسلين؟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﴿مَّا كَانَ مُحَمَّدٌ أَبَآ أَحَدٖ مِّن رِّجَالِكُمۡ وَلَٰكِن رَّسُولَ ٱللَّهِ وَخَاتَمَ ٱلنَّبِيِّـۧنَۗ...﴾</w:t>
      </w:r>
      <w:r>
        <w:rPr>
          <w:rFonts w:ascii="adwa-assalaf" w:eastAsia="adwa-assalaf" w:hAnsi="adwa-assalaf" w:cs="adwa-assalaf"/>
          <w:b w:val="0"/>
          <w:color w:val="000000"/>
          <w:sz w:val="28"/>
          <w:szCs w:val="28"/>
          <w:rtl/>
        </w:rPr>
        <w:t xml:space="preserve"> [الأحزاب: 40].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«وَأَنَا خَاتَمُ النَّبِيِّينَ لَا نَبِيَّ بَعْدِي»</w:t>
      </w:r>
      <w:r>
        <w:rPr>
          <w:rStyle w:val="FootnoteReference"/>
          <w:rFonts w:ascii="adwa-assalaf" w:eastAsia="adwa-assalaf" w:hAnsi="adwa-assalaf" w:cs="adwa-assalaf"/>
          <w:b w:val="0"/>
          <w:color w:val="000000"/>
          <w:sz w:val="22"/>
          <w:szCs w:val="22"/>
        </w:rPr>
        <w:footnoteReference w:id="8"/>
      </w:r>
      <w:r>
        <w:rPr>
          <w:rFonts w:ascii="adwa-assalaf" w:eastAsia="adwa-assalaf" w:hAnsi="adwa-assalaf" w:cs="adwa-assalaf"/>
          <w:b w:val="0"/>
          <w:color w:val="000D8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ما هي المُعجِزَة؟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المعجزة: هي كل ما أعطاه الله لأنبيائه من خوارق العادات؛ للدلالة على صدقهم، مثل: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شق القمر للنبي ﷺ،</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﴿ٱقۡتَرَبَتِ ٱلسَّاعَةُ وَٱنشَقَّ ٱلۡقَمَرُ 1</w:t>
      </w:r>
      <w:r>
        <w:rPr>
          <w:rFonts w:ascii="KFGQPC HAFS Uthmanic Script" w:eastAsia="KFGQPC HAFS Uthmanic Script" w:hAnsi="KFGQPC HAFS Uthmanic Script" w:cs="KFGQPC HAFS Uthmanic Script"/>
          <w:b w:val="0"/>
          <w:color w:val="187600"/>
          <w:sz w:val="26"/>
          <w:szCs w:val="26"/>
          <w:rtl/>
        </w:rPr>
        <w:t xml:space="preserve"> وَإِن يَرَوۡاْ ءَايَةٗ يُعۡرِضُواْ وَيَقُولُواْ سِحۡرٞ مُّسۡتَمِرّٞ 2</w:t>
      </w:r>
      <w:r>
        <w:rPr>
          <w:rFonts w:ascii="KFGQPC HAFS Uthmanic Script" w:eastAsia="KFGQPC HAFS Uthmanic Script" w:hAnsi="KFGQPC HAFS Uthmanic Script" w:cs="KFGQPC HAFS Uthmanic Script"/>
          <w:b w:val="0"/>
          <w:color w:val="187600"/>
          <w:sz w:val="26"/>
          <w:szCs w:val="26"/>
          <w:rtl/>
        </w:rPr>
        <w:t xml:space="preserve"> وَكَذَّبُواْ وَٱتَّبَعُوٓاْ أَهۡوَآءَهُمۡۚ وَكُلُّ أَمۡرٖ مُّسۡتَقِرّٞ 3﴾</w:t>
      </w:r>
      <w:r>
        <w:rPr>
          <w:rFonts w:ascii="adwa-assalaf" w:eastAsia="adwa-assalaf" w:hAnsi="adwa-assalaf" w:cs="adwa-assalaf"/>
          <w:b w:val="0"/>
          <w:color w:val="000000"/>
          <w:sz w:val="28"/>
          <w:szCs w:val="28"/>
          <w:rtl/>
        </w:rPr>
        <w:t xml:space="preserve"> [القمر: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وشق البحر لموسى عَلَيْهِ السَّلَامُ، وإغراق فرعون وجنوده،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﴿وَإِذۡ فَرَقۡنَا بِكُمُ ٱلۡبَحۡرَ فَأَنجَيۡنَٰكُمۡ وَأَغۡرَقۡنَآ ءَالَ فِرۡعَوۡنَ وَأَنتُمۡ تَنظُرُونَ 50﴾</w:t>
      </w:r>
      <w:r>
        <w:rPr>
          <w:rFonts w:ascii="adwa-assalaf" w:eastAsia="adwa-assalaf" w:hAnsi="adwa-assalaf" w:cs="adwa-assalaf"/>
          <w:b w:val="0"/>
          <w:color w:val="000000"/>
          <w:sz w:val="28"/>
          <w:szCs w:val="28"/>
          <w:rtl/>
        </w:rPr>
        <w:t xml:space="preserve"> [البَقَرَةِ: 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من هم الصحابة؟ وهل يجب علينا حبُّهم؟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الصحابي: هو من لقي النبي ﷺ مؤمنًا به ومات على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يجب أن نحبهم ونقتديَ بهم، وهم خير الناس وأفضلهم بعد الأنبياء.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وأفضلهم: الخلفاء الأربعة: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أبو بكر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عمر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عثمان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علي رَضِيَ اللَّهُ عَنْهُ.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عن الصحابة رضي الله عنهم أجمعين:</w:t>
      </w:r>
      <w:r>
        <w:rPr>
          <w:rFonts w:ascii="KFGQPC HAFS Uthmanic Script" w:eastAsia="KFGQPC HAFS Uthmanic Script" w:hAnsi="KFGQPC HAFS Uthmanic Script" w:cs="KFGQPC HAFS Uthmanic Script"/>
          <w:b w:val="0"/>
          <w:color w:val="187600"/>
          <w:sz w:val="26"/>
          <w:szCs w:val="26"/>
          <w:rtl/>
        </w:rPr>
        <w:t xml:space="preserve"> ﴿وَٱلسَّٰبِقُونَ ٱلۡأَوَّلُونَ مِنَ ٱلۡمُهَٰجِرِينَ وَٱلۡأَنصَارِ وَٱلَّذِينَ ٱتَّبَعُوهُم بِإِحۡسَٰنٖ رَّضِيَ ٱللَّهُ عَنۡهُمۡ وَرَضُواْ عَنۡهُ وَأَعَدَّ لَهُمۡ جَنَّٰتٖ تَجۡرِي تَحۡتَهَا ٱلۡأَنۡهَٰرُ خَٰلِدِينَ فِيهَآ أَبَدٗاۚ ذَٰلِكَ ٱلۡفَوۡزُ ٱلۡعَظِيمُ 100﴾</w:t>
      </w:r>
      <w:r>
        <w:rPr>
          <w:rFonts w:ascii="adwa-assalaf" w:eastAsia="adwa-assalaf" w:hAnsi="adwa-assalaf" w:cs="adwa-assalaf"/>
          <w:b w:val="0"/>
          <w:color w:val="000000"/>
          <w:sz w:val="28"/>
          <w:szCs w:val="28"/>
          <w:rtl/>
        </w:rPr>
        <w:t xml:space="preserve"> [التوبة: 100].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من هُنَّ أمهات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هُنَّ زوجات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﴿ٱلنَّبِيُّ أَوۡلَىٰ بِٱلۡمُؤۡمِنِينَ مِنۡ أَنفُسِهِمۡۖ وَأَزۡوَٰجُهُۥٓ أُمَّهَٰتُهُمۡۗ...﴾</w:t>
      </w:r>
      <w:r>
        <w:rPr>
          <w:rFonts w:ascii="adwa-assalaf" w:eastAsia="adwa-assalaf" w:hAnsi="adwa-assalaf" w:cs="adwa-assalaf"/>
          <w:b w:val="0"/>
          <w:color w:val="000000"/>
          <w:sz w:val="28"/>
          <w:szCs w:val="28"/>
          <w:rtl/>
        </w:rPr>
        <w:t xml:space="preserve"> [الأحزاب: 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س27: ما هو حق آل بيت النبي ﷺ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نحبهم ونتولاهم ونبغض من يبغضهم ولا نغلو فيهم، وهم أزواجه، وذريته، وبنو هاشم، وبنو المطلب من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﴿...إِنَّمَا يُرِيدُ ٱللَّهُ لِيُذۡهِبَ عَنكُمُ ٱلرِّجۡسَ أَهۡلَ ٱلۡبَيۡتِ وَيُطَهِّرَكُمۡ تَطۡهِيرٗا﴾</w:t>
      </w:r>
      <w:r>
        <w:rPr>
          <w:rFonts w:ascii="adwa-assalaf" w:eastAsia="adwa-assalaf" w:hAnsi="adwa-assalaf" w:cs="adwa-assalaf"/>
          <w:b w:val="0"/>
          <w:color w:val="000000"/>
          <w:sz w:val="28"/>
          <w:szCs w:val="28"/>
          <w:rtl/>
        </w:rPr>
        <w:t xml:space="preserve"> [الأحزاب: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الحديث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«أُذَكِّرُكُمُ اللَّهَ فِي أَهْلِ بَيْتِي، أُذَكِّرُكُمُ اللَّهَ فِي أَهْلِ بَيْتِي، أُذَكِّرُكُمُ اللَّهَ فِي أَهْلِ بَيْتِي»</w:t>
      </w:r>
      <w:r>
        <w:rPr>
          <w:rStyle w:val="FootnoteReference"/>
          <w:rFonts w:ascii="adwa-assalaf" w:eastAsia="adwa-assalaf" w:hAnsi="adwa-assalaf" w:cs="adwa-assalaf"/>
          <w:b w:val="0"/>
          <w:color w:val="000000"/>
          <w:sz w:val="22"/>
          <w:szCs w:val="22"/>
        </w:rPr>
        <w:footnoteReference w:id="9"/>
      </w:r>
      <w:r>
        <w:rPr>
          <w:rFonts w:ascii="adwa-assalaf" w:eastAsia="adwa-assalaf" w:hAnsi="adwa-assalaf" w:cs="adwa-assalaf"/>
          <w:b w:val="0"/>
          <w:color w:val="000D80"/>
          <w:sz w:val="28"/>
          <w:szCs w:val="28"/>
          <w:rtl/>
        </w:rPr>
        <w:t xml:space="preserve">.</w:t>
      </w:r>
    </w:p>
    <w:p>
      <w:r>
        <w:br w:type="page"/>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س28: ما واجبنا تجاه ولاة أمر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واجبنا: احترامهم والسمع والطاعة لهم في غير معصية، والدعاء والنصح لهم سرًّا، وعدم الخروج عليهم، إلا أن نرى كفرًا بواحًا.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 وَأَطِيعُواْ ٱلرَّسُولَ وَأُوْلِي ٱلۡأَمۡرِ مِنكُمۡۖ فَإِن تَنَٰزَعۡتُمۡ فِي شَيۡءٖ فَرُدُّوهُ إِلَى ٱللَّهِ وَٱلرَّسُولِ إِن كُنتُمۡ تُؤۡمِنُونَ بِٱللَّهِ وَٱلۡيَوۡمِ ٱلۡأٓخِرِۚ ذَٰلِكَ خَيۡرٞ وَأَحۡسَنُ تَأۡوِيلًا 59﴾</w:t>
      </w:r>
      <w:r>
        <w:rPr>
          <w:rFonts w:ascii="adwa-assalaf" w:eastAsia="adwa-assalaf" w:hAnsi="adwa-assalaf" w:cs="adwa-assalaf"/>
          <w:b w:val="0"/>
          <w:color w:val="000000"/>
          <w:sz w:val="28"/>
          <w:szCs w:val="28"/>
          <w:rtl/>
        </w:rPr>
        <w:t xml:space="preserve"> [النساء: 59].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س29: ما هي دار المؤمنين؟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الجنة، قال تَعَالَى:</w:t>
      </w:r>
      <w:r>
        <w:rPr>
          <w:rFonts w:ascii="KFGQPC HAFS Uthmanic Script" w:eastAsia="KFGQPC HAFS Uthmanic Script" w:hAnsi="KFGQPC HAFS Uthmanic Script" w:cs="KFGQPC HAFS Uthmanic Script"/>
          <w:b w:val="0"/>
          <w:color w:val="187600"/>
          <w:sz w:val="26"/>
          <w:szCs w:val="26"/>
          <w:rtl/>
        </w:rPr>
        <w:t xml:space="preserve"> ﴿إِنَّ ٱللَّهَ يُدۡخِلُ ٱلَّذِينَ ءَامَنُواْ وَعَمِلُواْ ٱلصَّٰلِحَٰتِ جَنَّٰتٖ تَجۡرِي مِن تَحۡتِهَا ٱلۡأَنۡهَٰرُۖ...﴾</w:t>
      </w:r>
      <w:r>
        <w:rPr>
          <w:rFonts w:ascii="adwa-assalaf" w:eastAsia="adwa-assalaf" w:hAnsi="adwa-assalaf" w:cs="adwa-assalaf"/>
          <w:b w:val="0"/>
          <w:color w:val="000000"/>
          <w:sz w:val="28"/>
          <w:szCs w:val="28"/>
          <w:rtl/>
        </w:rPr>
        <w:t xml:space="preserve"> [محمد: 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س30: ما هي دار الكافرين؟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النار، قال تَعَالَى:</w:t>
      </w:r>
      <w:r>
        <w:rPr>
          <w:rFonts w:ascii="KFGQPC HAFS Uthmanic Script" w:eastAsia="KFGQPC HAFS Uthmanic Script" w:hAnsi="KFGQPC HAFS Uthmanic Script" w:cs="KFGQPC HAFS Uthmanic Script"/>
          <w:b w:val="0"/>
          <w:color w:val="187600"/>
          <w:sz w:val="26"/>
          <w:szCs w:val="26"/>
          <w:rtl/>
        </w:rPr>
        <w:t xml:space="preserve"> ﴿...فَٱتَّقُواْ ٱلنَّارَ ٱلَّتِي وَقُودُهَا ٱلنَّاسُ وَٱلۡحِجَارَةُۖ أُعِدَّتۡ لِلۡكَٰفِرِينَ﴾</w:t>
      </w:r>
      <w:r>
        <w:rPr>
          <w:rFonts w:ascii="adwa-assalaf" w:eastAsia="adwa-assalaf" w:hAnsi="adwa-assalaf" w:cs="adwa-assalaf"/>
          <w:b w:val="0"/>
          <w:color w:val="000000"/>
          <w:sz w:val="28"/>
          <w:szCs w:val="28"/>
          <w:rtl/>
        </w:rPr>
        <w:t xml:space="preserve"> [البقرة: 24].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س31: ما هو الخوف؟ وما هو الرجاء؟ وما الدليل؟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الخوف: هو الخشية من الله ومن عقابه.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الرجاء: هو الطمع في ثواب الله ومغفرته ورحمته.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الدليل: قوله تَعَالَى:</w:t>
      </w:r>
      <w:r>
        <w:rPr>
          <w:rFonts w:ascii="KFGQPC HAFS Uthmanic Script" w:eastAsia="KFGQPC HAFS Uthmanic Script" w:hAnsi="KFGQPC HAFS Uthmanic Script" w:cs="KFGQPC HAFS Uthmanic Script"/>
          <w:b w:val="0"/>
          <w:color w:val="187600"/>
          <w:sz w:val="26"/>
          <w:szCs w:val="26"/>
          <w:rtl/>
        </w:rPr>
        <w:t xml:space="preserve"> ﴿أُوْلَٰٓئِكَ ٱلَّذِينَ يَدۡعُونَ يَبۡتَغُونَ إِلَىٰ رَبِّهِمُ ٱلۡوَسِيلَةَ أَيُّهُمۡ أَقۡرَبُ وَيَرۡجُونَ رَحۡمَتَهُۥ وَيَخَافُونَ عَذَابَهُۥٓۚ إِنَّ عَذَابَ رَبِّكَ كَانَ مَحۡذُورٗا 57﴾</w:t>
      </w:r>
      <w:r>
        <w:rPr>
          <w:rFonts w:ascii="adwa-assalaf" w:eastAsia="adwa-assalaf" w:hAnsi="adwa-assalaf" w:cs="adwa-assalaf"/>
          <w:b w:val="0"/>
          <w:color w:val="000000"/>
          <w:sz w:val="28"/>
          <w:szCs w:val="28"/>
          <w:rtl/>
        </w:rPr>
        <w:t xml:space="preserve"> [الإسراء: 57].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تَعَالَى:</w:t>
      </w:r>
      <w:r>
        <w:rPr>
          <w:rFonts w:ascii="KFGQPC HAFS Uthmanic Script" w:eastAsia="KFGQPC HAFS Uthmanic Script" w:hAnsi="KFGQPC HAFS Uthmanic Script" w:cs="KFGQPC HAFS Uthmanic Script"/>
          <w:b w:val="0"/>
          <w:color w:val="187600"/>
          <w:sz w:val="26"/>
          <w:szCs w:val="26"/>
          <w:rtl/>
        </w:rPr>
        <w:t xml:space="preserve"> ﴿نَبِّئۡ عِبَادِيٓ أَنِّيٓ أَنَا ٱلۡغَفُورُ ٱلرَّحِيمُ 49 وَأَنَّ عَذَابِي هُوَ ٱلۡعَذَابُ ٱلۡأَلِيمُ 50﴾</w:t>
      </w:r>
      <w:r>
        <w:rPr>
          <w:rFonts w:ascii="adwa-assalaf" w:eastAsia="adwa-assalaf" w:hAnsi="adwa-assalaf" w:cs="adwa-assalaf"/>
          <w:b w:val="0"/>
          <w:color w:val="000000"/>
          <w:sz w:val="28"/>
          <w:szCs w:val="28"/>
          <w:rtl/>
        </w:rPr>
        <w:t xml:space="preserve"> [الحجر: 49-50]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س32: اذكر بعض أسماء الله تَعَالَى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الله، والرب، والرحمن، والسميع، والبصير، والعليم، والرزاق، والحي، والعظيم، والحكيم .... إلى غير ذلك من الأسماء الحسنى والصفات العُلى.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س33: اشرح هذه الأسماء.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الله: ومعناه الإله المعبود بحق، وحده لا شريك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الرب: أي الخالق والمالك الرازق والمدبر وحده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السميع: الذي وسع سمعه كل شيء، ويسمع كل الأصوات على اختلافها وتنوعها.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البصير: الذي يرى كل شيء، ويبصر كل شيء صغر أو 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العليم: فهو الذي أحاط علمه بكل شيء بالماضي والحاضر والمستقبل.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الرحمن: الذي وسعت رحمته كل مخلوق وحي، فكل العباد والمخلوقات تحت رحمته.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الرزاق: الذي عليه رزق جميع المخلوقات من الإنس والجن وجميع الدواب.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الحي: الحي الذي لا يموت، وكل الخلق يموتون.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العظيم: الذي له الكمال كله والعظمة كلها في أسمائه وصفاته وأفعاله.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الحكيم: الذي أحكم خلقه، وأتقنه، وأحسنه، وله الحكمة في خلقه وأمره.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والحكمة: وضع الأشياء مواضعها، وتنزيلها منازلها.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س34: ما واجبنا تجاه علماء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نحبهم، ونرجع إليهم في المسائل والنوازل الشرعية، ولا نذكرهم إلا بالجميل، ومن ذكرهم بغير ذلك من السوء؛ فهو على غير السبيل.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﴿...يَرۡفَعِ ٱللَّهُ ٱلَّذِينَ ءَامَنُواْ مِنكُمۡ وَٱلَّذِينَ أُوتُواْ ٱلۡعِلۡمَ دَرَجَٰتٖۚ وَٱللَّهُ بِمَا تَعۡمَلُونَ خَبِيرٞ﴾</w:t>
      </w:r>
      <w:r>
        <w:rPr>
          <w:rFonts w:ascii="adwa-assalaf" w:eastAsia="adwa-assalaf" w:hAnsi="adwa-assalaf" w:cs="adwa-assalaf"/>
          <w:b w:val="0"/>
          <w:color w:val="000000"/>
          <w:sz w:val="28"/>
          <w:szCs w:val="28"/>
          <w:rtl/>
        </w:rPr>
        <w:t xml:space="preserve"> [المجادلة: 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س35: من هم أولياء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هم المؤمنون المتقون المتبعون لسنة النبي ﷺ،</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﴿أَلَآ إِنَّ أَوۡلِيَآءَ ٱللَّهِ لَا خَوۡفٌ عَلَيۡهِمۡ وَلَا هُمۡ يَحۡزَنُونَ 62 ٱلَّذِينَ ءَامَنُواْ وَكَانُواْ يَتَّقُونَ 63﴾</w:t>
      </w:r>
      <w:r>
        <w:rPr>
          <w:rFonts w:ascii="adwa-assalaf" w:eastAsia="adwa-assalaf" w:hAnsi="adwa-assalaf" w:cs="adwa-assalaf"/>
          <w:b w:val="0"/>
          <w:color w:val="000000"/>
          <w:sz w:val="28"/>
          <w:szCs w:val="28"/>
          <w:rtl/>
        </w:rPr>
        <w:t xml:space="preserve"> [يونس: 62-63].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س36: هل الإيمان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قول وعملٌ واعتقاد.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فهو قولٌ باللسان، واعتقادٌ وعمل بالجَنان -أي: القلب- وعملٌ بالجوارح والأركان.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أبي هريرة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بِضْعٌ وَسَبْعُونَ -أَوْ: بِضْعٌ وَسِتُّونَ- شُعْبَةً، فَأَفْضَلُهَا قَوْلُ: لَا إِلَهَ إِلَّا اللَّهُ، وَأَدْنَاهَا إِمَاطَةُ الأَذَى عَنِ الطَّرِيقِ، وَالحَيَاءُ شُعْبَةٌ مِنَ الإِيمَانِ»</w:t>
      </w:r>
      <w:r>
        <w:rPr>
          <w:rStyle w:val="FootnoteReference"/>
          <w:rFonts w:ascii="adwa-assalaf" w:eastAsia="adwa-assalaf" w:hAnsi="adwa-assalaf" w:cs="adwa-assalaf"/>
          <w:b w:val="0"/>
          <w:color w:val="000000"/>
          <w:sz w:val="22"/>
          <w:szCs w:val="22"/>
        </w:rPr>
        <w:footnoteReference w:id="1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س37: هل الإيمان يزيد وينقص؟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الإيمان يزيد بالطاعة وينقص بالمعصية.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﴿إِنَّمَا ٱلۡمُؤۡمِنُونَ ٱلَّذِينَ إِذَا ذُكِرَ ٱللَّهُ وَجِلَتۡ قُلُوبُهُمۡ وَإِذَا تُلِيَتۡ عَلَيۡهِمۡ ءَايَٰتُهُۥ زَادَتۡهُمۡ إِيمَٰنٗا وَعَلَىٰ رَبِّهِمۡ يَتَوَكَّلُونَ 2﴾</w:t>
      </w:r>
      <w:r>
        <w:rPr>
          <w:rFonts w:ascii="adwa-assalaf" w:eastAsia="adwa-assalaf" w:hAnsi="adwa-assalaf" w:cs="adwa-assalaf"/>
          <w:b w:val="0"/>
          <w:color w:val="000000"/>
          <w:sz w:val="28"/>
          <w:szCs w:val="28"/>
          <w:rtl/>
        </w:rPr>
        <w:t xml:space="preserve"> [الأنفال: 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س38: ما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أن تعبد الله كأنك تراه، فإن لم تكن تراه؛ فإنه يراك.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س39: متى تكون الأعمال مقبولة عند الله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الأعمال تكون مقبولة بشرطين: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إذا كانت خالصة لوجه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وإذا كانت على سنة النبي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س40: ما هو التوكل على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الاعتماد على الله تَعَالَى في جلب المنافع ودفع المضار، مع الأخذ بالأسباب.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﴿...وَمَن يَتَوَكَّلۡ عَلَى ٱللَّهِ فَهُوَ حَسۡبُهُ...﴾</w:t>
      </w:r>
      <w:r>
        <w:rPr>
          <w:rFonts w:ascii="adwa-assalaf" w:eastAsia="adwa-assalaf" w:hAnsi="adwa-assalaf" w:cs="adwa-assalaf"/>
          <w:b w:val="0"/>
          <w:color w:val="000000"/>
          <w:sz w:val="28"/>
          <w:szCs w:val="28"/>
          <w:rtl/>
        </w:rPr>
        <w:t xml:space="preserve"> [الطلاق: 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﴿حَسْبُهُ﴾ أي: كافيه.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س41: ما هو واجب الأمر بالمعروف والنهي عن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المعروف: هو الأمر بكل طاعة لله عَزَّ وَجَلَّ،</w:t>
      </w:r>
      <w:r>
        <w:rPr>
          <w:rFonts w:ascii="adwa-assalaf" w:eastAsia="adwa-assalaf" w:hAnsi="adwa-assalaf" w:cs="adwa-assalaf"/>
          <w:b w:val="0"/>
          <w:color w:val="000000"/>
          <w:sz w:val="28"/>
          <w:szCs w:val="28"/>
          <w:rtl/>
        </w:rPr>
        <w:t xml:space="preserve"> والمنكر: هو النهي عن كل معصية 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﴿كُنتُمۡ خَيۡرَ أُمَّةٍ أُخۡرِجَتۡ لِلنَّاسِ تَأۡمُرُونَ بِٱلۡمَعۡرُوفِ وَتَنۡهَوۡنَ عَنِ ٱلۡمُنكَرِ وَتُؤۡمِنُونَ بِٱللَّهِۗ...﴾</w:t>
      </w:r>
      <w:r>
        <w:rPr>
          <w:rFonts w:ascii="adwa-assalaf" w:eastAsia="adwa-assalaf" w:hAnsi="adwa-assalaf" w:cs="adwa-assalaf"/>
          <w:b w:val="0"/>
          <w:color w:val="000000"/>
          <w:sz w:val="28"/>
          <w:szCs w:val="28"/>
          <w:rtl/>
        </w:rPr>
        <w:t xml:space="preserve"> [آل عمران: 110].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س42: من هم أهل السنة والجماعة؟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هم من كان على مثل ما كان عليه النبي ﷺ وأصحابه في القول والعمل والاعتقاد.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وسموا أهل السنة: لاتباعهم سنة النبي ﷺ، وترك الابتداع.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والجماعة: لأنهم اجتمعوا على الحق ولم يتفرقوا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بَنِي إِسْرَائِيلَ تَفَرَّقَتْ عَلَى ثِنْتَيْنِ وَسَبْعِينَ مِلَّةً، وَتَفْتَرِقُ أُمَّتِي عَلَى ثَلَاثٍ وَسَبْعِينَ مِلَّةً، كُلُّهُمْ فِي النَّارِ، إِلَّا مِلَّةً وَاحِدَةً». قَالُوا: وَمَنْ هِيَ يَا رَسُولَ اللَّهِ؟ قَالَ: «مَا أَنَا عَلَيْهِ وَأَصْحَابِي»</w:t>
      </w:r>
      <w:r>
        <w:rPr>
          <w:rStyle w:val="FootnoteReference"/>
          <w:rFonts w:ascii="adwa-assalaf" w:eastAsia="adwa-assalaf" w:hAnsi="adwa-assalaf" w:cs="adwa-assalaf"/>
          <w:b w:val="0"/>
          <w:color w:val="000000"/>
          <w:sz w:val="22"/>
          <w:szCs w:val="22"/>
        </w:rPr>
        <w:footnoteReference w:id="11"/>
      </w:r>
      <w:r>
        <w:rPr>
          <w:rFonts w:ascii="adwa-assalaf" w:eastAsia="adwa-assalaf" w:hAnsi="adwa-assalaf" w:cs="adwa-assalaf"/>
          <w:b w:val="0"/>
          <w:color w:val="000D80"/>
          <w:sz w:val="28"/>
          <w:szCs w:val="28"/>
          <w:rtl/>
        </w:rPr>
        <w:t xml:space="preserve">.</w:t>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الفقه</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الفقه: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الفقه: هو العلم بالأحكام الشرعية العملية، كالطهارة والصلاة والزكاة والصيام والحج والجهاد وغيرها من الشرائع العملية.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عرف الطهارة.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الطهارة: هي رفع الحدث، وزوال الخبث. أي: رفع ما يمنع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«مِفْتَاحُ الصَّلَاةِ الطُّهُورُ»</w:t>
      </w:r>
      <w:r>
        <w:rPr>
          <w:rStyle w:val="FootnoteReference"/>
          <w:rFonts w:ascii="adwa-assalaf" w:eastAsia="adwa-assalaf" w:hAnsi="adwa-assalaf" w:cs="adwa-assalaf"/>
          <w:b w:val="0"/>
          <w:color w:val="000000"/>
          <w:sz w:val="22"/>
          <w:szCs w:val="22"/>
        </w:rPr>
        <w:footnoteReference w:id="1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 الخبث: وهي أن يزيل المسلم ما وقع من النجاسة على بدنه، أو على ثوبه، أو على البقعة والمكان الذي يصلي فيه.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طهارة من الحدث: وهي التي تكون بالوضوء أو الغسل، بالماء الطهور، أو التيمم لمن فقد الماء، أو تعذر عليه استعماله.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كيف تطهر ما أصابته النجاسة؟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بغسله بالماء حتى يطهر،</w:t>
      </w:r>
      <w:r>
        <w:rPr>
          <w:rFonts w:ascii="adwa-assalaf" w:eastAsia="adwa-assalaf" w:hAnsi="adwa-assalaf" w:cs="adwa-assalaf"/>
          <w:b w:val="0"/>
          <w:color w:val="000000"/>
          <w:sz w:val="28"/>
          <w:szCs w:val="28"/>
          <w:rtl/>
        </w:rPr>
        <w:t xml:space="preserve"> وأما ما ولغ فيه الكلب؛ فيغسل سبع مرات الأولى بالتراب.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«طُهُورُ إِنَاءِ أَحَدِكُمْ إِذَا وَلَغَ فِيهِ الكَلْبُ أَنْ يَغْسِلَهُ سَبْعَ مَرَّاتٍ، أُولَاهُنَّ بِالتُّرَابِ»</w:t>
      </w:r>
      <w:r>
        <w:rPr>
          <w:rStyle w:val="FootnoteReference"/>
          <w:rFonts w:ascii="adwa-assalaf" w:eastAsia="adwa-assalaf" w:hAnsi="adwa-assalaf" w:cs="adwa-assalaf"/>
          <w:b w:val="0"/>
          <w:color w:val="000000"/>
          <w:sz w:val="22"/>
          <w:szCs w:val="22"/>
        </w:rPr>
        <w:footnoteReference w:id="1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ما هو فضل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تَوَضَّأَ العَبْدُ المُسْلِمُ -أَوِ المُؤْمِنُ- فَغَسَلَ وَجْهَهُ؛ خَرَجَ مِنْ وَجْهِهِ كُلُّ خَطِيئَةٍ نَظَرَ إِلَيْهَا بِعَيْنَيْهِ مَعَ المَاءِ -أَوْ مَعَ آخِرِ قَطْرِ المَاءِ-، فَإِذَا غَسَلَ يَدَيْهِ؛ خَرَجَ مِنْ يَدَيْهِ كُلُّ خَطِيئَةٍ كَانَ بَطَشَتْهَا يَدَاهُ مَعَ المَاءِ -أَوْ مَعَ آخِرِ قَطْرِ المَاءِ-، فَإِذَا غَسَلَ رِجْلَيْهِ؛ خَرَجَتْ كُلُّ خَطِيئَةٍ مَشَتْهَا رِجْلَاهُ مَعَ المَاءِ -أَوْ مَعَ آخِرِ قَطْرِ المَاءِ- حَتَّى يَخْرُجَ نَقِيًّا مِنَ الذُّنُوبِ»</w:t>
      </w:r>
      <w:r>
        <w:rPr>
          <w:rStyle w:val="FootnoteReference"/>
          <w:rFonts w:ascii="adwa-assalaf" w:eastAsia="adwa-assalaf" w:hAnsi="adwa-assalaf" w:cs="adwa-assalaf"/>
          <w:b w:val="0"/>
          <w:color w:val="000000"/>
          <w:sz w:val="22"/>
          <w:szCs w:val="22"/>
        </w:rPr>
        <w:footnoteReference w:id="1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كيف تتوضأ؟</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بغسل الكفين ثلاثًا،</w:t>
      </w:r>
      <w:r>
        <w:rPr>
          <w:rFonts w:ascii="adwa-assalaf" w:eastAsia="adwa-assalaf" w:hAnsi="adwa-assalaf" w:cs="adwa-assalaf"/>
          <w:b w:val="0"/>
          <w:color w:val="000000"/>
          <w:sz w:val="28"/>
          <w:szCs w:val="28"/>
          <w:rtl/>
        </w:rPr>
        <w:t xml:space="preserve"> والمضمضة والاستنشاق والاستنثار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والمضمضة: جعل الماء في الفم ومجه وطرحه.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والاستنشاق: جذب الماء بالهواء إلى داخل الأنف بيمينه.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والاستنثار: وهو إخراج الماء من الأنف بعد الاستنشاق بيساره.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غسل الوجه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غسل اليدين إلى المرفقين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مسح الرأس تقبل بيديك وتدبر، وتمسح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ثم غسل الرجلين إلى الكعبين ثلاثًا.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هذا هو الأكمل، وقد ثبت ذلك عن النبي ﷺ في أحاديث في البخاري ومسلم، رواها عنه عثمان وعبد الله بن زيد وغيرهما،</w:t>
      </w:r>
      <w:r>
        <w:rPr>
          <w:rFonts w:ascii="adwa-assalaf" w:eastAsia="adwa-assalaf" w:hAnsi="adwa-assalaf" w:cs="adwa-assalaf"/>
          <w:b w:val="0"/>
          <w:color w:val="000000"/>
          <w:sz w:val="28"/>
          <w:szCs w:val="28"/>
          <w:rtl/>
        </w:rPr>
        <w:t xml:space="preserve"> وقد ثبت أيضًا عنه في البخاري وغيره: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تَوَضَّأَ مَرَّةً مَرَّةً، وَأَنَّهُ تَوَضَّأَ مَرَّتَيْنِ مَرَّتَيْنِ»</w:t>
      </w:r>
      <w:r>
        <w:rPr>
          <w:rStyle w:val="FootnoteReference"/>
          <w:rFonts w:ascii="adwa-assalaf" w:eastAsia="adwa-assalaf" w:hAnsi="adwa-assalaf" w:cs="adwa-assalaf"/>
          <w:b w:val="0"/>
          <w:color w:val="000000"/>
          <w:sz w:val="22"/>
          <w:szCs w:val="22"/>
        </w:rPr>
        <w:footnoteReference w:id="15"/>
      </w:r>
      <w:r>
        <w:rPr>
          <w:rFonts w:ascii="adwa-assalaf" w:eastAsia="adwa-assalaf" w:hAnsi="adwa-assalaf" w:cs="adwa-assalaf"/>
          <w:b w:val="0"/>
          <w:color w:val="000000"/>
          <w:sz w:val="28"/>
          <w:szCs w:val="28"/>
          <w:rtl/>
        </w:rPr>
        <w:t xml:space="preserve"> بِمَعْنَى: أَنَّهُ يَغْسِلُ كُلَّ عُضْوٍ مِنْ أَعْضَاءِ الوُضُوءِ مَرَّةً، أَوْ مَرَّتَيْنِ.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ما هي فرائض الوضوء، وعددها؟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التي لا يصح وضوء المسلم إذا ترك واحدة منها.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غسل الوجه، ومنه المضمضة والاستنشاق.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إلى المرفقين.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مسح الرأس ومنه الأذنين.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غسل الرجلين إلى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الترتيب بين الأعضاء، بأن يغسل الوجه، ثم اليدين، ثم مسح الرأس، ثم غسل الرجلين.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قُمۡتُمۡ إِلَى ٱلصَّلَوٰةِ فَٱغۡسِلُواْ وُجُوهَكُمۡ وَأَيۡدِيَكُمۡ إِلَى ٱلۡمَرَافِقِ وَٱمۡسَحُواْ بِرُءُوسِكُمۡ وَأَرۡجُلَكُمۡ إِلَى ٱلۡكَعۡبَيۡنِۚ...﴾</w:t>
      </w:r>
      <w:r>
        <w:rPr>
          <w:rFonts w:ascii="adwa-assalaf" w:eastAsia="adwa-assalaf" w:hAnsi="adwa-assalaf" w:cs="adwa-assalaf"/>
          <w:b w:val="0"/>
          <w:color w:val="000000"/>
          <w:sz w:val="28"/>
          <w:szCs w:val="28"/>
          <w:rtl/>
        </w:rPr>
        <w:t xml:space="preserve"> [المائدة: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الموالاة: وهي الوضوء في وقت متواصل، دون فاصل من الوقت حتى تجف الأعضاء من الماء؛</w:t>
      </w:r>
      <w:r>
        <w:rPr>
          <w:rFonts w:ascii="adwa-assalaf" w:eastAsia="adwa-assalaf" w:hAnsi="adwa-assalaf" w:cs="adwa-assalaf"/>
          <w:b w:val="0"/>
          <w:color w:val="000000"/>
          <w:sz w:val="28"/>
          <w:szCs w:val="28"/>
          <w:rtl/>
        </w:rPr>
        <w:t xml:space="preserve"> كأن يتوضأ نصف وضوء، ويكمل في وقت آخر، فلا يصح وضُوؤُه.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رَأَى رَجُلًا يُصَلِّي وَفِي ظَهْرِ قَدَمِهِ لُمْعَةٌ قَدْرَ الدِّرْهَمِ، لَمْ يُصِبْهَا المَاءُ، فَأَمَرَهُ النَّبِيُّ ﷺ أَنْ يُعِيدَ الوُضُوءَ وَالصَّلَاةَ»</w:t>
      </w:r>
      <w:r>
        <w:rPr>
          <w:rStyle w:val="FootnoteReference"/>
          <w:rFonts w:ascii="adwa-assalaf" w:eastAsia="adwa-assalaf" w:hAnsi="adwa-assalaf" w:cs="adwa-assalaf"/>
          <w:b w:val="0"/>
          <w:color w:val="000000"/>
          <w:sz w:val="22"/>
          <w:szCs w:val="22"/>
        </w:rPr>
        <w:footnoteReference w:id="1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ما هي سنن الوضوء، وعددها؟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سنن الوضوء: وهي التي لو فعلها المتوضئ؛ له مزيد من الأجر والثواب، ولو تركها؛ فلا إثم عليه، ووضوؤه صحيح.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التسمية: بسم الله؛</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وُضُوءَ لِمَنْ لَمْ يَذْكُرِ اسْمَ اللَّهِ عَلَيْهِ»</w:t>
      </w:r>
      <w:r>
        <w:rPr>
          <w:rStyle w:val="FootnoteReference"/>
          <w:rFonts w:ascii="adwa-assalaf" w:eastAsia="adwa-assalaf" w:hAnsi="adwa-assalaf" w:cs="adwa-assalaf"/>
          <w:b w:val="0"/>
          <w:color w:val="000000"/>
          <w:sz w:val="22"/>
          <w:szCs w:val="22"/>
        </w:rPr>
        <w:footnoteReference w:id="17"/>
      </w:r>
      <w:r>
        <w:rPr>
          <w:rFonts w:ascii="adwa-assalaf" w:eastAsia="adwa-assalaf" w:hAnsi="adwa-assalaf" w:cs="adwa-assalaf"/>
          <w:b w:val="0"/>
          <w:color w:val="000D80"/>
          <w:sz w:val="28"/>
          <w:szCs w:val="28"/>
          <w:rtl/>
        </w:rPr>
        <w:t xml:space="preserve">.</w:t>
      </w:r>
    </w:p>
    <w:p>
      <w:r>
        <w:br w:type="page"/>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السواك؛</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«لَوْلَا أَنْ أَشُقَّ عَلَى أُمَّتِي لَأَمَرْتُهُمْ بِالسِّوَاكِ مَعَ كُلِّ وُضُوءٍ»</w:t>
      </w:r>
      <w:r>
        <w:rPr>
          <w:rStyle w:val="FootnoteReference"/>
          <w:rFonts w:ascii="adwa-assalaf" w:eastAsia="adwa-assalaf" w:hAnsi="adwa-assalaf" w:cs="adwa-assalaf"/>
          <w:b w:val="0"/>
          <w:color w:val="000000"/>
          <w:sz w:val="22"/>
          <w:szCs w:val="22"/>
        </w:rPr>
        <w:footnoteReference w:id="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غسل الكفين.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تخليل الأصابع؛</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«أَسْبِغِ الوُضُوءَ، وَخَلِّلْ بَيْنَ الأَصَابِعِ، وَبَالِغْ فِي الِاسْتِنْشَاقِ، إِلَّا أَنْ تَكُونَ صَائِمًا»</w:t>
      </w:r>
      <w:r>
        <w:rPr>
          <w:rStyle w:val="FootnoteReference"/>
          <w:rFonts w:ascii="adwa-assalaf" w:eastAsia="adwa-assalaf" w:hAnsi="adwa-assalaf" w:cs="adwa-assalaf"/>
          <w:b w:val="0"/>
          <w:color w:val="000000"/>
          <w:sz w:val="22"/>
          <w:szCs w:val="22"/>
        </w:rPr>
        <w:footnoteReference w:id="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الغسلة الثانية والثالثة للأعضاء.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البدء باليمين؛</w:t>
      </w:r>
      <w:r>
        <w:rPr>
          <w:rFonts w:ascii="adwa-assalaf" w:eastAsia="adwa-assalaf" w:hAnsi="adwa-assalaf" w:cs="adwa-assalaf"/>
          <w:b w:val="0"/>
          <w:color w:val="000000"/>
          <w:sz w:val="28"/>
          <w:szCs w:val="28"/>
          <w:rtl/>
        </w:rPr>
        <w:t xml:space="preserve"> لحديث: أم المؤمنين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يُعْجِبُهُ التَّيَمُّنُ فِي تَنَعُّلِهِ، وَتَرَجُّلِهِ، وَطُهُورِهِ، وَفِي شَأْنِهِ كُلِّهِ»</w:t>
      </w:r>
      <w:r>
        <w:rPr>
          <w:rStyle w:val="FootnoteReference"/>
          <w:rFonts w:ascii="adwa-assalaf" w:eastAsia="adwa-assalaf" w:hAnsi="adwa-assalaf" w:cs="adwa-assalaf"/>
          <w:b w:val="0"/>
          <w:color w:val="000000"/>
          <w:sz w:val="22"/>
          <w:szCs w:val="22"/>
        </w:rPr>
        <w:footnoteReference w:id="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الذكر بعد الوضوء:</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«أَشْهَدُ أَنْ لَا إِلَهَ إِلَّا اللَّهُ، وَحْدَهُ لَا شَرِيكَ لَهُ، وَأَشْهَدُ أَنَّ مُحَمَّدًا عَبْدُهُ وَرَسُولُهُ»</w:t>
      </w:r>
      <w:r>
        <w:rPr>
          <w:rStyle w:val="FootnoteReference"/>
          <w:rFonts w:ascii="adwa-assalaf" w:eastAsia="adwa-assalaf" w:hAnsi="adwa-assalaf" w:cs="adwa-assalaf"/>
          <w:b w:val="0"/>
          <w:color w:val="000000"/>
          <w:sz w:val="22"/>
          <w:szCs w:val="22"/>
        </w:rPr>
        <w:footnoteReference w:id="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الصلاة ركعتين بعده؛</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تَوَضَّأَ نَحْوَ وُضُوئِي هَذَا ثُمَّ صَلَّى رَكْعَتَيْنِ لَا يُحَدِّثُ فِيهِمَا نَفْسَهُ، غُفِرَ لَهُ مَا تَقَدَّمَ مِنْ ذَنْبِهِ»</w:t>
      </w:r>
      <w:r>
        <w:rPr>
          <w:rStyle w:val="FootnoteReference"/>
          <w:rFonts w:ascii="adwa-assalaf" w:eastAsia="adwa-assalaf" w:hAnsi="adwa-assalaf" w:cs="adwa-assalaf"/>
          <w:b w:val="0"/>
          <w:color w:val="000000"/>
          <w:sz w:val="22"/>
          <w:szCs w:val="22"/>
        </w:rPr>
        <w:footnoteReference w:id="2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ما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ما خرج من السبيلين: القُبُل والدبر، من بول أو غائط أو ريح.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النوم، أو الجنون أو الإغماء؛</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«العَيْنُ وِكَاءُ السَّهِ، فَمَنْ نَامَ فَلْيَتَوَضَّأْ»</w:t>
      </w:r>
      <w:r>
        <w:rPr>
          <w:rStyle w:val="FootnoteReference"/>
          <w:rFonts w:ascii="adwa-assalaf" w:eastAsia="adwa-assalaf" w:hAnsi="adwa-assalaf" w:cs="adwa-assalaf"/>
          <w:b w:val="0"/>
          <w:color w:val="000000"/>
          <w:sz w:val="22"/>
          <w:szCs w:val="22"/>
        </w:rPr>
        <w:footnoteReference w:id="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أكل لحم الإبل،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سَأَلَ رَجُلٌ النَّبِيَّ ﷺ: أَنَتَوَضَّأُ مِنْ لُحُومِ الإِبِلِ؟ قَالَ: «نَعَمْ»</w:t>
      </w:r>
      <w:r>
        <w:rPr>
          <w:rStyle w:val="FootnoteReference"/>
          <w:rFonts w:ascii="adwa-assalaf" w:eastAsia="adwa-assalaf" w:hAnsi="adwa-assalaf" w:cs="adwa-assalaf"/>
          <w:b w:val="0"/>
          <w:color w:val="000000"/>
          <w:sz w:val="22"/>
          <w:szCs w:val="22"/>
        </w:rPr>
        <w:footnoteReference w:id="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مس القُبُل أو الدبر باليد بدون حائل؛</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مَسَّ ذَكَرَهُ فَلْيَتَوَضَّأْ»</w:t>
      </w:r>
      <w:r>
        <w:rPr>
          <w:rStyle w:val="FootnoteReference"/>
          <w:rFonts w:ascii="adwa-assalaf" w:eastAsia="adwa-assalaf" w:hAnsi="adwa-assalaf" w:cs="adwa-assalaf"/>
          <w:b w:val="0"/>
          <w:color w:val="000000"/>
          <w:sz w:val="22"/>
          <w:szCs w:val="22"/>
        </w:rPr>
        <w:footnoteReference w:id="2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ما هو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التيمم: هو استعمال التراب وغيره من صعيد الأرض، عند فقد الماء أو تعذر استعماله.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﴿...فَلَمۡ تَجِدُواْ مَآءٗ فَتَيَمَّمُواْ صَعِيدٗا طَيِّبٗا فَٱمۡسَحُواْ بِوُجُوهِكُمۡ وَأَيۡدِيكُمۡۗ إِنَّ ٱللَّهَ كَانَ عَفُوًّا غَفُورًا﴾</w:t>
      </w:r>
      <w:r>
        <w:rPr>
          <w:rFonts w:ascii="adwa-assalaf" w:eastAsia="adwa-assalaf" w:hAnsi="adwa-assalaf" w:cs="adwa-assalaf"/>
          <w:b w:val="0"/>
          <w:color w:val="000000"/>
          <w:sz w:val="28"/>
          <w:szCs w:val="28"/>
          <w:rtl/>
        </w:rPr>
        <w:t xml:space="preserve"> [النساء: 43].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كيف تتيمم؟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بضرب التراب ضربة واحدة بباطن الكفين، ومسح الوجه وظاهر الكفين مرة واحدة.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 لعمار بن ياسر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كَانَ يَكْفِيكَ هَكَذَا». فَضَرَبَ النَّبِيُّ ﷺ بِكَفَّيْهِ الأَرْضَ وَنَفَخَ فِيهِمَا، ثُمَّ مَسَحَ بِهِمَا وَجْهَهُ وَكَفَّيْهِ</w:t>
      </w:r>
      <w:r>
        <w:rPr>
          <w:rStyle w:val="FootnoteReference"/>
          <w:rFonts w:ascii="adwa-assalaf" w:eastAsia="adwa-assalaf" w:hAnsi="adwa-assalaf" w:cs="adwa-assalaf"/>
          <w:b w:val="0"/>
          <w:color w:val="000000"/>
          <w:sz w:val="22"/>
          <w:szCs w:val="22"/>
        </w:rPr>
        <w:footnoteReference w:id="2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ما هي نواقض التيمم؟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كل نواقض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إذا وُجِد الماء.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ما الخُفَّان والجَوْربان، وهل يمسح عليهما؟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الخفان: ما يلبس في الرِّجلِ من 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الجوربان: ما يلبس في الرِّجلِ من غير الجلد.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ويشرع المسح عليهما بدل غسل الرجلين؛ لِحَدِيثِ المُغِيرَةِ بْنِ شُعْبَةَ رَضِيَ اللَّهُ عَنْهُ،</w:t>
      </w:r>
    </w:p>
    <w:p>
      <w:pPr>
        <w:bidi/>
        <w:spacing w:line="240" w:lineRule="auto"/>
        <w:jc w:val="both"/>
      </w:pPr>
      <w:r>
        <w:rPr>
          <w:rFonts w:ascii="adwa-assalaf" w:eastAsia="adwa-assalaf" w:hAnsi="adwa-assalaf" w:cs="adwa-assalaf"/>
          <w:b w:val="0"/>
          <w:color w:val="000D80"/>
          <w:sz w:val="28"/>
          <w:szCs w:val="28"/>
          <w:rtl/>
        </w:rPr>
        <w:t xml:space="preserve">«أَنَّ رَسُولَ اللَّهِ ﷺ تَوَضَّأَ، وَمَسَحَ عَلَى الجَوْرَبَيْنِ»</w:t>
      </w:r>
      <w:r>
        <w:rPr>
          <w:rStyle w:val="FootnoteReference"/>
          <w:rFonts w:ascii="adwa-assalaf" w:eastAsia="adwa-assalaf" w:hAnsi="adwa-assalaf" w:cs="adwa-assalaf"/>
          <w:b w:val="0"/>
          <w:color w:val="000000"/>
          <w:sz w:val="22"/>
          <w:szCs w:val="22"/>
        </w:rPr>
        <w:footnoteReference w:id="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البخاري ومسلم: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«فَتَوَضَّأَ، وَمَسَحَ عَلَى الخُفَّيْنِ»</w:t>
      </w:r>
      <w:r>
        <w:rPr>
          <w:rStyle w:val="FootnoteReference"/>
          <w:rFonts w:ascii="adwa-assalaf" w:eastAsia="adwa-assalaf" w:hAnsi="adwa-assalaf" w:cs="adwa-assalaf"/>
          <w:b w:val="0"/>
          <w:color w:val="000000"/>
          <w:sz w:val="22"/>
          <w:szCs w:val="22"/>
        </w:rPr>
        <w:footnoteReference w:id="2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ما الحكمة من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التيسير والتخفيف على العباد، خاصة في أوقات البرد والشتاء والسفر، حيث يشق نزع ما في الرجلين،</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﴿...يُرِيدُ ٱللَّهُ بِكُمُ ٱلۡيُسۡرَ وَلَا يُرِيدُ بِكُمُ ٱلۡعُسۡرَ...﴾</w:t>
      </w:r>
      <w:r>
        <w:rPr>
          <w:rFonts w:ascii="adwa-assalaf" w:eastAsia="adwa-assalaf" w:hAnsi="adwa-assalaf" w:cs="adwa-assalaf"/>
          <w:b w:val="0"/>
          <w:color w:val="000000"/>
          <w:sz w:val="28"/>
          <w:szCs w:val="28"/>
          <w:rtl/>
        </w:rPr>
        <w:t xml:space="preserve"> [البقرة: 185].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ما هي شروط صحة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أن يلبس الخفين على طهارة، أي بعد 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المغيرة رضي الله عنه قال: كُنْتُ مَعَ النَّبِيِّ ﷺ فِي سَفَرٍ، فَأَهْوَيْتُ لِأَنْزِعَ خُفَّيْهِ،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«دَعْهُمَا فَإِنِّي أَدْخَلْتُهُمَا طَاهِرَتَيْنِ» فَمَسَحَ عَلَيْهِمَا</w:t>
      </w:r>
      <w:r>
        <w:rPr>
          <w:rStyle w:val="FootnoteReference"/>
          <w:rFonts w:ascii="adwa-assalaf" w:eastAsia="adwa-assalaf" w:hAnsi="adwa-assalaf" w:cs="adwa-assalaf"/>
          <w:b w:val="0"/>
          <w:color w:val="000000"/>
          <w:sz w:val="22"/>
          <w:szCs w:val="22"/>
        </w:rPr>
        <w:footnoteReference w:id="2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 يكون الخف طاهرًا، فلا يجوز المسح على النجس.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أن يكون الخف ساترًا للمحل المفروض غسله في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 يكون المسح خلال المدة المحددة، للمقيم غير المسافر: يوم وليلة، وللمسافر: ثلاثة أيام ولياليهن.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لحديث علي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«جَعَلَ رَسُولُ اللَّهِ ﷺ ثَلَاثَةَ أَيَّامٍ وَلَيَالِيَهُنَّ لِلْمُسَافِرِ، وَيَوْمًا وَلَيْلَةً لِلْمُقِيمِ»</w:t>
      </w:r>
      <w:r>
        <w:rPr>
          <w:rStyle w:val="FootnoteReference"/>
          <w:rFonts w:ascii="adwa-assalaf" w:eastAsia="adwa-assalaf" w:hAnsi="adwa-assalaf" w:cs="adwa-assalaf"/>
          <w:b w:val="0"/>
          <w:color w:val="000000"/>
          <w:sz w:val="22"/>
          <w:szCs w:val="22"/>
        </w:rPr>
        <w:footnoteReference w:id="3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ما هي صفة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أما صفة المسح فهي: أن يضع أصابع يديه مبلولتين بالماء على أصابع رجليه ثمَّ يُمرُّهما إلى ساقه، يمسح الرِّجل اليمنى باليد اليمنى، والرجل اليسرى باليد اليسرى، ويُفرِّج أصابعه إذا مسح ولا يكرر.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ما الذي ينقض المسح على الخفين؟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انقضاء مدة المسح، فلا يجوز المسح على الخفين بعد انقضاء مدة المسح المحددة شرعًا، يوم وليلة للمقيم وثلاثة أيام بلياليها للمسافر.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خلع الخفين فإذا نزع الإنسان الخفين أو أحدهما بعد مسحه بطل المسح عليهما.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ما فضل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«أَرَأَيْتُمْ لَوْ أَنَّ نَهَرًا بِبَابِ أَحَدِكُمْ يَغْتَسِلُ مِنْهُ كُلَّ يَوْمٍ خَمْسَ مَرَّاتٍ، هَلْ يَبْقَى مِنْ دَرَنِهِ شَيْءٌ؟». قَالُوا: لَا يَبْقَى مِنْ دَرَنِهِ شَيْءٌ. قَالَ: «فَذَلِكَ مَثَلُ الصَّلَوَاتِ الخَمْسِ يَمْحُو اللَّهُ بِهِنَّ الخَطَايَا»</w:t>
      </w:r>
      <w:r>
        <w:rPr>
          <w:rStyle w:val="FootnoteReference"/>
          <w:rFonts w:ascii="adwa-assalaf" w:eastAsia="adwa-assalaf" w:hAnsi="adwa-assalaf" w:cs="adwa-assalaf"/>
          <w:b w:val="0"/>
          <w:color w:val="000000"/>
          <w:sz w:val="22"/>
          <w:szCs w:val="22"/>
        </w:rPr>
        <w:footnoteReference w:id="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الدرن: الوسخ.</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ما معنى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الصلاة: هي التعبد لله بأقوال وأعمال مخصوصة، مفتتحة بالتكبير، مختتمة بالتسليم.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 حكم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الصلاة فريضة على كل 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103].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س19: ما حكم ترك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ترك الصلاة كفر،</w:t>
      </w:r>
      <w:r>
        <w:rPr>
          <w:rFonts w:ascii="adwa-assalaf" w:eastAsia="adwa-assalaf" w:hAnsi="adwa-assalaf" w:cs="adwa-assalaf"/>
          <w:b w:val="0"/>
          <w:color w:val="000000"/>
          <w:sz w:val="28"/>
          <w:szCs w:val="28"/>
          <w:rtl/>
        </w:rPr>
        <w:t xml:space="preserve">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«العَهْدُ الَّذِي بَيْنَنَا وَبَيْنَهُمُ الصَّلَاةُ، فَمَنْ تَرَكَهَا فَقَدْ كَفَرَ»</w:t>
      </w:r>
      <w:r>
        <w:rPr>
          <w:rStyle w:val="FootnoteReference"/>
          <w:rFonts w:ascii="adwa-assalaf" w:eastAsia="adwa-assalaf" w:hAnsi="adwa-assalaf" w:cs="adwa-assalaf"/>
          <w:b w:val="0"/>
          <w:color w:val="000000"/>
          <w:sz w:val="22"/>
          <w:szCs w:val="22"/>
        </w:rPr>
        <w:footnoteReference w:id="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کم صلاة تجب على المسلم في اليوم والليلة؟ وكم عدد رکعات كل 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خمس صلوات في اليوم والليلة.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صلاة الفجر: ركعتان.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وصلاة الظهر: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وصلاة العصر: أربع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وصلاة المغرب: ثلاث ركعات.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وصلاة العشاء: أربع ركعات.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ما هي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الإسلام؛ فلا تصح من كافر؛ لحبوط العمل بالشرك.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﴿...لَئِنۡ أَشۡرَكۡتَ لَيَحۡبَطَنَّ عَمَلُكَ...﴾</w:t>
      </w:r>
      <w:r>
        <w:rPr>
          <w:rFonts w:ascii="adwa-assalaf" w:eastAsia="adwa-assalaf" w:hAnsi="adwa-assalaf" w:cs="adwa-assalaf"/>
          <w:b w:val="0"/>
          <w:color w:val="000000"/>
          <w:sz w:val="28"/>
          <w:szCs w:val="28"/>
          <w:rtl/>
        </w:rPr>
        <w:t xml:space="preserve"> [الزمر: 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العقل؛ فلا تصح من مجنون.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التمييز؛ فلا تصح من صغير غير مميز.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«رُفِعَ القَلَمُ عَنْ ثَلَاثٍ: عَنِ النَّائِمِ حَتَّى يَسْتَيْقِظَ، وَعَنِ الصَّغِيرِ حَتَّى يَكْبُرَ، وَعَنِ المَجْنُونِ حَتَّى يَعْقِلَ أَوْ يُفِيقَ»</w:t>
      </w:r>
      <w:r>
        <w:rPr>
          <w:rStyle w:val="FootnoteReference"/>
          <w:rFonts w:ascii="adwa-assalaf" w:eastAsia="adwa-assalaf" w:hAnsi="adwa-assalaf" w:cs="adwa-assalaf"/>
          <w:b w:val="0"/>
          <w:color w:val="000000"/>
          <w:sz w:val="22"/>
          <w:szCs w:val="22"/>
        </w:rPr>
        <w:footnoteReference w:id="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w:t>
      </w:r>
      <w:r>
        <w:rPr>
          <w:rStyle w:val="FootnoteReference"/>
          <w:rFonts w:ascii="adwa-assalaf" w:eastAsia="adwa-assalaf" w:hAnsi="adwa-assalaf" w:cs="adwa-assalaf"/>
          <w:b w:val="0"/>
          <w:color w:val="000000"/>
          <w:sz w:val="22"/>
          <w:szCs w:val="22"/>
        </w:rPr>
        <w:footnoteReference w:id="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دخول الوقت،</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﴿...إِنَّ ٱلصَّلَوٰةَ كَانَتۡ عَلَى ٱلۡمُؤۡمِنِينَ كِتَٰبٗا مَّوۡقُوتٗا﴾</w:t>
      </w:r>
      <w:r>
        <w:rPr>
          <w:rFonts w:ascii="adwa-assalaf" w:eastAsia="adwa-assalaf" w:hAnsi="adwa-assalaf" w:cs="adwa-assalaf"/>
          <w:b w:val="0"/>
          <w:color w:val="000000"/>
          <w:sz w:val="28"/>
          <w:szCs w:val="28"/>
          <w:rtl/>
        </w:rPr>
        <w:t xml:space="preserve"> [النساء: 103].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الطهارة في رفع الحدث؛</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يَقْبَلُ اللهُ صَلَاةَ أَحَدِكُمْ إِذَا أَحْدَثَ حَتَّى يَتَوَضَّأَ»</w:t>
      </w:r>
      <w:r>
        <w:rPr>
          <w:rStyle w:val="FootnoteReference"/>
          <w:rFonts w:ascii="adwa-assalaf" w:eastAsia="adwa-assalaf" w:hAnsi="adwa-assalaf" w:cs="adwa-assalaf"/>
          <w:b w:val="0"/>
          <w:color w:val="000000"/>
          <w:sz w:val="22"/>
          <w:szCs w:val="22"/>
        </w:rPr>
        <w:footnoteReference w:id="3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التطهر من النجاسة؛</w:t>
      </w: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﴿وَثِيَابَكَ فَطَهِّرۡ 4﴾</w:t>
      </w:r>
      <w:r>
        <w:rPr>
          <w:rFonts w:ascii="adwa-assalaf" w:eastAsia="adwa-assalaf" w:hAnsi="adwa-assalaf" w:cs="adwa-assalaf"/>
          <w:b w:val="0"/>
          <w:color w:val="000000"/>
          <w:sz w:val="28"/>
          <w:szCs w:val="28"/>
          <w:rtl/>
        </w:rPr>
        <w:t xml:space="preserve"> [المدثر: 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ستر العورة،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﴿يَٰبَنِيٓ ءَادَمَ خُذُواْ زِينَتَكُمۡ عِندَ كُلِّ مَسۡجِدٖ...﴾</w:t>
      </w:r>
      <w:r>
        <w:rPr>
          <w:rFonts w:ascii="adwa-assalaf" w:eastAsia="adwa-assalaf" w:hAnsi="adwa-assalaf" w:cs="adwa-assalaf"/>
          <w:b w:val="0"/>
          <w:color w:val="000000"/>
          <w:sz w:val="28"/>
          <w:szCs w:val="28"/>
          <w:rtl/>
        </w:rPr>
        <w:t xml:space="preserve"> [الأعراف: 31].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استقبال القبلة؛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﴿...فَوَلِّ وَجۡهَكَ شَطۡرَ ٱلۡمَسۡجِدِ ٱلۡحَرَامِۚ وَحَيۡثُ مَا كُنتُمۡ فَوَلُّواْ وُجُوهَكُمۡ شَطۡرَهُ...﴾</w:t>
      </w:r>
      <w:r>
        <w:rPr>
          <w:rFonts w:ascii="adwa-assalaf" w:eastAsia="adwa-assalaf" w:hAnsi="adwa-assalaf" w:cs="adwa-assalaf"/>
          <w:b w:val="0"/>
          <w:color w:val="000000"/>
          <w:sz w:val="28"/>
          <w:szCs w:val="28"/>
          <w:rtl/>
        </w:rPr>
        <w:t xml:space="preserve"> [البقرة: 144].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ما أركان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أربعة عشر ركنًا،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أحدها: القيام في الفرض على القادر؛</w:t>
      </w:r>
      <w:r>
        <w:rPr>
          <w:rFonts w:ascii="adwa-assalaf" w:eastAsia="adwa-assalaf" w:hAnsi="adwa-assalaf" w:cs="adwa-assalaf"/>
          <w:b w:val="0"/>
          <w:color w:val="000000"/>
          <w:sz w:val="28"/>
          <w:szCs w:val="28"/>
          <w:rtl/>
        </w:rPr>
        <w:t xml:space="preserve"> لحديث عمران بن حصين رضي الله عنه،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 قَائِمًا، فَإِنْ لَمْ تَسْتَطِعْ فَقَاعِدًا، فَإِنْ لَمْ تَسْتَطِعْ فَعَلَى جَنْبٍ»</w:t>
      </w:r>
      <w:r>
        <w:rPr>
          <w:rStyle w:val="FootnoteReference"/>
          <w:rFonts w:ascii="adwa-assalaf" w:eastAsia="adwa-assalaf" w:hAnsi="adwa-assalaf" w:cs="adwa-assalaf"/>
          <w:b w:val="0"/>
          <w:color w:val="000000"/>
          <w:sz w:val="22"/>
          <w:szCs w:val="22"/>
        </w:rPr>
        <w:footnoteReference w:id="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تكبيرة الإحرام، وهي: "الله أكبر"؛</w:t>
      </w:r>
      <w:r>
        <w:rPr>
          <w:rFonts w:ascii="adwa-assalaf" w:eastAsia="adwa-assalaf" w:hAnsi="adwa-assalaf" w:cs="adwa-assalaf"/>
          <w:b w:val="0"/>
          <w:color w:val="000000"/>
          <w:sz w:val="28"/>
          <w:szCs w:val="28"/>
          <w:rtl/>
        </w:rPr>
        <w:t xml:space="preserve"> 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قُمْتَ إِلَى الصَّلَاةِ فَكَبِّرْ»</w:t>
      </w:r>
      <w:r>
        <w:rPr>
          <w:rStyle w:val="FootnoteReference"/>
          <w:rFonts w:ascii="adwa-assalaf" w:eastAsia="adwa-assalaf" w:hAnsi="adwa-assalaf" w:cs="adwa-assalaf"/>
          <w:b w:val="0"/>
          <w:color w:val="000000"/>
          <w:sz w:val="22"/>
          <w:szCs w:val="22"/>
        </w:rPr>
        <w:footnoteReference w:id="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قراءة الفاتحة؛</w:t>
      </w:r>
      <w:r>
        <w:rPr>
          <w:rFonts w:ascii="adwa-assalaf" w:eastAsia="adwa-assalaf" w:hAnsi="adwa-assalaf" w:cs="adwa-assalaf"/>
          <w:b w:val="0"/>
          <w:color w:val="000000"/>
          <w:sz w:val="28"/>
          <w:szCs w:val="28"/>
          <w:rtl/>
        </w:rPr>
        <w:t xml:space="preserve"> 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صَلَاةَ لِمَنْ لَمْ يَقْرَأْ بِفَاتِحَةِ الكِتَابِ»</w:t>
      </w:r>
      <w:r>
        <w:rPr>
          <w:rStyle w:val="FootnoteReference"/>
          <w:rFonts w:ascii="adwa-assalaf" w:eastAsia="adwa-assalaf" w:hAnsi="adwa-assalaf" w:cs="adwa-assalaf"/>
          <w:b w:val="0"/>
          <w:color w:val="000000"/>
          <w:sz w:val="22"/>
          <w:szCs w:val="22"/>
        </w:rPr>
        <w:footnoteReference w:id="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الركوع، ويمد ظهره مستويًا ويجعل رأسه حياله.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الاعتدال قائمًا؛</w:t>
      </w:r>
      <w:r>
        <w:rPr>
          <w:rFonts w:ascii="adwa-assalaf" w:eastAsia="adwa-assalaf" w:hAnsi="adwa-assalaf" w:cs="adwa-assalaf"/>
          <w:b w:val="0"/>
          <w:color w:val="000000"/>
          <w:sz w:val="28"/>
          <w:szCs w:val="28"/>
          <w:rtl/>
        </w:rPr>
        <w:t xml:space="preserve"> لقوله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ارْكَعْ حَتَّى تَطْمَئِنَّ رَاكِعًا، ثُمَّ ارْفَعْ حَتَّى تَعْتَدِلَ قَائِمًا»</w:t>
      </w:r>
      <w:r>
        <w:rPr>
          <w:rStyle w:val="FootnoteReference"/>
          <w:rFonts w:ascii="adwa-assalaf" w:eastAsia="adwa-assalaf" w:hAnsi="adwa-assalaf" w:cs="adwa-assalaf"/>
          <w:b w:val="0"/>
          <w:color w:val="000000"/>
          <w:sz w:val="22"/>
          <w:szCs w:val="22"/>
        </w:rPr>
        <w:footnoteReference w:id="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السجود، وتمكين جبهته، وأنفه، وكفيه، وركبتيه، وأطراف أصابع قدميه من محل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الرفع من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الجلوس بين السجدتين؛</w:t>
      </w:r>
      <w:r>
        <w:rPr>
          <w:rFonts w:ascii="adwa-assalaf" w:eastAsia="adwa-assalaf" w:hAnsi="adwa-assalaf" w:cs="adwa-assalaf"/>
          <w:b w:val="0"/>
          <w:color w:val="000000"/>
          <w:sz w:val="28"/>
          <w:szCs w:val="28"/>
          <w:rtl/>
        </w:rPr>
        <w:t xml:space="preserve"> 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اسْجُدْ حَتَّى تَطْمَئِنَّ سَاجِدًا، ثُمَّ ارْفَعْ حَتَّى تَطْمَئِنَّ جَالِسًا»</w:t>
      </w:r>
      <w:r>
        <w:rPr>
          <w:rStyle w:val="FootnoteReference"/>
          <w:rFonts w:ascii="adwa-assalaf" w:eastAsia="adwa-assalaf" w:hAnsi="adwa-assalaf" w:cs="adwa-assalaf"/>
          <w:b w:val="0"/>
          <w:color w:val="000000"/>
          <w:sz w:val="22"/>
          <w:szCs w:val="22"/>
        </w:rPr>
        <w:footnoteReference w:id="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والسُّنَّة: أن يجلس مفترشًا على رجله اليسرى، وينصب اليمنى، ويوجهها إلى القبلة؛</w:t>
      </w:r>
      <w:r>
        <w:rPr>
          <w:rFonts w:ascii="adwa-assalaf" w:eastAsia="adwa-assalaf" w:hAnsi="adwa-assalaf" w:cs="adwa-assalaf"/>
          <w:b w:val="0"/>
          <w:color w:val="000000"/>
          <w:sz w:val="28"/>
          <w:szCs w:val="28"/>
          <w:rtl/>
        </w:rPr>
        <w:t xml:space="preserve"> لحديث أم المؤمنين عائشة رضي الله عنها:</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«وَكَانَ يَفْرِشُ رِجْلَهُ اليُسْرَى، وَيَنْصِبُ رِجْلَهُ اليُمْنَى»</w:t>
      </w:r>
      <w:r>
        <w:rPr>
          <w:rStyle w:val="FootnoteReference"/>
          <w:rFonts w:ascii="adwa-assalaf" w:eastAsia="adwa-assalaf" w:hAnsi="adwa-assalaf" w:cs="adwa-assalaf"/>
          <w:b w:val="0"/>
          <w:color w:val="000000"/>
          <w:sz w:val="22"/>
          <w:szCs w:val="22"/>
        </w:rPr>
        <w:footnoteReference w:id="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الطمأنينة، وهي السكون في كل ركن فعلي.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التشهد الأخير؛</w:t>
      </w:r>
      <w:r>
        <w:rPr>
          <w:rFonts w:ascii="adwa-assalaf" w:eastAsia="adwa-assalaf" w:hAnsi="adwa-assalaf" w:cs="adwa-assalaf"/>
          <w:b w:val="0"/>
          <w:color w:val="000000"/>
          <w:sz w:val="28"/>
          <w:szCs w:val="28"/>
          <w:rtl/>
        </w:rPr>
        <w:t xml:space="preserve"> لحديث ابن مسعود رضي الله عنه قال:</w:t>
      </w:r>
      <w:r>
        <w:rPr>
          <w:rFonts w:ascii="adwa-assalaf" w:eastAsia="adwa-assalaf" w:hAnsi="adwa-assalaf" w:cs="adwa-assalaf"/>
          <w:b w:val="0"/>
          <w:color w:val="BF4E14"/>
          <w:sz w:val="28"/>
          <w:szCs w:val="28"/>
          <w:rtl/>
        </w:rPr>
        <w:t xml:space="preserve"> </w:t>
      </w:r>
      <w:r>
        <w:rPr>
          <w:rFonts w:ascii="adwa-assalaf" w:eastAsia="adwa-assalaf" w:hAnsi="adwa-assalaf" w:cs="adwa-assalaf"/>
          <w:b w:val="0"/>
          <w:color w:val="BF4E14"/>
          <w:sz w:val="28"/>
          <w:szCs w:val="28"/>
          <w:rtl/>
        </w:rPr>
        <w:t xml:space="preserve">"كُنَّا نَقُولُ فِي الصَّلَاةِ قَبْلَ أَنْ يُفْرَضَ التَّشَهُّدُ"</w:t>
      </w:r>
      <w:r>
        <w:rPr>
          <w:rStyle w:val="FootnoteReference"/>
          <w:rFonts w:ascii="adwa-assalaf" w:eastAsia="adwa-assalaf" w:hAnsi="adwa-assalaf" w:cs="adwa-assalaf"/>
          <w:b w:val="0"/>
          <w:color w:val="000000"/>
          <w:sz w:val="22"/>
          <w:szCs w:val="22"/>
        </w:rPr>
        <w:footnoteReference w:id="42"/>
      </w:r>
      <w:r>
        <w:rPr>
          <w:rFonts w:ascii="adwa-assalaf" w:eastAsia="adwa-assalaf" w:hAnsi="adwa-assalaf" w:cs="adwa-assalaf"/>
          <w:b w:val="0"/>
          <w:color w:val="BF4E14"/>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الجلوس 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التسليمتان، وهو أن يقول مرتين: "السَّلام عليكم ورحمة الله"؛</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كَانَ يُسَلِّمُ عَنْ يَمِينِهِ وَعَنْ يَسَارِهِ: السَّلَامُ عَلَيْكُمْ وَرَحْمَةُ اللَّهِ، السَّلَامُ عَلَيْكُمْ وَرَحْمَةُ اللَّهِ»</w:t>
      </w:r>
      <w:r>
        <w:rPr>
          <w:rStyle w:val="FootnoteReference"/>
          <w:rFonts w:ascii="adwa-assalaf" w:eastAsia="adwa-assalaf" w:hAnsi="adwa-assalaf" w:cs="adwa-assalaf"/>
          <w:b w:val="0"/>
          <w:color w:val="000000"/>
          <w:sz w:val="22"/>
          <w:szCs w:val="22"/>
        </w:rPr>
        <w:footnoteReference w:id="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ترتيب الأركان -كما ذكرنا-، فلو سجد مثلًا قبل ركوعه عمدًا؛ بطلت صلاته، وسهوًا؛ لزمه الرجوع ليركع، ثم يسجد.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ما هي واجبات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واجبات الصلاة، وهي ثمانية،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التكبيرات غير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قول: "سمع الله لمن حمده" للإمام وللمنفرد.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قول: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"سبحان ربي العظيم" مرة في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قول: "سبحان ربي الأعلى" مرة في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قول: "رب اغفر لي" بين السجدتين.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الجلوس للتشهد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ما هي سنن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إحدى عشرة سنة، كما يلي: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قوله بعد تكبيرة الإحرام: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44"/>
      </w:r>
      <w:r>
        <w:rPr>
          <w:rFonts w:ascii="adwa-assalaf" w:eastAsia="adwa-assalaf" w:hAnsi="adwa-assalaf" w:cs="adwa-assalaf"/>
          <w:b w:val="0"/>
          <w:color w:val="000000"/>
          <w:sz w:val="28"/>
          <w:szCs w:val="28"/>
          <w:rtl/>
        </w:rPr>
        <w:t xml:space="preserve"> ويسمى: دعاء الاستفتاح.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التعوذ.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البسملة.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قول: آمين.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قراءة السورة بعد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الجهر بالقراءة للإمام.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القول بعد التحميد: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«مِلْءَ السَّمَوَاتِ، وَمِلْءَ الْأَرْضِ، وَمِلْءَ مَا شِئْتَ مِنْ شَيْءٍ بَعْدُ»</w:t>
      </w:r>
      <w:r>
        <w:rPr>
          <w:rStyle w:val="FootnoteReference"/>
          <w:rFonts w:ascii="adwa-assalaf" w:eastAsia="adwa-assalaf" w:hAnsi="adwa-assalaf" w:cs="adwa-assalaf"/>
          <w:b w:val="0"/>
          <w:color w:val="000000"/>
          <w:sz w:val="22"/>
          <w:szCs w:val="22"/>
        </w:rPr>
        <w:footnoteReference w:id="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ما زاد على المرة في تسبيح الركوع. أي: التسبيحة الثانية والثالثة، وما زاد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ما زاد على المرة في تسبيح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ما زاد على المرة في قوله بين السجدتين: "رب اغفر لي".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الصلاة في التشهد الأخير على النبي ﷺ وعلى آله عَلَيْهُم السَّلَامُ، والبركة عليه وعليهم، والدعاء بعده.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سنن الأفعال، وتسمى الهيئات: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رفع اليدين مع تكبيرة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وعند الركوع.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وعند الرفع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وحطهما عقب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وضع اليمين على الشمال.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نظره إلى موضع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تفرقته بين قدميه قائمًا.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قبض ركبتيه بيديه مفرجتي الأصابع في ركوعه، ومد ظهره فيه، وجعل رأسه حياله.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تمكين أعضاء السجود من الأرض، ومباشرتها لمحل السجود.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مجافاة عضديه عن جنبيه، وبطنه عن فخذيه، وفخذيه عن ساقيه، وتفريقه بين ركبتيه، وإقامة قدميه، وجعل بطون أصابعهما على الأرض مفرقةً، ووضع يديه حذو منكبيه مبسوطةً مضمومةَ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الافتراش في الجلوس بين السجدتين، وفي التشهد الأول، والتورك في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وضع اليدين على الفخذين مبسوطتين مضمومتي الأصابع بين السجدتين، وكذا في التشهد إلا أنه يقبض من اليمنى الخنصر والبنصر، ويحلق إبهامها مع الوسطى، ويشير بسبابتها عند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التفاته يمينًا وشمالًا في تسليمه.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ما مبطلات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ترك ركن أو شرط من شروط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التكلم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الأكل أو الشرب.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الحركات الكثيرة المتوالية.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ترك واجب من واجبات الصلاة عمدًا.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كيف يصلي المسلم؟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كيفية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أن يستقبل القبلة بجميع بدنه، بدون انحراف ولا التفات.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ثم ينوي الصلاة التي يريد أن يصليها بقلبه بدون نطق النية.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ثم يكبر تكبيرة الإحرام فيقول: "الله أكبر"، ويرفع يديه إلى حذو منكبيه عند التكبير.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ثم يضع كف يده اليمنى على ظهر كف يده اليسرى فوق صدره.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ثم يستفتح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بَاعِدْ بَيْنِي وَبَيْنَ خَطَايَايَ كَمَا بَاعَدْتَ بَيْنَ المَشْرِقِ وَالمَغْرِبِ، اللَّهُمَّ نَقِّنِي مِنْ خَطَايَايَ كَمَا يُنَقَّى الثَّوْبُ الأَبْيَضُ مِنَ الدَّنَسِ، اللَّهُمَّ اغْسِلْنِي مِنْ خَطَايَايَ بِالمَاءِ وَالثَّلْجِ وَالبَرَدِ»</w:t>
      </w:r>
      <w:r>
        <w:rPr>
          <w:rStyle w:val="FootnoteReference"/>
          <w:rFonts w:ascii="adwa-assalaf" w:eastAsia="adwa-assalaf" w:hAnsi="adwa-assalaf" w:cs="adwa-assalaf"/>
          <w:b w:val="0"/>
          <w:color w:val="000000"/>
          <w:sz w:val="22"/>
          <w:szCs w:val="22"/>
        </w:rPr>
        <w:footnoteReference w:id="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أو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وَتَبَارَكَ اسْمُكَ، وَتَعَالَىٰ جَدُّكَ، وَلَا إِلَهَ غَيْرُكَ»</w:t>
      </w:r>
      <w:r>
        <w:rPr>
          <w:rStyle w:val="FootnoteReference"/>
          <w:rFonts w:ascii="adwa-assalaf" w:eastAsia="adwa-assalaf" w:hAnsi="adwa-assalaf" w:cs="adwa-assalaf"/>
          <w:b w:val="0"/>
          <w:color w:val="000000"/>
          <w:sz w:val="22"/>
          <w:szCs w:val="22"/>
        </w:rPr>
        <w:footnoteReference w:id="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ثم يتعوذ فيقول:</w:t>
      </w:r>
      <w:r>
        <w:rPr>
          <w:rFonts w:ascii="adwa-assalaf" w:eastAsia="adwa-assalaf" w:hAnsi="adwa-assalaf" w:cs="adwa-assalaf"/>
          <w:b w:val="0"/>
          <w:color w:val="000D80"/>
          <w:sz w:val="28"/>
          <w:szCs w:val="28"/>
          <w:rtl/>
        </w:rPr>
        <w:t xml:space="preserve"> «أَعُوذُ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ثم يبسمل ويقرأ الفاتحة فيقول:</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"آمين" يعني: اللهم استجب.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ثم يقرأ ما تيسر من القرآن، ويطيل القراءة في صلاة الصبح.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ثم يركع، أي: يحني ظهره تعظيمًا لله، ويُكبر عند ركوعه، ويرفع يديه إلى حذو منكبيه. والسُّنَّة: أن يمد ظهره، ويجعل رأسه حياله، ويضع يديه على ركبتيه مفرجتي الأصابع.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ويقول في ركوعه: "سُبْحَانَ رَبِّيَ العَظِيمِ" ثلاث مرات، وإن زاد: "سُبْحَانَكَ اللَّهُمَّ وَبِحَمْدِكَ، اللَّهُمَّ اغْفِرْ لِي"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ثم يرفع رأسه من الركوع قائلًا: "سَمِعَ اللهُ لِمَنْ حَمِدَهُ"، ويرفع يديه حينئذ إلى حذو منكبيه. والمأموم لا يقول: "سَمِعَ اللهُ لِمَنْ حَمِدَهُ"، وإنما يقول بدلها: "رَبَّنَا وَلَكَ الحَمْدُ".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ثم يقول بعد رفعه: "رَبَّنَا وَلَكَ الْحَمْدُ، مِلْءَ السَّمَاوَاتِ وَالْأَرْضِ، وَمِلْءَ مَا شِئْتَ مِنْ شَيْءٍ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ثم يسجد السجدة الأولى، ويقول عند سجوده: "اللهُ أَكْبَرُ"، ويسجد على أعضائه السبعة: الجبهة والأنف، والكفين، والركبتين، وأطراف القدمين، ويجافي عضديه عن جنبيه، ولا يبسط ذراعيه على الأرض، ويستقبل برؤوس أصابعه القبلة.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14. ويقول في سجوده: "سُبْحَانَ رَبِّيَ الأَعْلَى" ثلاث مرات، وإن زاد: "سُبْحَانَكَ اللَّهُمَّ رَبَّنَا وَبِحَمْدِكَ، اللَّهُمَّ اغْفِرْ لِي" فحسن.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15. ثم يرفع رأسه من السجود قائلًا: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16. ثم يجلس بين السجدتين على قدمه اليسرى، وينصب قدمه اليمنى، ويضع يديه على فخذيه وركبتيه.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17. ويقول في جلوسه بين السجدتين:</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«رَبِّ اغْفِرْ لِي، وَارْحَمْنِي، وَاهْدِنِي، وَارْزُقْنِي، وَاجْبُرْنِي، وَعَافِنِي»</w:t>
      </w:r>
      <w:r>
        <w:rPr>
          <w:rStyle w:val="FootnoteReference"/>
          <w:rFonts w:ascii="adwa-assalaf" w:eastAsia="adwa-assalaf" w:hAnsi="adwa-assalaf" w:cs="adwa-assalaf"/>
          <w:b w:val="0"/>
          <w:color w:val="000000"/>
          <w:sz w:val="22"/>
          <w:szCs w:val="22"/>
        </w:rPr>
        <w:footnoteReference w:id="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18. ثم يسجد السجدة الثانية كالأولى فيما يُقال ويُفعل، ويكبر عند سجوده.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19. ثم يقوم من السجدة الثانية قائلًا: "اللهُ أَكْبَرُ" ويصلي الركعة الثانية كالأولى فيما يُقال ويفعل، إلا أنه لا يستفتح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20. ثم يجلس بعد انتهاء الركعة الثانية قائلًا: "اللهُ أَكْبَرُ"، ويجلس كما يجلس بين السجدتين سواء.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21. ويقرأ التشهد في هذا الجلوس، فيقول: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"التَّحِيَّاتُ لِلَّهِ وَالصَّلَوَاتُ وَالطَّيِّبَاتُ، السَّلَامُ عَلَيْكَ أَيُّهَا النَّبِيُّ وَرَحْمَةُ اللَّهِ وَبَرَكَاتُهُ، السَّلَامُ عَلَيْنَا وَعَلَى عِبَادِ اللَّهِ الصَّالِحِينَ، أَشْهَدُ أَنْ لَا إِلَهَ إِلَّا اللَّهُ، وَأَشْهَدُ أَنَّ مُحَمَّدًا عَبْدُهُ وَرَسُولُهُ، اللَّهُمَّ صَلِّ عَلَى مُحَمَّدٍ وَعَلَى آلِ مُحَمَّدٍ، كَمَا صَلَّيْتَ عَلَى إِبْرَاهِيمَ وَعَلَى آلِ إِبْرَاهِيمَ، إِنَّكَ حَمِيدٌ مَجِيدٌ، وَبَارِكْ عَلَى مُحَمَّدٍ وَعَلَى آلِ مُحَمَّدٍ، كَمَا بَارَكْتَ عَلَى إِبْرَاهِيمَ وَعَلَى آلِ إِبْرَاهِيمَ، إِنَّكَ حَمِيدٌ مَجِيدٌ، أَعُوذُ بِاللَّهِ مِنْ عَذَابِ جَهَنَّمَ، وَمِنْ عَذَابِ القَبْرِ، وَمِنْ فِتْنَةِ المَحْيَا وَالمَمَاتِ، وَمِنْ فِتْنَةِ المَسِيحِ الدَّجَّالِ"</w:t>
      </w:r>
      <w:r>
        <w:rPr>
          <w:rStyle w:val="FootnoteReference"/>
          <w:rFonts w:ascii="adwa-assalaf" w:eastAsia="adwa-assalaf" w:hAnsi="adwa-assalaf" w:cs="adwa-assalaf"/>
          <w:b w:val="0"/>
          <w:color w:val="000000"/>
          <w:sz w:val="22"/>
          <w:szCs w:val="22"/>
        </w:rPr>
        <w:footnoteReference w:id="49"/>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ثم يدعو ربه بما أحب من خيري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22. ثم يسلم عن يمينه قائلًا: "السَّلَامُ عَلَيْكُمْ وَرَحْمَةُ اللهِ"، وعن يساره كذلك.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23. وإذا كانت الصلاة ثلاثية أو رباعية؛ وقف عند منتهى التشهد الأول، وهو: "أَشْهَدُ أَنْ لَا إِلٰهَ إِلَّا اللَّهُ، وَأَشْهَدُ أَنَّ مُحَمَّدًا عَبْدُهُ وَرَسُولُهُ".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24. ثم ينهض قائمًا قائلًا: "اللهُ أَكْبَرُ"، ويرفع يديه إلى حذو منكبيه حينئذ.</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25. ثم يصلي ما بقي من صلاته على صفة الركعة الثانية، إلا أنه يقتصر على قراءة الفاتحة.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26. ثم يجلس متوركًا، فينصب قدمه اليمنى، ويخرج قدمه اليسرى من تحت ساقه اليمنى، ويُمكِّن مقعدته من الأرض، ويضع يديه على فخذيه على صفة وضعها في التشهد الأول.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27. ويقرأ في هذا الجلوس التشهد كله.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28. ثم يسلم عن يمينه قائلًا: "السَّلَامُ عَلَيْكُمْ وَرَحْمَةُ اللهِ" وعن يساره كذلك.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س27: ما تقول من الأذكار بعد السلام من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«أَسْـتَغْفِرُ الله» ثلاث مرات.</w:t>
      </w:r>
    </w:p>
    <w:p>
      <w:pPr>
        <w:bidi/>
        <w:spacing w:line="240" w:lineRule="auto"/>
        <w:jc w:val="both"/>
      </w:pPr>
      <w:r>
        <w:rPr>
          <w:rFonts w:ascii="adwa-assalaf" w:eastAsia="adwa-assalaf" w:hAnsi="adwa-assalaf" w:cs="adwa-assalaf"/>
          <w:b w:val="0"/>
          <w:color w:val="000D80"/>
          <w:sz w:val="28"/>
          <w:szCs w:val="28"/>
          <w:rtl/>
        </w:rPr>
        <w:t xml:space="preserve">«اللَّهُمَّ أَنْتَ السَّلَامُ، وَمِنْكَ السَّلَامُ، تَبَارَكْتَ يَا ذَا الجَلَالِ وَالإِكْرَامِ»</w:t>
      </w:r>
      <w:r>
        <w:rPr>
          <w:rStyle w:val="FootnoteReference"/>
          <w:rFonts w:ascii="adwa-assalaf" w:eastAsia="adwa-assalaf" w:hAnsi="adwa-assalaf" w:cs="adwa-assalaf"/>
          <w:b w:val="0"/>
          <w:color w:val="000000"/>
          <w:sz w:val="22"/>
          <w:szCs w:val="22"/>
        </w:rPr>
        <w:footnoteReference w:id="50"/>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اللَّهُمَّ لَا مَانِعَ لِمَا أَعْطَيْتَ، وَلَا مُعْطِيَ لِمَا مَنَعْتَ، وَلَا يَنْفَعُ ذَا الجَدِّ مِنْكَ الجَدُّ»</w:t>
      </w:r>
      <w:r>
        <w:rPr>
          <w:rStyle w:val="FootnoteReference"/>
          <w:rFonts w:ascii="adwa-assalaf" w:eastAsia="adwa-assalaf" w:hAnsi="adwa-assalaf" w:cs="adwa-assalaf"/>
          <w:b w:val="0"/>
          <w:color w:val="000000"/>
          <w:sz w:val="22"/>
          <w:szCs w:val="22"/>
        </w:rPr>
        <w:footnoteReference w:id="51"/>
      </w:r>
      <w:r>
        <w:rPr>
          <w:rFonts w:ascii="adwa-assalaf" w:eastAsia="adwa-assalaf" w:hAnsi="adwa-assalaf" w:cs="adwa-assalaf"/>
          <w:b w:val="0"/>
          <w:color w:val="000D80"/>
          <w:sz w:val="28"/>
          <w:szCs w:val="28"/>
          <w:rtl/>
        </w:rPr>
        <w:t xml:space="preserve">.</w:t>
      </w:r>
    </w:p>
    <w:p>
      <w:pPr>
        <w:bidi/>
        <w:spacing w:line="240" w:lineRule="auto"/>
        <w:jc w:val="both"/>
      </w:pPr>
      <w:r>
        <w:rPr>
          <w:rFonts w:ascii="adwa-assalaf" w:eastAsia="adwa-assalaf" w:hAnsi="adwa-assalaf" w:cs="adwa-assalaf"/>
          <w:b w:val="0"/>
          <w:color w:val="000D80"/>
          <w:sz w:val="28"/>
          <w:szCs w:val="28"/>
          <w:rtl/>
        </w:rPr>
        <w:t xml:space="preserve">«لَا إِلَهَ إِلَّا اللَّهُ وَحْدَهُ لَا شَرِيكَ لَهُ، لَهُ المُلْكُ وَلَهُ الحَمْدُ، وَهُوَ عَلَى كُلِّ شَيْءٍ قَدِيرٌ، لَا حَوْلَ وَلَا قُوَّةَ إِلَّا بِاللَّهِ، لَا إِلَهَ إِلَّا اللَّهُ، وَلَا نَعْبُدُ إِلَّا إِيَّاهُ، لَهُ النِّعْمَةُ وَلَهُ الفَضْلُ وَلَهُ الثَّنَاءُ الحَسَنُ، لَا إِلَهَ إِلَّا اللَّهُ مُخْلِصِينَ لَهُ الدِّينَ وَلَوْ كَرِهَ الكَافِرُونَ»</w:t>
      </w:r>
      <w:r>
        <w:rPr>
          <w:rStyle w:val="FootnoteReference"/>
          <w:rFonts w:ascii="adwa-assalaf" w:eastAsia="adwa-assalaf" w:hAnsi="adwa-assalaf" w:cs="adwa-assalaf"/>
          <w:b w:val="0"/>
          <w:color w:val="000000"/>
          <w:sz w:val="22"/>
          <w:szCs w:val="22"/>
        </w:rPr>
        <w:footnoteReference w:id="52"/>
      </w:r>
      <w:r>
        <w:rPr>
          <w:rFonts w:ascii="adwa-assalaf" w:eastAsia="adwa-assalaf" w:hAnsi="adwa-assalaf" w:cs="adwa-assalaf"/>
          <w:b w:val="0"/>
          <w:color w:val="000D80"/>
          <w:sz w:val="28"/>
          <w:szCs w:val="28"/>
          <w:rtl/>
        </w:rPr>
        <w:t xml:space="preserve">.</w:t>
      </w:r>
    </w:p>
    <w:p>
      <w:pPr>
        <w:bidi/>
        <w:spacing w:line="264" w:lineRule="auto"/>
        <w:jc w:val="both"/>
      </w:pPr>
      <w:r>
        <w:rPr>
          <w:rFonts w:ascii="adwa-assalaf" w:eastAsia="adwa-assalaf" w:hAnsi="adwa-assalaf" w:cs="adwa-assalaf"/>
          <w:b w:val="0"/>
          <w:color w:val="000D80"/>
          <w:sz w:val="28"/>
          <w:szCs w:val="28"/>
          <w:rtl/>
        </w:rPr>
        <w:t xml:space="preserve">«سُـبْحَانَ اللهِ» ثلاثًا وثلاثین مَرَّةً.</w:t>
      </w:r>
    </w:p>
    <w:p>
      <w:pPr>
        <w:bidi/>
        <w:spacing w:line="264" w:lineRule="auto"/>
        <w:jc w:val="both"/>
      </w:pPr>
      <w:r>
        <w:rPr>
          <w:rFonts w:ascii="adwa-assalaf" w:eastAsia="adwa-assalaf" w:hAnsi="adwa-assalaf" w:cs="adwa-assalaf"/>
          <w:b w:val="0"/>
          <w:color w:val="000D80"/>
          <w:sz w:val="28"/>
          <w:szCs w:val="28"/>
          <w:rtl/>
        </w:rPr>
        <w:t xml:space="preserve">«الحَمْـدُ للهِ» ثلاثًا وثلاثین مَرَّةً.</w:t>
      </w:r>
    </w:p>
    <w:p>
      <w:pPr>
        <w:bidi/>
        <w:spacing w:line="264" w:lineRule="auto"/>
        <w:jc w:val="both"/>
      </w:pPr>
      <w:r>
        <w:rPr>
          <w:rFonts w:ascii="adwa-assalaf" w:eastAsia="adwa-assalaf" w:hAnsi="adwa-assalaf" w:cs="adwa-assalaf"/>
          <w:b w:val="0"/>
          <w:color w:val="000D80"/>
          <w:sz w:val="28"/>
          <w:szCs w:val="28"/>
          <w:rtl/>
        </w:rPr>
        <w:t xml:space="preserve">«اللهُ أكْـبَرُ» ثلاثًا وثلاثين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ثم يقول تمام المائة:</w:t>
      </w:r>
      <w:r>
        <w:rPr>
          <w:rFonts w:ascii="adwa-assalaf" w:eastAsia="adwa-assalaf" w:hAnsi="adwa-assalaf" w:cs="adwa-assalaf"/>
          <w:b w:val="0"/>
          <w:color w:val="000D80"/>
          <w:sz w:val="28"/>
          <w:szCs w:val="28"/>
          <w:rtl/>
        </w:rPr>
        <w:t xml:space="preserve"> «لَا إِلَهَ إِلَّا اللَّهُ وَحْدَهُ لَا شَرِيكَ لَهُ، لَهُ المُلْكُ وَلَهُ الحَمْدُ، وَهُوَ عَلَى كُلِّ شَيْءٍ قَدِيرٌ».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ويقرأ سورة الإخلاص والمعوذات ثلاث مرات بعد صلاتي الفجر والمغرب، ومرة بعد الصلوات الأخرى.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ويقرأ آية الكرسي، مرة واحدة.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س28: ما السنن الرواتب؟ وما فضلها؟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ركعتان قبل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أربع ركعات قبل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ركعتان بعد الظهر.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ركعتان بعد المغرب.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ركعتان بعد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فضلها: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صَلَّى فِي اليَوْمِ وَاللَّيْلَةِ اثْنَتَيْ عَشْرَةَ رَكْعَةً تَطَوُّعًا، بَنَى اللَّهُ لَهُ بَيْتًا فِي الجَنَّةِ»</w:t>
      </w:r>
      <w:r>
        <w:rPr>
          <w:rStyle w:val="FootnoteReference"/>
          <w:rFonts w:ascii="adwa-assalaf" w:eastAsia="adwa-assalaf" w:hAnsi="adwa-assalaf" w:cs="adwa-assalaf"/>
          <w:b w:val="0"/>
          <w:color w:val="000000"/>
          <w:sz w:val="22"/>
          <w:szCs w:val="22"/>
        </w:rPr>
        <w:footnoteReference w:id="5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س29: ما أفضل أيام الأسبوع؟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يوم الجمعة، قال النبي عَلَيْهِ الصَّلَاةُ وَالسَّلَامُ:</w:t>
      </w:r>
      <w:r>
        <w:rPr>
          <w:rFonts w:ascii="adwa-assalaf" w:eastAsia="adwa-assalaf" w:hAnsi="adwa-assalaf" w:cs="adwa-assalaf"/>
          <w:b w:val="0"/>
          <w:color w:val="000D80"/>
          <w:sz w:val="28"/>
          <w:szCs w:val="28"/>
          <w:rtl/>
        </w:rPr>
        <w:t xml:space="preserve"> «إِنَّ مِنْ أَفْضَلِ أَيَّامِكُمْ يَوْمُ الجُمُعَةِ، فِيهِ خُلِقَ آدَمُ، وَفِيهِ قُبِضَ، وَفِيهِ النَّفْخَةُ، وَفِيهِ الصَّعْقَةُ، فَأَكْثِرُوا عَلَيَّ مِنَ الصَّلَاةِ فِيهِ، فَإِنَّ صَلَاتَكُمْ مَعْرُوضَةٌ عَلَيَّ».</w:t>
      </w:r>
      <w:r>
        <w:rPr>
          <w:rFonts w:ascii="adwa-assalaf" w:eastAsia="adwa-assalaf" w:hAnsi="adwa-assalaf" w:cs="adwa-assalaf"/>
          <w:b w:val="0"/>
          <w:color w:val="000D80"/>
          <w:sz w:val="28"/>
          <w:szCs w:val="28"/>
          <w:rtl/>
        </w:rPr>
        <w:t xml:space="preserve"> قَالُوا: يَا رَسُولَ اللَّهِ، وَكَيْفَ تُعْرَضُ صَلَاتُنَا عَلَيْكَ وَقَدْ أَرِمْتَ - يَقُولُونَ: بَلِيتَ -؟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عَزَّ وَجَلَّ حَرَّمَ عَلَى الأَرْضِ أَجْسَادَ الأَنْبِيَاءِ»</w:t>
      </w:r>
      <w:r>
        <w:rPr>
          <w:rStyle w:val="FootnoteReference"/>
          <w:rFonts w:ascii="adwa-assalaf" w:eastAsia="adwa-assalaf" w:hAnsi="adwa-assalaf" w:cs="adwa-assalaf"/>
          <w:b w:val="0"/>
          <w:color w:val="000000"/>
          <w:sz w:val="22"/>
          <w:szCs w:val="22"/>
        </w:rPr>
        <w:footnoteReference w:id="5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س30: ما حكم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فرض عين على كل مسلم، ذكر، بالغ، عاقل، مقيم.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إِذَا نُودِيَ لِلصَّلَوٰةِ مِن يَوۡمِ ٱلۡجُمُعَةِ فَٱسۡعَوۡاْ إِلَىٰ ذِكۡرِ ٱللَّهِ وَذَرُواْ ٱلۡبَيۡعَۚ ذَٰلِكُمۡ خَيۡرٞ لَّكُمۡ إِن كُنتُمۡ تَعۡلَمُونَ 9﴾</w:t>
      </w:r>
      <w:r>
        <w:rPr>
          <w:rFonts w:ascii="adwa-assalaf" w:eastAsia="adwa-assalaf" w:hAnsi="adwa-assalaf" w:cs="adwa-assalaf"/>
          <w:b w:val="0"/>
          <w:color w:val="000000"/>
          <w:sz w:val="28"/>
          <w:szCs w:val="28"/>
          <w:rtl/>
        </w:rPr>
        <w:t xml:space="preserve"> [الجمعة: 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س31: كم عدد ركعات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عدد ركعات صلاة الجمعة ركعتان يجهر فيهما الإمام بالقراءة، حيثُ تتقدّمهما خطبتان معروفتان.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س32: هل يجوز التخلف عن صلاة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لا يجوز التخلف عن صلاة الجمعة إلا من عذر شرعي، وجاء عن النبي ﷺ،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تَرَكَ ثَلَاثَ جُمَعٍ تَهَاوُنًا بِهَا؛ طَبَعَ اللَّهُ عَلَى قَلْبِهِ»</w:t>
      </w:r>
      <w:r>
        <w:rPr>
          <w:rStyle w:val="FootnoteReference"/>
          <w:rFonts w:ascii="adwa-assalaf" w:eastAsia="adwa-assalaf" w:hAnsi="adwa-assalaf" w:cs="adwa-assalaf"/>
          <w:b w:val="0"/>
          <w:color w:val="000000"/>
          <w:sz w:val="22"/>
          <w:szCs w:val="22"/>
        </w:rPr>
        <w:footnoteReference w:id="5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س33: اذكر سنن يوم الجمعة.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الاغتسال؛</w:t>
      </w:r>
      <w:r>
        <w:rPr>
          <w:rFonts w:ascii="adwa-assalaf" w:eastAsia="adwa-assalaf" w:hAnsi="adwa-assalaf" w:cs="adwa-assalaf"/>
          <w:b w:val="0"/>
          <w:color w:val="000000"/>
          <w:sz w:val="28"/>
          <w:szCs w:val="28"/>
          <w:rtl/>
        </w:rPr>
        <w:t xml:space="preserve"> لقوله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«غُسْلُ يَوْمِ الجُمُعَةِ وَاجِبٌ عَلَى كُلِّ مُحْتَلِمٍ»</w:t>
      </w:r>
      <w:r>
        <w:rPr>
          <w:rStyle w:val="FootnoteReference"/>
          <w:rFonts w:ascii="adwa-assalaf" w:eastAsia="adwa-assalaf" w:hAnsi="adwa-assalaf" w:cs="adwa-assalaf"/>
          <w:b w:val="0"/>
          <w:color w:val="000000"/>
          <w:sz w:val="22"/>
          <w:szCs w:val="22"/>
        </w:rPr>
        <w:footnoteReference w:id="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التطيب؛</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«حَقٌّ عَلَى المُسْلِمِينَ أَنْ يَغْتَسِلُوا يَوْمَ الجُمُعَةِ، وَلِيَمَسَّ أَحَدُهُمْ مِنْ طِيبِ أَهْلِهِ»</w:t>
      </w:r>
      <w:r>
        <w:rPr>
          <w:rStyle w:val="FootnoteReference"/>
          <w:rFonts w:ascii="adwa-assalaf" w:eastAsia="adwa-assalaf" w:hAnsi="adwa-assalaf" w:cs="adwa-assalaf"/>
          <w:b w:val="0"/>
          <w:color w:val="000000"/>
          <w:sz w:val="22"/>
          <w:szCs w:val="22"/>
        </w:rPr>
        <w:footnoteReference w:id="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لبس أحسن الثياب؛</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عَلَى أَحَدِكُمْ إِنْ وَجَدَ سَعَةً أَنْ يَتَّخِذَ ثَوْبَيْنِ لِجُمُعَتِهِ، سِوَى ثَوْبَيْ مِهْنَتِهِ»</w:t>
      </w:r>
      <w:r>
        <w:rPr>
          <w:rStyle w:val="FootnoteReference"/>
          <w:rFonts w:ascii="adwa-assalaf" w:eastAsia="adwa-assalaf" w:hAnsi="adwa-assalaf" w:cs="adwa-assalaf"/>
          <w:b w:val="0"/>
          <w:color w:val="000000"/>
          <w:sz w:val="22"/>
          <w:szCs w:val="22"/>
        </w:rPr>
        <w:footnoteReference w:id="5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التبكير إلى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الذهاب إلى المسجد ماشيًا؛</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اغْتَسَلَ يَوْمَ الجُمُعَةِ، وَغَسَّلَ، وَبَكَّرَ، وَابْتَكَرَ، وَدَنَا، وَاسْتَمَعَ، وَأَنْصَتَ، كَانَ لَهُ بِكُلِّ خُطْوَةٍ يَخْطُوهَا أَجْرُ سَنَةٍ، صِيَامِهَا وَقِيَامِهَا»</w:t>
      </w:r>
      <w:r>
        <w:rPr>
          <w:rStyle w:val="FootnoteReference"/>
          <w:rFonts w:ascii="adwa-assalaf" w:eastAsia="adwa-assalaf" w:hAnsi="adwa-assalaf" w:cs="adwa-assalaf"/>
          <w:b w:val="0"/>
          <w:color w:val="000000"/>
          <w:sz w:val="22"/>
          <w:szCs w:val="22"/>
        </w:rPr>
        <w:footnoteReference w:id="5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الإكثار من الصلاة على النبي ﷺ،</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«أَكْثِرُوا الصَّلَاةَ عَلَيَّ يَوْمَ الجُمُعَةِ فَإِنَّهُ مَشْهُودٌ تَشْهَدُهُ المَلَائِكَةُ، وَإِنَّ أَحَدًا لَنْ يُصَلِّيَ عَلَيَّ إِلَّا عُرِضَتْ عَلَيَّ صَلَاتُهُ حَتَّى يَفْرُغَ مِنْهَا»</w:t>
      </w:r>
      <w:r>
        <w:rPr>
          <w:rStyle w:val="FootnoteReference"/>
          <w:rFonts w:ascii="adwa-assalaf" w:eastAsia="adwa-assalaf" w:hAnsi="adwa-assalaf" w:cs="adwa-assalaf"/>
          <w:b w:val="0"/>
          <w:color w:val="000000"/>
          <w:sz w:val="22"/>
          <w:szCs w:val="22"/>
        </w:rPr>
        <w:footnoteReference w:id="6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۷. قراءة سورة الكهف؛</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سُورَةَ الكَهْفِ يَوْمَ الجُمُعَةِ، أَضَاءَ لَهُ مِنَ النُّورِ مَا بَيْنَ الجُمُعَتَيْنِ»</w:t>
      </w:r>
      <w:r>
        <w:rPr>
          <w:rStyle w:val="FootnoteReference"/>
          <w:rFonts w:ascii="adwa-assalaf" w:eastAsia="adwa-assalaf" w:hAnsi="adwa-assalaf" w:cs="adwa-assalaf"/>
          <w:b w:val="0"/>
          <w:color w:val="000000"/>
          <w:sz w:val="22"/>
          <w:szCs w:val="22"/>
        </w:rPr>
        <w:footnoteReference w:id="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۸. تحري ساعة إجابة الدعاء؛</w:t>
      </w:r>
      <w:r>
        <w:rPr>
          <w:rFonts w:ascii="adwa-assalaf" w:eastAsia="adwa-assalaf" w:hAnsi="adwa-assalaf" w:cs="adwa-assalaf"/>
          <w:b w:val="0"/>
          <w:color w:val="000000"/>
          <w:sz w:val="28"/>
          <w:szCs w:val="28"/>
          <w:rtl/>
        </w:rPr>
        <w:t xml:space="preserve"> للحديث عن أبي هريرة رضي الله عنه، أن رسول الله ﷺ ذكر يوم الجمعة،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«فِيهِ سَاعَةٌ لَا يُوَافِقُهَا عَبْدٌ مُسْلِمٌ، وَهُوَ قَائِمٌ يُصَلِّي يَسْأَلُ اللَّهَ تَعَالَى شَيْئًا، إِلَّا أَعْطَاهُ إِيَّاهُ»</w:t>
      </w:r>
      <w:r>
        <w:rPr>
          <w:rStyle w:val="FootnoteReference"/>
          <w:rFonts w:ascii="adwa-assalaf" w:eastAsia="adwa-assalaf" w:hAnsi="adwa-assalaf" w:cs="adwa-assalaf"/>
          <w:b w:val="0"/>
          <w:color w:val="000000"/>
          <w:sz w:val="22"/>
          <w:szCs w:val="22"/>
        </w:rPr>
        <w:footnoteReference w:id="6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س34: ما فضل صلاة الجماعة؟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عبد الله بن عمر رَضِيَ اللَّهُ عَنْهُمَا،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«صَلَاةُ الجَمَاعَةِ أَفْضَلُ مِنْ صَلَاةِ الفَذِّ بِسَبْعٍ وَعِشْرِينَ دَرَجَةً»</w:t>
      </w:r>
      <w:r>
        <w:rPr>
          <w:rStyle w:val="FootnoteReference"/>
          <w:rFonts w:ascii="adwa-assalaf" w:eastAsia="adwa-assalaf" w:hAnsi="adwa-assalaf" w:cs="adwa-assalaf"/>
          <w:b w:val="0"/>
          <w:color w:val="000000"/>
          <w:sz w:val="22"/>
          <w:szCs w:val="22"/>
        </w:rPr>
        <w:footnoteReference w:id="6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س35: ما هو الخشوع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حضور القلب وسكون الجوارح فيها.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﴿قَدۡ أَفۡلَحَ ٱلۡمُؤۡمِنُونَ 1</w:t>
      </w:r>
      <w:r>
        <w:rPr>
          <w:rFonts w:ascii="KFGQPC HAFS Uthmanic Script" w:eastAsia="KFGQPC HAFS Uthmanic Script" w:hAnsi="KFGQPC HAFS Uthmanic Script" w:cs="KFGQPC HAFS Uthmanic Script"/>
          <w:b w:val="0"/>
          <w:color w:val="187600"/>
          <w:sz w:val="26"/>
          <w:szCs w:val="26"/>
          <w:rtl/>
        </w:rPr>
        <w:t xml:space="preserve"> ٱلَّذِينَ هُمۡ فِي صَلَاتِهِمۡ خَٰشِعُونَ 2﴾</w:t>
      </w:r>
      <w:r>
        <w:rPr>
          <w:rFonts w:ascii="adwa-assalaf" w:eastAsia="adwa-assalaf" w:hAnsi="adwa-assalaf" w:cs="adwa-assalaf"/>
          <w:b w:val="0"/>
          <w:color w:val="000000"/>
          <w:sz w:val="28"/>
          <w:szCs w:val="28"/>
          <w:rtl/>
        </w:rPr>
        <w:t xml:space="preserve"> [المؤمنون: 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س36: ما هي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حق واجب في مال خاص لطائفة مخصوصة في وقت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ركن من أركان الإسلام، وصدقة واجبة تؤخذ من الغني وتعطى الفقير.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﴿...وَءَاتُواْ ٱلزَّكَوٰةَ...﴾</w:t>
      </w:r>
      <w:r>
        <w:rPr>
          <w:rFonts w:ascii="adwa-assalaf" w:eastAsia="adwa-assalaf" w:hAnsi="adwa-assalaf" w:cs="adwa-assalaf"/>
          <w:b w:val="0"/>
          <w:color w:val="000000"/>
          <w:sz w:val="28"/>
          <w:szCs w:val="28"/>
          <w:rtl/>
        </w:rPr>
        <w:t xml:space="preserve"> [البقرة: 43].</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س37: ما هي الصدقة المستحبة؟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غير الزكاة، مثل: التصدق بأي شيء في وجوه الخير في أي وقت.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﴿وَأَنفِقُواْ فِي سَبِيلِ ٱللَّهِ...﴾</w:t>
      </w:r>
      <w:r>
        <w:rPr>
          <w:rFonts w:ascii="adwa-assalaf" w:eastAsia="adwa-assalaf" w:hAnsi="adwa-assalaf" w:cs="adwa-assalaf"/>
          <w:b w:val="0"/>
          <w:color w:val="000000"/>
          <w:sz w:val="28"/>
          <w:szCs w:val="28"/>
          <w:rtl/>
        </w:rPr>
        <w:t xml:space="preserve"> [البقرة: 195].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س38: عرف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التعبد لله بالإمساك عن المفطرات من طلوع الفجر إلى غروب الشمس، مع النية، وهو نوعان: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صيام واجب: مثل صيام شهر رمضان، وهو ركن من أركان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كُتِبَ عَلَيۡكُمُ ٱلصِّيَامُ كَمَا كُتِبَ عَلَى ٱلَّذِينَ مِن قَبۡلِكُمۡ لَعَلَّكُمۡ تَتَّقُونَ 183﴾</w:t>
      </w:r>
      <w:r>
        <w:rPr>
          <w:rFonts w:ascii="adwa-assalaf" w:eastAsia="adwa-assalaf" w:hAnsi="adwa-assalaf" w:cs="adwa-assalaf"/>
          <w:b w:val="0"/>
          <w:color w:val="000000"/>
          <w:sz w:val="28"/>
          <w:szCs w:val="28"/>
          <w:rtl/>
        </w:rPr>
        <w:t xml:space="preserve"> [البقرة: 183].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وصيام غير واجب: مثل صوم الإثنين والخميس من كل أسبوع، وصيام ثلاثة أيام من كل شهر، وأفضلها أيام البيض (13، 14، 15) من كل شهر قمري.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س39: ما فضل صيام شهر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صَامَ رَمَضَانَ إِيمَانًا وَاحْتِسَابًا؛ غُفِرَ لَهُ مَا تَقَدَّمَ مِنْ ذَنْبِهِ»</w:t>
      </w:r>
      <w:r>
        <w:rPr>
          <w:rStyle w:val="FootnoteReference"/>
          <w:rFonts w:ascii="adwa-assalaf" w:eastAsia="adwa-assalaf" w:hAnsi="adwa-assalaf" w:cs="adwa-assalaf"/>
          <w:b w:val="0"/>
          <w:color w:val="000000"/>
          <w:sz w:val="22"/>
          <w:szCs w:val="22"/>
        </w:rPr>
        <w:footnoteReference w:id="6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س40: ما فضل صيام التطوع في غير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سعيد الخدري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عَبْدٍ يَصُومُ يَوْمًا فِي سَبِيلِ اللَّهِ، إِلَّا بَاعَدَ اللَّهُ بِذَلِكَ اليَوْمِ وَجْهَهُ عَنِ النَّارِ سَبْعِينَ خَرِيفًا»</w:t>
      </w:r>
      <w:r>
        <w:rPr>
          <w:rStyle w:val="FootnoteReference"/>
          <w:rFonts w:ascii="adwa-assalaf" w:eastAsia="adwa-assalaf" w:hAnsi="adwa-assalaf" w:cs="adwa-assalaf"/>
          <w:b w:val="0"/>
          <w:color w:val="000000"/>
          <w:sz w:val="22"/>
          <w:szCs w:val="22"/>
        </w:rPr>
        <w:footnoteReference w:id="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معنى «سبعين خريفًا»؛ أي: سبعين 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س41: ما مفسدات الصوم؟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الأكل والشرب عمدًا.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القيء عمدًا.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س42: ما سنن الصيام؟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تعجيل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السحور وتأخيره.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الزيادة في أعمال الخير والعبادة.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قول الصائم إذا شتم: إني صائم.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الدعاء عند الفطر.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الفطر على رطب أو تمر، فإن لم يجد؛ فعلى ماء.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س43: ما هو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الحج: هو التعبد لله تَعَالَى، بقصد بيته الحرام لأعمال مخصوصة في وقت مخصوص.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﴿...وَلِلَّهِ عَلَى ٱلنَّاسِ حِجُّ ٱلۡبَيۡتِ مَنِ ٱسۡتَطَاعَ إِلَيۡهِ سَبِيلٗاۚ وَمَن كَفَرَ فَإِنَّ ٱللَّهَ غَنِيٌّ عَنِ ٱلۡعَٰلَمِينَ﴾</w:t>
      </w:r>
      <w:r>
        <w:rPr>
          <w:rFonts w:ascii="adwa-assalaf" w:eastAsia="adwa-assalaf" w:hAnsi="adwa-assalaf" w:cs="adwa-assalaf"/>
          <w:b w:val="0"/>
          <w:color w:val="000000"/>
          <w:sz w:val="28"/>
          <w:szCs w:val="28"/>
          <w:rtl/>
        </w:rPr>
        <w:t xml:space="preserve"> [آل عمران: 97].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س44: ما أركان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الوقوف بعرفة.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طواف الإفاضة.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السعي بين الصفا والمروة.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س45: ما هو فضل الحج؟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هريرة رَضِيَ اللَّهُ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حَجَّ لِلَّهِ فَلَمْ يَرْفُثْ وَلَمْ يَفْسُقْ؛ رَجَعَ كَيَوْمِ وَلَدَتْهُ أُمُّهُ»</w:t>
      </w:r>
      <w:r>
        <w:rPr>
          <w:rStyle w:val="FootnoteReference"/>
          <w:rFonts w:ascii="adwa-assalaf" w:eastAsia="adwa-assalaf" w:hAnsi="adwa-assalaf" w:cs="adwa-assalaf"/>
          <w:b w:val="0"/>
          <w:color w:val="000000"/>
          <w:sz w:val="22"/>
          <w:szCs w:val="22"/>
        </w:rPr>
        <w:footnoteReference w:id="6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«كيوم ولدته أمه»: أي بغير ذنب.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س46: ما هي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العمرة: هي التعبد لله تَعَالَى بقصد بيته الحرام لأعمال مخصوصة في أي وقت.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س47: ما أركان العمرة؟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الإحرام.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الطواف بالبيت.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السعي بين الصفا والمروة.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س48: ما هو الجهاد في سبيل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بذل الجهد والوسع في نشر الإسلام والدفاع عنه وعن أهله، أو قتال عدو للإسلام وأهله.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﴿...وَجَٰهِدُواْ بِأَمۡوَٰلِكُمۡ وَأَنفُسِكُمۡ فِي سَبِيلِ ٱللَّهِۚ ذَٰلِكُمۡ خَيۡرٞ لَّكُمۡ إِن كُنتُمۡ تَعۡلَمُونَ﴾</w:t>
      </w:r>
      <w:r>
        <w:rPr>
          <w:rFonts w:ascii="adwa-assalaf" w:eastAsia="adwa-assalaf" w:hAnsi="adwa-assalaf" w:cs="adwa-assalaf"/>
          <w:b w:val="0"/>
          <w:color w:val="000000"/>
          <w:sz w:val="28"/>
          <w:szCs w:val="28"/>
          <w:rtl/>
        </w:rPr>
        <w:t xml:space="preserve"> [التوبة: 41].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السيرة النبوية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السيرة النبوية: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السيرة النبوية: وهي العلم بحياة الرسول محمد ﷺ من مولده إلى حين وفاته.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ما نسب نبينا محمد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محمد بن عبد الله بن عبد المطلب بن هاشم، وهاشم من قريش، وقريش من العرب، والعرب من ذرية إسماعيل، وإسماعيل ابن إبراهيم عليه وعلى نبينا أفضل الصَّلاة والسَّلام.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ما اسم أم نبينا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آمنة بنت وهب.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متى توفي أبوه؟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توفي أبوه في المدينة وهو حملٌ في بطن أمه، لم يولد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متى ولد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عام الفيل، في يوم الإثنين من شهر ربيع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في أي بلد ولد؟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مكة.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من مرضعاته وحواضنه غير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مولاة أبيه أم أيمن.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مولاة عمه أبي لهب، ثويبة.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حليمة السعدية.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متى توفيت أمه؟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توفيت أمه وهو ابن ست سنين، وكفله جده عبد المطلب.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من كفله بعد وفاة جده عبد المطلب؟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توفي جده عبد المطلب وهو ابن ثماني سنين، وكفله عمه أبو طالب.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متى سافر مع عمه إلى الشام؟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سافر مع عمه إلى الشام وعمره اثنتا عشرة 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متى كان سفره الثاني؟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سفره الثاني في تجارة بمال خديجة رَضِيَ اللَّهُ عَنْهَا، ولمَّا رجع تزوجها ﷺ، وله من العمر خمس وعشرون 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متى أعادت قريش بناء الكعبة؟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أعادت قريش بناء الكعبة، وله من العمر خمس وثلاثون 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وحَكَّموه لمَّا اختلفوا فيمن يضع الحجر الأسود، فوضعه في ثوب، وأمر كل قبيلة أن تأخذ بطرف من الثوب، وكانوا أربع قبائل، فلما رفعوه إلى موضعه، وضعه بيده عَلَيْهِ الصَّلَاةُ وَالسَّلَامُ.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كم كان عمره يوم بعث؟ وإلى من بعث؟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عمره أربعين سنة، وبعث إلى الناس كافة بشيرًا ونذيرًا.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ما أول ما بدئ به الوحي؟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الرؤية الصادقة، فكان لا يرى رؤيا إلا جاءت مثل فلق الصبح.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كيف كان حاله قبل الوحي؟ ومتى نزل عليه الوحي أول مرة؟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يتعبد لله في غار حراء ويتزود لذلك.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ونزل عليه الوحي، وهو في الغار يتعبد.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ما أول ما نزل عليه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تَعَالَى:</w:t>
      </w:r>
      <w:r>
        <w:rPr>
          <w:rFonts w:ascii="KFGQPC HAFS Uthmanic Script" w:eastAsia="KFGQPC HAFS Uthmanic Script" w:hAnsi="KFGQPC HAFS Uthmanic Script" w:cs="KFGQPC HAFS Uthmanic Script"/>
          <w:b w:val="0"/>
          <w:color w:val="187600"/>
          <w:sz w:val="26"/>
          <w:szCs w:val="26"/>
          <w:rtl/>
        </w:rPr>
        <w:t xml:space="preserve"> ﴿ٱقۡرَأۡ بِٱسۡمِ رَبِّكَ ٱلَّذِي خَلَقَ 1</w:t>
      </w:r>
      <w:r>
        <w:rPr>
          <w:rFonts w:ascii="KFGQPC HAFS Uthmanic Script" w:eastAsia="KFGQPC HAFS Uthmanic Script" w:hAnsi="KFGQPC HAFS Uthmanic Script" w:cs="KFGQPC HAFS Uthmanic Script"/>
          <w:b w:val="0"/>
          <w:color w:val="187600"/>
          <w:sz w:val="26"/>
          <w:szCs w:val="26"/>
          <w:rtl/>
        </w:rPr>
        <w:t xml:space="preserve"> خَلَقَ ٱلۡإِنسَٰنَ مِنۡ عَلَقٍ 2</w:t>
      </w:r>
      <w:r>
        <w:rPr>
          <w:rFonts w:ascii="KFGQPC HAFS Uthmanic Script" w:eastAsia="KFGQPC HAFS Uthmanic Script" w:hAnsi="KFGQPC HAFS Uthmanic Script" w:cs="KFGQPC HAFS Uthmanic Script"/>
          <w:b w:val="0"/>
          <w:color w:val="187600"/>
          <w:sz w:val="26"/>
          <w:szCs w:val="26"/>
          <w:rtl/>
        </w:rPr>
        <w:t xml:space="preserve"> ٱقۡرَأۡ وَرَبُّكَ ٱلۡأَكۡرَمُ 3</w:t>
      </w:r>
      <w:r>
        <w:rPr>
          <w:rFonts w:ascii="KFGQPC HAFS Uthmanic Script" w:eastAsia="KFGQPC HAFS Uthmanic Script" w:hAnsi="KFGQPC HAFS Uthmanic Script" w:cs="KFGQPC HAFS Uthmanic Script"/>
          <w:b w:val="0"/>
          <w:color w:val="187600"/>
          <w:sz w:val="26"/>
          <w:szCs w:val="26"/>
          <w:rtl/>
        </w:rPr>
        <w:t xml:space="preserve"> ٱلَّذِي عَلَّمَ بِٱلۡقَلَمِ 4</w:t>
      </w:r>
      <w:r>
        <w:rPr>
          <w:rFonts w:ascii="KFGQPC HAFS Uthmanic Script" w:eastAsia="KFGQPC HAFS Uthmanic Script" w:hAnsi="KFGQPC HAFS Uthmanic Script" w:cs="KFGQPC HAFS Uthmanic Script"/>
          <w:b w:val="0"/>
          <w:color w:val="187600"/>
          <w:sz w:val="26"/>
          <w:szCs w:val="26"/>
          <w:rtl/>
        </w:rPr>
        <w:t xml:space="preserve"> عَلَّمَ ٱلۡإِنسَٰنَ مَا لَمۡ يَعۡلَمۡ 5﴾</w:t>
      </w:r>
      <w:r>
        <w:rPr>
          <w:rFonts w:ascii="adwa-assalaf" w:eastAsia="adwa-assalaf" w:hAnsi="adwa-assalaf" w:cs="adwa-assalaf"/>
          <w:b w:val="0"/>
          <w:color w:val="000000"/>
          <w:sz w:val="28"/>
          <w:szCs w:val="28"/>
          <w:rtl/>
        </w:rPr>
        <w:t xml:space="preserve"> [العلق: 1-5].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من أول من آمن برسالته؟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من الرجال: أبو بكر الصديق.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النساء: خديجة بنت خويلد.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الصبيان: علي بن أبي طالب.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الموالي: زيد بن حارثة.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الأرقاء: بلال الحبشي رَضِيَ اللَّهُ عَنْهُم.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كيف كانت الدعوة إلى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كانت الدعوة سرًّا نحو ثلاث سنين، ثم أمر ﷺ بالجهر بالدعوة.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 كان حال النبي ﷺ ومن آمن به بعد الجهر بالدعوة؟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بالغ المشركون في أذيته وأذية المسلمين، حتى أذن للمؤمنين بالهجرة إلى النجاشي في الحبشة.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وأجمع أهل الشرك على أذية وقتل النبي ﷺ، فحماه الله وأحاطه بعمه أبو طالب ليحميه منهم.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س19: من توفي في العام العاشر من بعثته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توفي عمه أبو طالب، وزوجته خديجة رَضِيَ اللَّهُ عَنْهَا.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متى كان الإسراء والمعراج؟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في الخمسين من عمره، وفرضت عليه الصلوات الخمس.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الإسراء: من المسجد الحرام إلى المسجد الأقصى.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والمعراج: كان من المسجد الأقصى إلى السماء، إلى سدرة المنتهى.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كيف كان النبي ﷺ يدعو الناس خارج مكة؟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يدعو أهل الطائف، ويعرض نفسه في المواسم ومجامع الناس، حتى جاء أهل المدينة من الأنصار، فآمنوا بالنبي ﷺ، وبايعوه على نصرته.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كم بقي النبي ﷺ في مكة يدعو؟</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بقي ثلاث عشرة 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إلى أين هاجر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مكة إلى المدينة.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كم بقي في المدينة؟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عشر سنين.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ماذا فرض عليه في المدينة من شرائع الإسلام؟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فرض عليه الزكاة، والصيام، والحج، والجهاد، والأذان، وغيرها من شرائع الإسلام.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ما أهم غزواته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غزوة بدر الكبرى: في العام الثاني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غزوة أحد: في العام الثالث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غزوة الأحزاب: في العام الخامس من الهجرة.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غزوة فتح مكة: في العام الثامن من الهجرة.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س27: ما آخر ما نزل من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قوله تَعَالَى:</w:t>
      </w:r>
      <w:r>
        <w:rPr>
          <w:rFonts w:ascii="KFGQPC HAFS Uthmanic Script" w:eastAsia="KFGQPC HAFS Uthmanic Script" w:hAnsi="KFGQPC HAFS Uthmanic Script" w:cs="KFGQPC HAFS Uthmanic Script"/>
          <w:b w:val="0"/>
          <w:color w:val="187600"/>
          <w:sz w:val="26"/>
          <w:szCs w:val="26"/>
          <w:rtl/>
        </w:rPr>
        <w:t xml:space="preserve"> ﴿وَٱتَّقُواْ يَوۡمٗا تُرۡجَعُونَ فِيهِ إِلَى ٱللَّهِۖ ثُمَّ تُوَفَّىٰ كُلُّ نَفۡسٖ مَّا كَسَبَتۡ وَهُمۡ لَا يُظۡلَمُونَ 281﴾</w:t>
      </w:r>
      <w:r>
        <w:rPr>
          <w:rFonts w:ascii="adwa-assalaf" w:eastAsia="adwa-assalaf" w:hAnsi="adwa-assalaf" w:cs="adwa-assalaf"/>
          <w:b w:val="0"/>
          <w:color w:val="000000"/>
          <w:sz w:val="28"/>
          <w:szCs w:val="28"/>
          <w:rtl/>
        </w:rPr>
        <w:t xml:space="preserve"> [البقرة: 281].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س28: متى توفي النبي ﷺ؟ وكم كان عمره؟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توفي في شهر ربيع الأول، من السنة الحادية عشرة من الهجرة، وله من العمر ثلاث وستون سنة.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س29: اذكر أزواج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خديجة بنت خويلد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سودة بنت زمعة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عائشة بنت أبي بكر الصديق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حفصة بنت عمر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زينب بنت خزيمة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أم سلمة هند بنت أبي أمية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أم حبيبة رملة بنت أبي سفيان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جويرية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ميمونة بنت الحارث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صفية بنت حيي رَضِيَ اللَّهُ عَنْهَا.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زينب بنت جحش رَضِيَ اللَّهُ عَنْهَا.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س30: من أولاده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الذكور ثلاثة: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القاسم، وبه كان يكنى.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وعبد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وإبراهيم.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الإناث: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فاطمة.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أم كلثوم.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زينب.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وكل ولده من خديجة رَضِيَ اللَّهُ عَنْهَا، إلا إبراهيم من مارية القبطية، وكلهم مات قبله إلا فاطمة بعده بستة أشهر.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س31: اذكر بعض صفات النبي ﷺ الخَلقية؟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كان ﷺ وسطًا من الرجال ليس بالقصير ولا بالطويل بل بين ذلك، وكان أبيض مشربًا بالحمرة عَلَيْهِ الصَّلَاةُ وَالسَّلَامُ، وكان كثيف اللحية، واسع العينين، عظيم الفم، شعره شديد السواد، عظيم المنكبين، طيب الرائحة وغير ذلك من خلقته الجميلة ﷺ.</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س32: على أي شيء ترك النبي ﷺ أمته؟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ترك أمته ﷺ على المحجة البيضاء، ليلها كنهارها، لا يزيغ عنها إلا هالك، ما ترك خيرًا إلا دل الأمة عليه، ولا شرًّا إلا حذرها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علم 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 هو العلم بمعاني آيات القرآن الكريم التي تشتمل على الهداية في العقائد، والعبادات، والمعاملات، والأخلاق، والحلال والحرام، والأمر والنهي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تنبيه: هذا القسم لحفظ الآيات وفهم معانيها.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اقرأ الفاتحة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الفاتحة وتفسيرها: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 1</w:t>
      </w:r>
      <w:r>
        <w:rPr>
          <w:rFonts w:ascii="KFGQPC HAFS Uthmanic Script" w:eastAsia="KFGQPC HAFS Uthmanic Script" w:hAnsi="KFGQPC HAFS Uthmanic Script" w:cs="KFGQPC HAFS Uthmanic Script"/>
          <w:b w:val="0"/>
          <w:color w:val="187600"/>
          <w:sz w:val="26"/>
          <w:szCs w:val="26"/>
          <w:rtl/>
        </w:rPr>
        <w:t xml:space="preserve"> ٱلۡحَمۡدُ لِلَّهِ رَبِّ ٱلۡعَٰلَمِينَ 2</w:t>
      </w:r>
      <w:r>
        <w:rPr>
          <w:rFonts w:ascii="KFGQPC HAFS Uthmanic Script" w:eastAsia="KFGQPC HAFS Uthmanic Script" w:hAnsi="KFGQPC HAFS Uthmanic Script" w:cs="KFGQPC HAFS Uthmanic Script"/>
          <w:b w:val="0"/>
          <w:color w:val="187600"/>
          <w:sz w:val="26"/>
          <w:szCs w:val="26"/>
          <w:rtl/>
        </w:rPr>
        <w:t xml:space="preserve"> ٱلرَّحۡمَٰنِ ٱلرَّحِيمِ 3</w:t>
      </w:r>
      <w:r>
        <w:rPr>
          <w:rFonts w:ascii="KFGQPC HAFS Uthmanic Script" w:eastAsia="KFGQPC HAFS Uthmanic Script" w:hAnsi="KFGQPC HAFS Uthmanic Script" w:cs="KFGQPC HAFS Uthmanic Script"/>
          <w:b w:val="0"/>
          <w:color w:val="187600"/>
          <w:sz w:val="26"/>
          <w:szCs w:val="26"/>
          <w:rtl/>
        </w:rPr>
        <w:t xml:space="preserve"> مَٰلِكِ يَوۡمِ ٱلدِّينِ 4</w:t>
      </w:r>
      <w:r>
        <w:rPr>
          <w:rFonts w:ascii="KFGQPC HAFS Uthmanic Script" w:eastAsia="KFGQPC HAFS Uthmanic Script" w:hAnsi="KFGQPC HAFS Uthmanic Script" w:cs="KFGQPC HAFS Uthmanic Script"/>
          <w:b w:val="0"/>
          <w:color w:val="187600"/>
          <w:sz w:val="26"/>
          <w:szCs w:val="26"/>
          <w:rtl/>
        </w:rPr>
        <w:t xml:space="preserve"> إِيَّاكَ نَعۡبُدُ وَإِيَّاكَ نَسۡتَعِينُ 5</w:t>
      </w:r>
      <w:r>
        <w:rPr>
          <w:rFonts w:ascii="KFGQPC HAFS Uthmanic Script" w:eastAsia="KFGQPC HAFS Uthmanic Script" w:hAnsi="KFGQPC HAFS Uthmanic Script" w:cs="KFGQPC HAFS Uthmanic Script"/>
          <w:b w:val="0"/>
          <w:color w:val="187600"/>
          <w:sz w:val="26"/>
          <w:szCs w:val="26"/>
          <w:rtl/>
        </w:rPr>
        <w:t xml:space="preserve"> ٱهۡدِنَا ٱلصِّرَٰطَ ٱلۡمُسۡتَقِيمَ 6</w:t>
      </w:r>
      <w:r>
        <w:rPr>
          <w:rFonts w:ascii="KFGQPC HAFS Uthmanic Script" w:eastAsia="KFGQPC HAFS Uthmanic Script" w:hAnsi="KFGQPC HAFS Uthmanic Script" w:cs="KFGQPC HAFS Uthmanic Script"/>
          <w:b w:val="0"/>
          <w:color w:val="187600"/>
          <w:sz w:val="26"/>
          <w:szCs w:val="26"/>
          <w:rtl/>
        </w:rPr>
        <w:t xml:space="preserve"> صِرَٰطَ ٱلَّذِينَ أَنۡعَمۡتَ عَلَيۡهِمۡ غَيۡرِ ٱلۡمَغۡضُوبِ عَلَيۡهِمۡ وَلَا ٱلضَّآلِّينَ 7﴾</w:t>
      </w:r>
      <w:r>
        <w:rPr>
          <w:rFonts w:ascii="adwa-assalaf" w:eastAsia="adwa-assalaf" w:hAnsi="adwa-assalaf" w:cs="adwa-assalaf"/>
          <w:b w:val="0"/>
          <w:color w:val="000000"/>
          <w:sz w:val="28"/>
          <w:szCs w:val="28"/>
          <w:rtl/>
        </w:rPr>
        <w:t xml:space="preserve"> [الفاتحة: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سُمِّيت سورة الفاتحة؛ لافتتاح كتاب الله بها.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 1﴾</w:t>
      </w:r>
      <w:r>
        <w:rPr>
          <w:rFonts w:ascii="adwa-assalaf" w:eastAsia="adwa-assalaf" w:hAnsi="adwa-assalaf" w:cs="adwa-assalaf"/>
          <w:b w:val="0"/>
          <w:color w:val="000000"/>
          <w:sz w:val="28"/>
          <w:szCs w:val="28"/>
          <w:rtl/>
        </w:rPr>
        <w:t xml:space="preserve"> باسم الله أبدأ قراءة القرآن، مستعينًا به تَعَالَى متبركًا بذكر اسمه.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﴿الله﴾ أي:</w:t>
      </w:r>
      <w:r>
        <w:rPr>
          <w:rFonts w:ascii="adwa-assalaf" w:eastAsia="adwa-assalaf" w:hAnsi="adwa-assalaf" w:cs="adwa-assalaf"/>
          <w:b w:val="0"/>
          <w:color w:val="000000"/>
          <w:sz w:val="28"/>
          <w:szCs w:val="28"/>
          <w:rtl/>
        </w:rPr>
        <w:t xml:space="preserve"> المعبود بحق، ولا يسمى به غيره سُبْحَانَهُ.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 ﴿ٱلرَّحۡمَٰنُ﴾ أي:</w:t>
      </w:r>
      <w:r>
        <w:rPr>
          <w:rFonts w:ascii="adwa-assalaf" w:eastAsia="adwa-assalaf" w:hAnsi="adwa-assalaf" w:cs="adwa-assalaf"/>
          <w:b w:val="0"/>
          <w:color w:val="000000"/>
          <w:sz w:val="28"/>
          <w:szCs w:val="28"/>
          <w:rtl/>
        </w:rPr>
        <w:t xml:space="preserve"> ذو الرحمة الواسعة، التي وسعت رحمته كل شيء.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﴿ٱلرَّحِيمِ﴾ أي:</w:t>
      </w:r>
      <w:r>
        <w:rPr>
          <w:rFonts w:ascii="adwa-assalaf" w:eastAsia="adwa-assalaf" w:hAnsi="adwa-assalaf" w:cs="adwa-assalaf"/>
          <w:b w:val="0"/>
          <w:color w:val="000000"/>
          <w:sz w:val="28"/>
          <w:szCs w:val="28"/>
          <w:rtl/>
        </w:rPr>
        <w:t xml:space="preserve"> ذو الرحمة بالمؤمنين.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﴿ٱلۡحَمۡدُ لِلَّهِ رَبِّ ٱلۡعَٰلَمِينَ 2﴾</w:t>
      </w:r>
      <w:r>
        <w:rPr>
          <w:rFonts w:ascii="adwa-assalaf" w:eastAsia="adwa-assalaf" w:hAnsi="adwa-assalaf" w:cs="adwa-assalaf"/>
          <w:b w:val="0"/>
          <w:color w:val="000000"/>
          <w:sz w:val="28"/>
          <w:szCs w:val="28"/>
          <w:rtl/>
        </w:rPr>
        <w:t xml:space="preserve"> أي: جميع أنواع المحامد والكمال لله وحده.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﴿ٱلرَّحۡمَٰنِ ٱلرَّحِيمِ 3﴾</w:t>
      </w:r>
      <w:r>
        <w:rPr>
          <w:rFonts w:ascii="adwa-assalaf" w:eastAsia="adwa-assalaf" w:hAnsi="adwa-assalaf" w:cs="adwa-assalaf"/>
          <w:b w:val="0"/>
          <w:color w:val="000000"/>
          <w:sz w:val="28"/>
          <w:szCs w:val="28"/>
          <w:rtl/>
        </w:rPr>
        <w:t xml:space="preserve"> أي: ذو الرحمة الواسعة التي وسعت كل شيء، وذو الرحمة الواصلة للمؤمنين.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يَوۡمِ ٱلدِّينِ 4﴾:</w:t>
      </w:r>
      <w:r>
        <w:rPr>
          <w:rFonts w:ascii="adwa-assalaf" w:eastAsia="adwa-assalaf" w:hAnsi="adwa-assalaf" w:cs="adwa-assalaf"/>
          <w:b w:val="0"/>
          <w:color w:val="000000"/>
          <w:sz w:val="28"/>
          <w:szCs w:val="28"/>
          <w:rtl/>
        </w:rPr>
        <w:t xml:space="preserve"> هو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﴿إِيَّاكَ نَعۡبُدُ وَإِيَّاكَ نَسۡتَعِينُ 5﴾</w:t>
      </w:r>
      <w:r>
        <w:rPr>
          <w:rFonts w:ascii="adwa-assalaf" w:eastAsia="adwa-assalaf" w:hAnsi="adwa-assalaf" w:cs="adwa-assalaf"/>
          <w:b w:val="0"/>
          <w:color w:val="000000"/>
          <w:sz w:val="28"/>
          <w:szCs w:val="28"/>
          <w:rtl/>
        </w:rPr>
        <w:t xml:space="preserve"> أي: نعبدك وحدك ونستعين بك وحدك.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﴿ٱهۡدِنَا ٱلصِّرَٰطَ ٱلۡمُسۡتَقِيمَ 6﴾</w:t>
      </w:r>
      <w:r>
        <w:rPr>
          <w:rFonts w:ascii="adwa-assalaf" w:eastAsia="adwa-assalaf" w:hAnsi="adwa-assalaf" w:cs="adwa-assalaf"/>
          <w:b w:val="0"/>
          <w:color w:val="000000"/>
          <w:sz w:val="28"/>
          <w:szCs w:val="28"/>
          <w:rtl/>
        </w:rPr>
        <w:t xml:space="preserve"> وهو الهداية إلى الإسلام والسُّنَّة.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﴿صِرَٰطَ ٱلَّذِينَ أَنۡعَمۡتَ عَلَيۡهِمۡ غَيۡرِ ٱلۡمَغۡضُوبِ عَلَيۡهِمۡ وَلَا ٱلضَّآلِّينَ7﴾</w:t>
      </w:r>
      <w:r>
        <w:rPr>
          <w:rFonts w:ascii="adwa-assalaf" w:eastAsia="adwa-assalaf" w:hAnsi="adwa-assalaf" w:cs="adwa-assalaf"/>
          <w:b w:val="0"/>
          <w:color w:val="000000"/>
          <w:sz w:val="28"/>
          <w:szCs w:val="28"/>
          <w:rtl/>
        </w:rPr>
        <w:t xml:space="preserve"> أي: طريق عباد الله الصالحين من الأنبياء ومن تبعهم، غير طريق النصارى واليهود.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ويسن أن يقول بعد قراءتها: "آمين" أي: استجب لنا.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اقرأ سورة الزلزلة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الزلزلة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ٱلۡأَرۡضُ زِلۡزَالَهَا 1</w:t>
      </w:r>
      <w:r>
        <w:rPr>
          <w:rFonts w:ascii="KFGQPC HAFS Uthmanic Script" w:eastAsia="KFGQPC HAFS Uthmanic Script" w:hAnsi="KFGQPC HAFS Uthmanic Script" w:cs="KFGQPC HAFS Uthmanic Script"/>
          <w:b w:val="0"/>
          <w:color w:val="187600"/>
          <w:sz w:val="26"/>
          <w:szCs w:val="26"/>
          <w:rtl/>
        </w:rPr>
        <w:t xml:space="preserve"> وَأَخۡرَجَتِ ٱلۡأَرۡضُ أَثۡقَالَهَا 2</w:t>
      </w:r>
      <w:r>
        <w:rPr>
          <w:rFonts w:ascii="KFGQPC HAFS Uthmanic Script" w:eastAsia="KFGQPC HAFS Uthmanic Script" w:hAnsi="KFGQPC HAFS Uthmanic Script" w:cs="KFGQPC HAFS Uthmanic Script"/>
          <w:b w:val="0"/>
          <w:color w:val="187600"/>
          <w:sz w:val="26"/>
          <w:szCs w:val="26"/>
          <w:rtl/>
        </w:rPr>
        <w:t xml:space="preserve"> وَقَالَ ٱلۡإِنسَٰنُ مَا لَهَا 3</w:t>
      </w:r>
      <w:r>
        <w:rPr>
          <w:rFonts w:ascii="KFGQPC HAFS Uthmanic Script" w:eastAsia="KFGQPC HAFS Uthmanic Script" w:hAnsi="KFGQPC HAFS Uthmanic Script" w:cs="KFGQPC HAFS Uthmanic Script"/>
          <w:b w:val="0"/>
          <w:color w:val="187600"/>
          <w:sz w:val="26"/>
          <w:szCs w:val="26"/>
          <w:rtl/>
        </w:rPr>
        <w:t xml:space="preserve"> يَوۡمَئِذٖ تُحَدِّثُ أَخۡبَارَهَا 4</w:t>
      </w:r>
      <w:r>
        <w:rPr>
          <w:rFonts w:ascii="KFGQPC HAFS Uthmanic Script" w:eastAsia="KFGQPC HAFS Uthmanic Script" w:hAnsi="KFGQPC HAFS Uthmanic Script" w:cs="KFGQPC HAFS Uthmanic Script"/>
          <w:b w:val="0"/>
          <w:color w:val="187600"/>
          <w:sz w:val="26"/>
          <w:szCs w:val="26"/>
          <w:rtl/>
        </w:rPr>
        <w:t xml:space="preserve"> بِأَنَّ رَبَّكَ أَوۡحَىٰ لَهَا 5</w:t>
      </w:r>
      <w:r>
        <w:rPr>
          <w:rFonts w:ascii="KFGQPC HAFS Uthmanic Script" w:eastAsia="KFGQPC HAFS Uthmanic Script" w:hAnsi="KFGQPC HAFS Uthmanic Script" w:cs="KFGQPC HAFS Uthmanic Script"/>
          <w:b w:val="0"/>
          <w:color w:val="187600"/>
          <w:sz w:val="26"/>
          <w:szCs w:val="26"/>
          <w:rtl/>
        </w:rPr>
        <w:t xml:space="preserve"> يَوۡمَئِذٖ يَصۡدُرُ ٱلنَّاسُ أَشۡتَاتٗا لِّيُرَوۡاْ أَعۡمَٰلَهُمۡ 6</w:t>
      </w:r>
      <w:r>
        <w:rPr>
          <w:rFonts w:ascii="KFGQPC HAFS Uthmanic Script" w:eastAsia="KFGQPC HAFS Uthmanic Script" w:hAnsi="KFGQPC HAFS Uthmanic Script" w:cs="KFGQPC HAFS Uthmanic Script"/>
          <w:b w:val="0"/>
          <w:color w:val="187600"/>
          <w:sz w:val="26"/>
          <w:szCs w:val="26"/>
          <w:rtl/>
        </w:rPr>
        <w:t xml:space="preserve"> فَمَن يَعۡمَلۡ مِثۡقَالَ ذَرَّةٍ خَيۡرٗا يَرَهُۥ 7</w:t>
      </w:r>
      <w:r>
        <w:rPr>
          <w:rFonts w:ascii="KFGQPC HAFS Uthmanic Script" w:eastAsia="KFGQPC HAFS Uthmanic Script" w:hAnsi="KFGQPC HAFS Uthmanic Script" w:cs="KFGQPC HAFS Uthmanic Script"/>
          <w:b w:val="0"/>
          <w:color w:val="187600"/>
          <w:sz w:val="26"/>
          <w:szCs w:val="26"/>
          <w:rtl/>
        </w:rPr>
        <w:t xml:space="preserve"> وَمَن يَعۡمَلۡ مِثۡقَالَ ذَرَّةٖ شَرّٗا يَرَهُۥ 8﴾</w:t>
      </w:r>
      <w:r>
        <w:rPr>
          <w:rFonts w:ascii="adwa-assalaf" w:eastAsia="adwa-assalaf" w:hAnsi="adwa-assalaf" w:cs="adwa-assalaf"/>
          <w:b w:val="0"/>
          <w:color w:val="000000"/>
          <w:sz w:val="28"/>
          <w:szCs w:val="28"/>
          <w:rtl/>
        </w:rPr>
        <w:t xml:space="preserve"> [الزلزلة: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زُلۡزِلَتِ ٱلۡأَرۡضُ زِلۡزَالَهَا 1﴾:</w:t>
      </w:r>
      <w:r>
        <w:rPr>
          <w:rFonts w:ascii="adwa-assalaf" w:eastAsia="adwa-assalaf" w:hAnsi="adwa-assalaf" w:cs="adwa-assalaf"/>
          <w:b w:val="0"/>
          <w:color w:val="000000"/>
          <w:sz w:val="28"/>
          <w:szCs w:val="28"/>
          <w:rtl/>
        </w:rPr>
        <w:t xml:space="preserve"> إذا حُرِّكت الأرض التحريك الشديد الَّذي يحدث لها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﴿وَأَخۡرَجَتِ ٱلۡأَرۡضُ أَثۡقَالَهَا 2﴾:</w:t>
      </w:r>
      <w:r>
        <w:rPr>
          <w:rFonts w:ascii="adwa-assalaf" w:eastAsia="adwa-assalaf" w:hAnsi="adwa-assalaf" w:cs="adwa-assalaf"/>
          <w:b w:val="0"/>
          <w:color w:val="000000"/>
          <w:sz w:val="28"/>
          <w:szCs w:val="28"/>
          <w:rtl/>
        </w:rPr>
        <w:t xml:space="preserve"> وأخرجت الأرض ما في بطنها من الموتى وغيرهم.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﴿وَقَالَ ٱلۡإِنسَٰنُ مَا لَهَا 3﴾:</w:t>
      </w:r>
      <w:r>
        <w:rPr>
          <w:rFonts w:ascii="adwa-assalaf" w:eastAsia="adwa-assalaf" w:hAnsi="adwa-assalaf" w:cs="adwa-assalaf"/>
          <w:b w:val="0"/>
          <w:color w:val="000000"/>
          <w:sz w:val="28"/>
          <w:szCs w:val="28"/>
          <w:rtl/>
        </w:rPr>
        <w:t xml:space="preserve"> وقال الإنسان متحيِّرًا: ما شأن الأرض تتحرك وتضطرب؟!</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تُحَدِّثُ أَخۡبَارَهَا 4﴾:</w:t>
      </w:r>
      <w:r>
        <w:rPr>
          <w:rFonts w:ascii="adwa-assalaf" w:eastAsia="adwa-assalaf" w:hAnsi="adwa-assalaf" w:cs="adwa-assalaf"/>
          <w:b w:val="0"/>
          <w:color w:val="000000"/>
          <w:sz w:val="28"/>
          <w:szCs w:val="28"/>
          <w:rtl/>
        </w:rPr>
        <w:t xml:space="preserve"> في ذلك اليوم العظيم تخبر الأرض بما عمل عليها من خير وشرّ.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﴿بِأَنَّ رَبَّكَ أَوۡحَىٰ لَهَا 5﴾:</w:t>
      </w:r>
      <w:r>
        <w:rPr>
          <w:rFonts w:ascii="adwa-assalaf" w:eastAsia="adwa-assalaf" w:hAnsi="adwa-assalaf" w:cs="adwa-assalaf"/>
          <w:b w:val="0"/>
          <w:color w:val="000000"/>
          <w:sz w:val="28"/>
          <w:szCs w:val="28"/>
          <w:rtl/>
        </w:rPr>
        <w:t xml:space="preserve"> لأن الله أعلمها وأمرها بذلك.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﴿يَوۡمَئِذٖ يَصۡدُرُ ٱلنَّاسُ أَشۡتَاتٗا لِّيُرَوۡاْ أَعۡمَٰلَهُمۡ 6﴾:</w:t>
      </w:r>
      <w:r>
        <w:rPr>
          <w:rFonts w:ascii="adwa-assalaf" w:eastAsia="adwa-assalaf" w:hAnsi="adwa-assalaf" w:cs="adwa-assalaf"/>
          <w:b w:val="0"/>
          <w:color w:val="000000"/>
          <w:sz w:val="28"/>
          <w:szCs w:val="28"/>
          <w:rtl/>
        </w:rPr>
        <w:t xml:space="preserve"> في ذلك اليوم العظيم، الَّذي تتزلزل فيه الأرض، يخرج الناس من موقف الحساب فِرَقًا؛ ليشاهدوا أعمالهم التي عملوها في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﴿فَمَن يَعۡمَلۡ مِثۡقَالَ ذَرَّةٍ خَيۡرٗا يَرَهُۥ 7﴾:</w:t>
      </w:r>
      <w:r>
        <w:rPr>
          <w:rFonts w:ascii="adwa-assalaf" w:eastAsia="adwa-assalaf" w:hAnsi="adwa-assalaf" w:cs="adwa-assalaf"/>
          <w:b w:val="0"/>
          <w:color w:val="000000"/>
          <w:sz w:val="28"/>
          <w:szCs w:val="28"/>
          <w:rtl/>
        </w:rPr>
        <w:t xml:space="preserve"> فمن يعمل وزن نملةٍ صغيرة من أعمال الخير والبرّ؛ يره أمامه.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يَعۡمَلۡ مِثۡقَالَ ذَرَّةٖ شَرّٗا يَرَهُۥ 8﴾:</w:t>
      </w:r>
      <w:r>
        <w:rPr>
          <w:rFonts w:ascii="adwa-assalaf" w:eastAsia="adwa-assalaf" w:hAnsi="adwa-assalaf" w:cs="adwa-assalaf"/>
          <w:b w:val="0"/>
          <w:color w:val="000000"/>
          <w:sz w:val="28"/>
          <w:szCs w:val="28"/>
          <w:rtl/>
        </w:rPr>
        <w:t xml:space="preserve"> ومن يعمل وزنها من الأعمال الشرّيرة؛ يره أمامه.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اقرأ سورة العاديات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العاديات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﴿وَٱلۡعَٰدِيَٰتِ ضَبۡحٗا 1</w:t>
      </w:r>
      <w:r>
        <w:rPr>
          <w:rFonts w:ascii="KFGQPC HAFS Uthmanic Script" w:eastAsia="KFGQPC HAFS Uthmanic Script" w:hAnsi="KFGQPC HAFS Uthmanic Script" w:cs="KFGQPC HAFS Uthmanic Script"/>
          <w:b w:val="0"/>
          <w:color w:val="187600"/>
          <w:sz w:val="26"/>
          <w:szCs w:val="26"/>
          <w:rtl/>
        </w:rPr>
        <w:t xml:space="preserve"> فَٱلۡمُورِيَٰتِ قَدۡحٗا 2</w:t>
      </w:r>
      <w:r>
        <w:rPr>
          <w:rFonts w:ascii="KFGQPC HAFS Uthmanic Script" w:eastAsia="KFGQPC HAFS Uthmanic Script" w:hAnsi="KFGQPC HAFS Uthmanic Script" w:cs="KFGQPC HAFS Uthmanic Script"/>
          <w:b w:val="0"/>
          <w:color w:val="187600"/>
          <w:sz w:val="26"/>
          <w:szCs w:val="26"/>
          <w:rtl/>
        </w:rPr>
        <w:t xml:space="preserve"> فَٱلۡمُغِيرَٰتِ صُبۡحٗا 3</w:t>
      </w:r>
      <w:r>
        <w:rPr>
          <w:rFonts w:ascii="KFGQPC HAFS Uthmanic Script" w:eastAsia="KFGQPC HAFS Uthmanic Script" w:hAnsi="KFGQPC HAFS Uthmanic Script" w:cs="KFGQPC HAFS Uthmanic Script"/>
          <w:b w:val="0"/>
          <w:color w:val="187600"/>
          <w:sz w:val="26"/>
          <w:szCs w:val="26"/>
          <w:rtl/>
        </w:rPr>
        <w:t xml:space="preserve"> فَأَثَرۡنَ بِهِۦ نَقۡعٗا 4</w:t>
      </w:r>
      <w:r>
        <w:rPr>
          <w:rFonts w:ascii="KFGQPC HAFS Uthmanic Script" w:eastAsia="KFGQPC HAFS Uthmanic Script" w:hAnsi="KFGQPC HAFS Uthmanic Script" w:cs="KFGQPC HAFS Uthmanic Script"/>
          <w:b w:val="0"/>
          <w:color w:val="187600"/>
          <w:sz w:val="26"/>
          <w:szCs w:val="26"/>
          <w:rtl/>
        </w:rPr>
        <w:t xml:space="preserve"> فَوَسَطۡنَ بِهِۦ جَمۡعًا 5</w:t>
      </w:r>
      <w:r>
        <w:rPr>
          <w:rFonts w:ascii="KFGQPC HAFS Uthmanic Script" w:eastAsia="KFGQPC HAFS Uthmanic Script" w:hAnsi="KFGQPC HAFS Uthmanic Script" w:cs="KFGQPC HAFS Uthmanic Script"/>
          <w:b w:val="0"/>
          <w:color w:val="187600"/>
          <w:sz w:val="26"/>
          <w:szCs w:val="26"/>
          <w:rtl/>
        </w:rPr>
        <w:t xml:space="preserve"> إِنَّ ٱلۡإِنسَٰنَ لِرَبِّهِۦ لَكَنُودٞ 6</w:t>
      </w:r>
      <w:r>
        <w:rPr>
          <w:rFonts w:ascii="KFGQPC HAFS Uthmanic Script" w:eastAsia="KFGQPC HAFS Uthmanic Script" w:hAnsi="KFGQPC HAFS Uthmanic Script" w:cs="KFGQPC HAFS Uthmanic Script"/>
          <w:b w:val="0"/>
          <w:color w:val="187600"/>
          <w:sz w:val="26"/>
          <w:szCs w:val="26"/>
          <w:rtl/>
        </w:rPr>
        <w:t xml:space="preserve"> وَإِنَّهُۥ عَلَىٰ ذَٰلِكَ لَشَهِيدٞ 7</w:t>
      </w:r>
      <w:r>
        <w:rPr>
          <w:rFonts w:ascii="KFGQPC HAFS Uthmanic Script" w:eastAsia="KFGQPC HAFS Uthmanic Script" w:hAnsi="KFGQPC HAFS Uthmanic Script" w:cs="KFGQPC HAFS Uthmanic Script"/>
          <w:b w:val="0"/>
          <w:color w:val="187600"/>
          <w:sz w:val="26"/>
          <w:szCs w:val="26"/>
          <w:rtl/>
        </w:rPr>
        <w:t xml:space="preserve"> وَإِنَّهُۥ لِحُبِّ ٱلۡخَيۡرِ لَشَدِيدٌ 8</w:t>
      </w:r>
      <w:r>
        <w:rPr>
          <w:rFonts w:ascii="KFGQPC HAFS Uthmanic Script" w:eastAsia="KFGQPC HAFS Uthmanic Script" w:hAnsi="KFGQPC HAFS Uthmanic Script" w:cs="KFGQPC HAFS Uthmanic Script"/>
          <w:b w:val="0"/>
          <w:color w:val="187600"/>
          <w:sz w:val="26"/>
          <w:szCs w:val="26"/>
          <w:rtl/>
        </w:rPr>
        <w:t xml:space="preserve"> ۞ أَفَلَا يَعۡلَمُ إِذَا بُعۡثِرَ مَا فِي ٱلۡقُبُورِ 9</w:t>
      </w:r>
      <w:r>
        <w:rPr>
          <w:rFonts w:ascii="KFGQPC HAFS Uthmanic Script" w:eastAsia="KFGQPC HAFS Uthmanic Script" w:hAnsi="KFGQPC HAFS Uthmanic Script" w:cs="KFGQPC HAFS Uthmanic Script"/>
          <w:b w:val="0"/>
          <w:color w:val="187600"/>
          <w:sz w:val="26"/>
          <w:szCs w:val="26"/>
          <w:rtl/>
        </w:rPr>
        <w:t xml:space="preserve"> وَحُصِّلَ مَا فِي ٱلصُّدُورِ 10</w:t>
      </w:r>
      <w:r>
        <w:rPr>
          <w:rFonts w:ascii="KFGQPC HAFS Uthmanic Script" w:eastAsia="KFGQPC HAFS Uthmanic Script" w:hAnsi="KFGQPC HAFS Uthmanic Script" w:cs="KFGQPC HAFS Uthmanic Script"/>
          <w:b w:val="0"/>
          <w:color w:val="187600"/>
          <w:sz w:val="26"/>
          <w:szCs w:val="26"/>
          <w:rtl/>
        </w:rPr>
        <w:t xml:space="preserve"> إِنَّ رَبَّهُم بِهِمۡ يَوۡمَئِذٖ لَّخَبِيرُۢ 11﴾</w:t>
      </w:r>
      <w:r>
        <w:rPr>
          <w:rFonts w:ascii="adwa-assalaf" w:eastAsia="adwa-assalaf" w:hAnsi="adwa-assalaf" w:cs="adwa-assalaf"/>
          <w:b w:val="0"/>
          <w:color w:val="000000"/>
          <w:sz w:val="28"/>
          <w:szCs w:val="28"/>
          <w:rtl/>
        </w:rPr>
        <w:t xml:space="preserve"> [العاديات: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﴿وَٱلۡعَٰدِيَٰتِ ضَبۡحٗا 1﴾:</w:t>
      </w:r>
      <w:r>
        <w:rPr>
          <w:rFonts w:ascii="adwa-assalaf" w:eastAsia="adwa-assalaf" w:hAnsi="adwa-assalaf" w:cs="adwa-assalaf"/>
          <w:b w:val="0"/>
          <w:color w:val="000000"/>
          <w:sz w:val="28"/>
          <w:szCs w:val="28"/>
          <w:rtl/>
        </w:rPr>
        <w:t xml:space="preserve"> أقسم الله بالخيل التي تجري حتى يُسْمَع لنَفَسِها صوتٌ من شدة الجري.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﴿فَٱلۡمُورِيَٰتِ قَدۡحٗا 2﴾:</w:t>
      </w:r>
      <w:r>
        <w:rPr>
          <w:rFonts w:ascii="adwa-assalaf" w:eastAsia="adwa-assalaf" w:hAnsi="adwa-assalaf" w:cs="adwa-assalaf"/>
          <w:b w:val="0"/>
          <w:color w:val="000000"/>
          <w:sz w:val="28"/>
          <w:szCs w:val="28"/>
          <w:rtl/>
        </w:rPr>
        <w:t xml:space="preserve"> وأقسم بالخيل التي تُوقِد النار بحوافرها إذا لامست بها الصخور لشدة وقعها عليها.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﴿فَٱلۡمُغِيرَٰتِ صُبۡحٗا 3﴾:</w:t>
      </w:r>
      <w:r>
        <w:rPr>
          <w:rFonts w:ascii="adwa-assalaf" w:eastAsia="adwa-assalaf" w:hAnsi="adwa-assalaf" w:cs="adwa-assalaf"/>
          <w:b w:val="0"/>
          <w:color w:val="000000"/>
          <w:sz w:val="28"/>
          <w:szCs w:val="28"/>
          <w:rtl/>
        </w:rPr>
        <w:t xml:space="preserve"> وأقسم بالخيل التي تُغِير على الأعداء وقت الصباح.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﴿فَأَثَرۡنَ بِهِۦ نَقۡعٗا 4﴾:</w:t>
      </w:r>
      <w:r>
        <w:rPr>
          <w:rFonts w:ascii="adwa-assalaf" w:eastAsia="adwa-assalaf" w:hAnsi="adwa-assalaf" w:cs="adwa-assalaf"/>
          <w:b w:val="0"/>
          <w:color w:val="000000"/>
          <w:sz w:val="28"/>
          <w:szCs w:val="28"/>
          <w:rtl/>
        </w:rPr>
        <w:t xml:space="preserve"> فحركن بجريهنّ غبارًا.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﴿فَوَسَطۡنَ بِهِۦ جَمۡعًا 5﴾:</w:t>
      </w:r>
      <w:r>
        <w:rPr>
          <w:rFonts w:ascii="adwa-assalaf" w:eastAsia="adwa-assalaf" w:hAnsi="adwa-assalaf" w:cs="adwa-assalaf"/>
          <w:b w:val="0"/>
          <w:color w:val="000000"/>
          <w:sz w:val="28"/>
          <w:szCs w:val="28"/>
          <w:rtl/>
        </w:rPr>
        <w:t xml:space="preserve"> فتوسّطن بفوارسهنّ جَمْعًا من الأعداء.</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لِرَبِّهِۦ لَكَنُودٞ 6﴾:</w:t>
      </w:r>
      <w:r>
        <w:rPr>
          <w:rFonts w:ascii="adwa-assalaf" w:eastAsia="adwa-assalaf" w:hAnsi="adwa-assalaf" w:cs="adwa-assalaf"/>
          <w:b w:val="0"/>
          <w:color w:val="000000"/>
          <w:sz w:val="28"/>
          <w:szCs w:val="28"/>
          <w:rtl/>
        </w:rPr>
        <w:t xml:space="preserve"> إن الإنسان لمَنُوع للخير الذي يريده منه ربه.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﴿وَإِنَّهُۥ عَلَىٰ ذَٰلِكَ لَشَهِيدٞ 7﴾:</w:t>
      </w:r>
      <w:r>
        <w:rPr>
          <w:rFonts w:ascii="adwa-assalaf" w:eastAsia="adwa-assalaf" w:hAnsi="adwa-assalaf" w:cs="adwa-assalaf"/>
          <w:b w:val="0"/>
          <w:color w:val="000000"/>
          <w:sz w:val="28"/>
          <w:szCs w:val="28"/>
          <w:rtl/>
        </w:rPr>
        <w:t xml:space="preserve"> وإنه على منعه للخير لشاهد، لا يستطيع إنكار ذلك لوضوحه.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﴿وَإِنَّهُۥ لِحُبِّ ٱلۡخَيۡرِ لَشَدِيدٌ 8﴾:</w:t>
      </w:r>
      <w:r>
        <w:rPr>
          <w:rFonts w:ascii="adwa-assalaf" w:eastAsia="adwa-assalaf" w:hAnsi="adwa-assalaf" w:cs="adwa-assalaf"/>
          <w:b w:val="0"/>
          <w:color w:val="000000"/>
          <w:sz w:val="28"/>
          <w:szCs w:val="28"/>
          <w:rtl/>
        </w:rPr>
        <w:t xml:space="preserve"> وإنه لفرط حبه للمال يبخل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﴿أَفَلَا يَعۡلَمُ إِذَا بُعۡثِرَ مَا فِي ٱلۡقُبُورِ 9﴾:</w:t>
      </w:r>
      <w:r>
        <w:rPr>
          <w:rFonts w:ascii="adwa-assalaf" w:eastAsia="adwa-assalaf" w:hAnsi="adwa-assalaf" w:cs="adwa-assalaf"/>
          <w:b w:val="0"/>
          <w:color w:val="000000"/>
          <w:sz w:val="28"/>
          <w:szCs w:val="28"/>
          <w:rtl/>
        </w:rPr>
        <w:t xml:space="preserve"> أفلا يعلم هذا الإنسان المغترّ بالحياة الدنيا إذا بعث الله ما في القبور من الأموات وأخرجهم من الأرض للحساب والجزاء أن الأمر لم يكن كما كان يتوهم؟!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﴿وَحُصِّلَ مَا فِي ٱلصُّدُورِ 10﴾:</w:t>
      </w:r>
      <w:r>
        <w:rPr>
          <w:rFonts w:ascii="adwa-assalaf" w:eastAsia="adwa-assalaf" w:hAnsi="adwa-assalaf" w:cs="adwa-assalaf"/>
          <w:b w:val="0"/>
          <w:color w:val="000000"/>
          <w:sz w:val="28"/>
          <w:szCs w:val="28"/>
          <w:rtl/>
        </w:rPr>
        <w:t xml:space="preserve"> وأُبْرِز وبُيِّن ما في القلوب من النيات والاعتقادات وغيرها.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رَبَّهُم بِهِمۡ يَوۡمَئِذٖ لَّخَبِيرُۢ 11﴾:</w:t>
      </w:r>
      <w:r>
        <w:rPr>
          <w:rFonts w:ascii="adwa-assalaf" w:eastAsia="adwa-assalaf" w:hAnsi="adwa-assalaf" w:cs="adwa-assalaf"/>
          <w:b w:val="0"/>
          <w:color w:val="000000"/>
          <w:sz w:val="28"/>
          <w:szCs w:val="28"/>
          <w:rtl/>
        </w:rPr>
        <w:t xml:space="preserve"> إن ربهم بهم في ذلك اليوم لخبير، لا يخفى عليه من أمر عباده شيء، وسيجازيهم على ذلك.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اقرأ سورة القارعة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القارعة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﴿ٱلۡقَارِعَةُ 1</w:t>
      </w:r>
      <w:r>
        <w:rPr>
          <w:rFonts w:ascii="KFGQPC HAFS Uthmanic Script" w:eastAsia="KFGQPC HAFS Uthmanic Script" w:hAnsi="KFGQPC HAFS Uthmanic Script" w:cs="KFGQPC HAFS Uthmanic Script"/>
          <w:b w:val="0"/>
          <w:color w:val="187600"/>
          <w:sz w:val="26"/>
          <w:szCs w:val="26"/>
          <w:rtl/>
        </w:rPr>
        <w:t xml:space="preserve"> مَا ٱلۡقَارِعَةُ 2</w:t>
      </w:r>
      <w:r>
        <w:rPr>
          <w:rFonts w:ascii="KFGQPC HAFS Uthmanic Script" w:eastAsia="KFGQPC HAFS Uthmanic Script" w:hAnsi="KFGQPC HAFS Uthmanic Script" w:cs="KFGQPC HAFS Uthmanic Script"/>
          <w:b w:val="0"/>
          <w:color w:val="187600"/>
          <w:sz w:val="26"/>
          <w:szCs w:val="26"/>
          <w:rtl/>
        </w:rPr>
        <w:t xml:space="preserve"> وَمَآ أَدۡرَىٰكَ مَا ٱلۡقَارِعَةُ 3</w:t>
      </w:r>
      <w:r>
        <w:rPr>
          <w:rFonts w:ascii="KFGQPC HAFS Uthmanic Script" w:eastAsia="KFGQPC HAFS Uthmanic Script" w:hAnsi="KFGQPC HAFS Uthmanic Script" w:cs="KFGQPC HAFS Uthmanic Script"/>
          <w:b w:val="0"/>
          <w:color w:val="187600"/>
          <w:sz w:val="26"/>
          <w:szCs w:val="26"/>
          <w:rtl/>
        </w:rPr>
        <w:t xml:space="preserve"> يَوۡمَ يَكُونُ ٱلنَّاسُ كَٱلۡفَرَاشِ ٱلۡمَبۡثُوثِ 4</w:t>
      </w:r>
      <w:r>
        <w:rPr>
          <w:rFonts w:ascii="KFGQPC HAFS Uthmanic Script" w:eastAsia="KFGQPC HAFS Uthmanic Script" w:hAnsi="KFGQPC HAFS Uthmanic Script" w:cs="KFGQPC HAFS Uthmanic Script"/>
          <w:b w:val="0"/>
          <w:color w:val="187600"/>
          <w:sz w:val="26"/>
          <w:szCs w:val="26"/>
          <w:rtl/>
        </w:rPr>
        <w:t xml:space="preserve"> وَتَكُونُ ٱلۡجِبَالُ كَٱلۡعِهۡنِ ٱلۡمَنفُوشِ 5</w:t>
      </w:r>
      <w:r>
        <w:rPr>
          <w:rFonts w:ascii="KFGQPC HAFS Uthmanic Script" w:eastAsia="KFGQPC HAFS Uthmanic Script" w:hAnsi="KFGQPC HAFS Uthmanic Script" w:cs="KFGQPC HAFS Uthmanic Script"/>
          <w:b w:val="0"/>
          <w:color w:val="187600"/>
          <w:sz w:val="26"/>
          <w:szCs w:val="26"/>
          <w:rtl/>
        </w:rPr>
        <w:t xml:space="preserve"> فَأَمَّا مَن ثَقُلَتۡ مَوَٰزِينُهُۥ 6</w:t>
      </w:r>
      <w:r>
        <w:rPr>
          <w:rFonts w:ascii="KFGQPC HAFS Uthmanic Script" w:eastAsia="KFGQPC HAFS Uthmanic Script" w:hAnsi="KFGQPC HAFS Uthmanic Script" w:cs="KFGQPC HAFS Uthmanic Script"/>
          <w:b w:val="0"/>
          <w:color w:val="187600"/>
          <w:sz w:val="26"/>
          <w:szCs w:val="26"/>
          <w:rtl/>
        </w:rPr>
        <w:t xml:space="preserve"> فَهُوَ فِي عِيشَةٖ رَّاضِيَةٖ 7</w:t>
      </w:r>
      <w:r>
        <w:rPr>
          <w:rFonts w:ascii="KFGQPC HAFS Uthmanic Script" w:eastAsia="KFGQPC HAFS Uthmanic Script" w:hAnsi="KFGQPC HAFS Uthmanic Script" w:cs="KFGQPC HAFS Uthmanic Script"/>
          <w:b w:val="0"/>
          <w:color w:val="187600"/>
          <w:sz w:val="26"/>
          <w:szCs w:val="26"/>
          <w:rtl/>
        </w:rPr>
        <w:t xml:space="preserve"> وَأَمَّا مَنۡ خَفَّتۡ مَوَٰزِينُهُۥ 8</w:t>
      </w:r>
      <w:r>
        <w:rPr>
          <w:rFonts w:ascii="KFGQPC HAFS Uthmanic Script" w:eastAsia="KFGQPC HAFS Uthmanic Script" w:hAnsi="KFGQPC HAFS Uthmanic Script" w:cs="KFGQPC HAFS Uthmanic Script"/>
          <w:b w:val="0"/>
          <w:color w:val="187600"/>
          <w:sz w:val="26"/>
          <w:szCs w:val="26"/>
          <w:rtl/>
        </w:rPr>
        <w:t xml:space="preserve"> فَأُمُّهُۥ هَاوِيَةٞ 9</w:t>
      </w:r>
      <w:r>
        <w:rPr>
          <w:rFonts w:ascii="KFGQPC HAFS Uthmanic Script" w:eastAsia="KFGQPC HAFS Uthmanic Script" w:hAnsi="KFGQPC HAFS Uthmanic Script" w:cs="KFGQPC HAFS Uthmanic Script"/>
          <w:b w:val="0"/>
          <w:color w:val="187600"/>
          <w:sz w:val="26"/>
          <w:szCs w:val="26"/>
          <w:rtl/>
        </w:rPr>
        <w:t xml:space="preserve"> وَمَآ أَدۡرَىٰكَ مَا هِيَهۡ 10</w:t>
      </w:r>
      <w:r>
        <w:rPr>
          <w:rFonts w:ascii="KFGQPC HAFS Uthmanic Script" w:eastAsia="KFGQPC HAFS Uthmanic Script" w:hAnsi="KFGQPC HAFS Uthmanic Script" w:cs="KFGQPC HAFS Uthmanic Script"/>
          <w:b w:val="0"/>
          <w:color w:val="187600"/>
          <w:sz w:val="26"/>
          <w:szCs w:val="26"/>
          <w:rtl/>
        </w:rPr>
        <w:t xml:space="preserve"> نَارٌ حَامِيَةُۢ 11﴾</w:t>
      </w:r>
      <w:r>
        <w:rPr>
          <w:rFonts w:ascii="adwa-assalaf" w:eastAsia="adwa-assalaf" w:hAnsi="adwa-assalaf" w:cs="adwa-assalaf"/>
          <w:b w:val="0"/>
          <w:color w:val="000000"/>
          <w:sz w:val="28"/>
          <w:szCs w:val="28"/>
          <w:rtl/>
        </w:rPr>
        <w:t xml:space="preserve"> [القارعة: 1-11].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﴿ٱلۡقَارِعَةُ 1﴾:</w:t>
      </w:r>
      <w:r>
        <w:rPr>
          <w:rFonts w:ascii="adwa-assalaf" w:eastAsia="adwa-assalaf" w:hAnsi="adwa-assalaf" w:cs="adwa-assalaf"/>
          <w:b w:val="0"/>
          <w:color w:val="000000"/>
          <w:sz w:val="28"/>
          <w:szCs w:val="28"/>
          <w:rtl/>
        </w:rPr>
        <w:t xml:space="preserve"> الساعة التي تقرع قلوب الناس لعظم هولها.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ٱلۡقَارِعَةُ 2﴾:</w:t>
      </w:r>
      <w:r>
        <w:rPr>
          <w:rFonts w:ascii="adwa-assalaf" w:eastAsia="adwa-assalaf" w:hAnsi="adwa-assalaf" w:cs="adwa-assalaf"/>
          <w:b w:val="0"/>
          <w:color w:val="000000"/>
          <w:sz w:val="28"/>
          <w:szCs w:val="28"/>
          <w:rtl/>
        </w:rPr>
        <w:t xml:space="preserve"> ما هذه الساعة التي تقرع قلوب الناس لعظم هولها؟!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ٱلۡقَارِعَةُ 3﴾:</w:t>
      </w:r>
      <w:r>
        <w:rPr>
          <w:rFonts w:ascii="adwa-assalaf" w:eastAsia="adwa-assalaf" w:hAnsi="adwa-assalaf" w:cs="adwa-assalaf"/>
          <w:b w:val="0"/>
          <w:color w:val="000000"/>
          <w:sz w:val="28"/>
          <w:szCs w:val="28"/>
          <w:rtl/>
        </w:rPr>
        <w:t xml:space="preserve"> وما أعلمك -أيها الرسول- ما هذه الساعة التي تقرع قلوب الناس لعظم هولها؟! إنها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﴿يَوۡمَ يَكُونُ ٱلنَّاسُ كَٱلۡفَرَاشِ ٱلۡمَبۡثُوثِ 4﴾:</w:t>
      </w:r>
      <w:r>
        <w:rPr>
          <w:rFonts w:ascii="adwa-assalaf" w:eastAsia="adwa-assalaf" w:hAnsi="adwa-assalaf" w:cs="adwa-assalaf"/>
          <w:b w:val="0"/>
          <w:color w:val="000000"/>
          <w:sz w:val="28"/>
          <w:szCs w:val="28"/>
          <w:rtl/>
        </w:rPr>
        <w:t xml:space="preserve"> يوم تقرع قلوب الناس، يكونون كالفراش المُنْتَشِر المتناثر هنا وهناك.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﴿وَتَكُونُ ٱلۡجِبَالُ كَٱلۡعِهۡنِ ٱلۡمَنفُوشِ 5﴾:</w:t>
      </w:r>
      <w:r>
        <w:rPr>
          <w:rFonts w:ascii="adwa-assalaf" w:eastAsia="adwa-assalaf" w:hAnsi="adwa-assalaf" w:cs="adwa-assalaf"/>
          <w:b w:val="0"/>
          <w:color w:val="000000"/>
          <w:sz w:val="28"/>
          <w:szCs w:val="28"/>
          <w:rtl/>
        </w:rPr>
        <w:t xml:space="preserve"> وتكون الجبال مثل الصوف المَندُوف في خفة سيرها وحركتها.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﴿فَأَمَّا مَن ثَقُلَتۡ مَوَٰزِينُهُۥ 6﴾:</w:t>
      </w:r>
      <w:r>
        <w:rPr>
          <w:rFonts w:ascii="adwa-assalaf" w:eastAsia="adwa-assalaf" w:hAnsi="adwa-assalaf" w:cs="adwa-assalaf"/>
          <w:b w:val="0"/>
          <w:color w:val="000000"/>
          <w:sz w:val="28"/>
          <w:szCs w:val="28"/>
          <w:rtl/>
        </w:rPr>
        <w:t xml:space="preserve"> فأما من رجحت أعماله الصالحة على أعماله السيئة.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﴿فَهُوَ فِي عِيشَةٖ رَّاضِيَةٖ 7﴾:</w:t>
      </w:r>
      <w:r>
        <w:rPr>
          <w:rFonts w:ascii="adwa-assalaf" w:eastAsia="adwa-assalaf" w:hAnsi="adwa-assalaf" w:cs="adwa-assalaf"/>
          <w:b w:val="0"/>
          <w:color w:val="000000"/>
          <w:sz w:val="28"/>
          <w:szCs w:val="28"/>
          <w:rtl/>
        </w:rPr>
        <w:t xml:space="preserve"> فهو في عيشة مرضية ينالها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﴿وَأَمَّا مَنۡ خَفَّتۡ مَوَٰزِينُهُۥ 8﴾:</w:t>
      </w:r>
      <w:r>
        <w:rPr>
          <w:rFonts w:ascii="adwa-assalaf" w:eastAsia="adwa-assalaf" w:hAnsi="adwa-assalaf" w:cs="adwa-assalaf"/>
          <w:b w:val="0"/>
          <w:color w:val="000000"/>
          <w:sz w:val="28"/>
          <w:szCs w:val="28"/>
          <w:rtl/>
        </w:rPr>
        <w:t xml:space="preserve"> وأما من رجحت أعماله السيئة على أعماله الصالحة.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﴿فَأُمُّهُۥ هَاوِيَةٞ 9﴾:</w:t>
      </w:r>
      <w:r>
        <w:rPr>
          <w:rFonts w:ascii="adwa-assalaf" w:eastAsia="adwa-assalaf" w:hAnsi="adwa-assalaf" w:cs="adwa-assalaf"/>
          <w:b w:val="0"/>
          <w:color w:val="000000"/>
          <w:sz w:val="28"/>
          <w:szCs w:val="28"/>
          <w:rtl/>
        </w:rPr>
        <w:t xml:space="preserve"> فمسكنه ومستقرّه يوم القيامة هو جهنم.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هِيَهۡ 10﴾:</w:t>
      </w:r>
      <w:r>
        <w:rPr>
          <w:rFonts w:ascii="adwa-assalaf" w:eastAsia="adwa-assalaf" w:hAnsi="adwa-assalaf" w:cs="adwa-assalaf"/>
          <w:b w:val="0"/>
          <w:color w:val="000000"/>
          <w:sz w:val="28"/>
          <w:szCs w:val="28"/>
          <w:rtl/>
        </w:rPr>
        <w:t xml:space="preserve"> وما أعلمك - أيها الرسول - ما هي؟!</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﴿نَارٌ حَامِيَةُۢ 11﴾:</w:t>
      </w:r>
      <w:r>
        <w:rPr>
          <w:rFonts w:ascii="adwa-assalaf" w:eastAsia="adwa-assalaf" w:hAnsi="adwa-assalaf" w:cs="adwa-assalaf"/>
          <w:b w:val="0"/>
          <w:color w:val="000000"/>
          <w:sz w:val="28"/>
          <w:szCs w:val="28"/>
          <w:rtl/>
        </w:rPr>
        <w:t xml:space="preserve"> هي نار شديدة الحرارة.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اقرأ سورة التكاثر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التكاثر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﴿أَلۡهَىٰكُمُ ٱلتَّكَاثُرُ 1</w:t>
      </w:r>
      <w:r>
        <w:rPr>
          <w:rFonts w:ascii="KFGQPC HAFS Uthmanic Script" w:eastAsia="KFGQPC HAFS Uthmanic Script" w:hAnsi="KFGQPC HAFS Uthmanic Script" w:cs="KFGQPC HAFS Uthmanic Script"/>
          <w:b w:val="0"/>
          <w:color w:val="187600"/>
          <w:sz w:val="26"/>
          <w:szCs w:val="26"/>
          <w:rtl/>
        </w:rPr>
        <w:t xml:space="preserve"> حَتَّىٰ زُرۡتُمُ ٱلۡمَقَابِرَ 2</w:t>
      </w:r>
      <w:r>
        <w:rPr>
          <w:rFonts w:ascii="KFGQPC HAFS Uthmanic Script" w:eastAsia="KFGQPC HAFS Uthmanic Script" w:hAnsi="KFGQPC HAFS Uthmanic Script" w:cs="KFGQPC HAFS Uthmanic Script"/>
          <w:b w:val="0"/>
          <w:color w:val="187600"/>
          <w:sz w:val="26"/>
          <w:szCs w:val="26"/>
          <w:rtl/>
        </w:rPr>
        <w:t xml:space="preserve"> كَلَّا سَوۡفَ تَعۡلَمُونَ 3</w:t>
      </w:r>
      <w:r>
        <w:rPr>
          <w:rFonts w:ascii="KFGQPC HAFS Uthmanic Script" w:eastAsia="KFGQPC HAFS Uthmanic Script" w:hAnsi="KFGQPC HAFS Uthmanic Script" w:cs="KFGQPC HAFS Uthmanic Script"/>
          <w:b w:val="0"/>
          <w:color w:val="187600"/>
          <w:sz w:val="26"/>
          <w:szCs w:val="26"/>
          <w:rtl/>
        </w:rPr>
        <w:t xml:space="preserve"> ثُمَّ كَلَّا سَوۡفَ تَعۡلَمُونَ 4</w:t>
      </w:r>
      <w:r>
        <w:rPr>
          <w:rFonts w:ascii="KFGQPC HAFS Uthmanic Script" w:eastAsia="KFGQPC HAFS Uthmanic Script" w:hAnsi="KFGQPC HAFS Uthmanic Script" w:cs="KFGQPC HAFS Uthmanic Script"/>
          <w:b w:val="0"/>
          <w:color w:val="187600"/>
          <w:sz w:val="26"/>
          <w:szCs w:val="26"/>
          <w:rtl/>
        </w:rPr>
        <w:t xml:space="preserve"> كَلَّا لَوۡ تَعۡلَمُونَ عِلۡمَ ٱلۡيَقِينِ 5</w:t>
      </w:r>
      <w:r>
        <w:rPr>
          <w:rFonts w:ascii="KFGQPC HAFS Uthmanic Script" w:eastAsia="KFGQPC HAFS Uthmanic Script" w:hAnsi="KFGQPC HAFS Uthmanic Script" w:cs="KFGQPC HAFS Uthmanic Script"/>
          <w:b w:val="0"/>
          <w:color w:val="187600"/>
          <w:sz w:val="26"/>
          <w:szCs w:val="26"/>
          <w:rtl/>
        </w:rPr>
        <w:t xml:space="preserve"> لَتَرَوُنَّ ٱلۡجَحِيمَ 6</w:t>
      </w:r>
      <w:r>
        <w:rPr>
          <w:rFonts w:ascii="KFGQPC HAFS Uthmanic Script" w:eastAsia="KFGQPC HAFS Uthmanic Script" w:hAnsi="KFGQPC HAFS Uthmanic Script" w:cs="KFGQPC HAFS Uthmanic Script"/>
          <w:b w:val="0"/>
          <w:color w:val="187600"/>
          <w:sz w:val="26"/>
          <w:szCs w:val="26"/>
          <w:rtl/>
        </w:rPr>
        <w:t xml:space="preserve"> ثُمَّ لَتَرَوُنَّهَا عَيۡنَ ٱلۡيَقِينِ 7</w:t>
      </w:r>
      <w:r>
        <w:rPr>
          <w:rFonts w:ascii="KFGQPC HAFS Uthmanic Script" w:eastAsia="KFGQPC HAFS Uthmanic Script" w:hAnsi="KFGQPC HAFS Uthmanic Script" w:cs="KFGQPC HAFS Uthmanic Script"/>
          <w:b w:val="0"/>
          <w:color w:val="187600"/>
          <w:sz w:val="26"/>
          <w:szCs w:val="26"/>
          <w:rtl/>
        </w:rPr>
        <w:t xml:space="preserve"> ثُمَّ لَتُسۡـَٔلُنَّ يَوۡمَئِذٍ عَنِ ٱلنَّعِيمِ 8﴾</w:t>
      </w:r>
      <w:r>
        <w:rPr>
          <w:rFonts w:ascii="adwa-assalaf" w:eastAsia="adwa-assalaf" w:hAnsi="adwa-assalaf" w:cs="adwa-assalaf"/>
          <w:b w:val="0"/>
          <w:color w:val="000000"/>
          <w:sz w:val="28"/>
          <w:szCs w:val="28"/>
          <w:rtl/>
        </w:rPr>
        <w:t xml:space="preserve"> [سورة التكاثر: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﴿أَلۡهَىٰكُمُ ٱلتَّكَاثُرُ 1﴾:</w:t>
      </w:r>
      <w:r>
        <w:rPr>
          <w:rFonts w:ascii="adwa-assalaf" w:eastAsia="adwa-assalaf" w:hAnsi="adwa-assalaf" w:cs="adwa-assalaf"/>
          <w:b w:val="0"/>
          <w:color w:val="000000"/>
          <w:sz w:val="28"/>
          <w:szCs w:val="28"/>
          <w:rtl/>
        </w:rPr>
        <w:t xml:space="preserve"> شغلكم - أيها الناس - التفاخر بالأموال والأولاد عن طاعة 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﴿حَتَّىٰ زُرۡتُمُ ٱلۡمَقَابِرَ 2﴾:</w:t>
      </w:r>
      <w:r>
        <w:rPr>
          <w:rFonts w:ascii="adwa-assalaf" w:eastAsia="adwa-assalaf" w:hAnsi="adwa-assalaf" w:cs="adwa-assalaf"/>
          <w:b w:val="0"/>
          <w:color w:val="000000"/>
          <w:sz w:val="28"/>
          <w:szCs w:val="28"/>
          <w:rtl/>
        </w:rPr>
        <w:t xml:space="preserve"> حتى متُّم ودخلتم قبوركم.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سَوۡفَ تَعۡلَمُونَ 3﴾:</w:t>
      </w:r>
      <w:r>
        <w:rPr>
          <w:rFonts w:ascii="adwa-assalaf" w:eastAsia="adwa-assalaf" w:hAnsi="adwa-assalaf" w:cs="adwa-assalaf"/>
          <w:b w:val="0"/>
          <w:color w:val="000000"/>
          <w:sz w:val="28"/>
          <w:szCs w:val="28"/>
          <w:rtl/>
        </w:rPr>
        <w:t xml:space="preserve"> ما كان لكم أن يشغلكم التفاخر بها عن طاعة الله، سوف تعلمون عاقبة ذلك الانشغال.</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كَلَّا سَوۡفَ تَعۡلَمُونَ 4﴾:</w:t>
      </w:r>
      <w:r>
        <w:rPr>
          <w:rFonts w:ascii="adwa-assalaf" w:eastAsia="adwa-assalaf" w:hAnsi="adwa-assalaf" w:cs="adwa-assalaf"/>
          <w:b w:val="0"/>
          <w:color w:val="000000"/>
          <w:sz w:val="28"/>
          <w:szCs w:val="28"/>
          <w:rtl/>
        </w:rPr>
        <w:t xml:space="preserve"> ثم سوف تعلمون عاقبته.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لَوۡ تَعۡلَمُونَ عِلۡمَ ٱلۡيَقِينِ 5﴾:</w:t>
      </w:r>
      <w:r>
        <w:rPr>
          <w:rFonts w:ascii="adwa-assalaf" w:eastAsia="adwa-assalaf" w:hAnsi="adwa-assalaf" w:cs="adwa-assalaf"/>
          <w:b w:val="0"/>
          <w:color w:val="000000"/>
          <w:sz w:val="28"/>
          <w:szCs w:val="28"/>
          <w:rtl/>
        </w:rPr>
        <w:t xml:space="preserve"> حقًّا لو أنكم تعلمون يقينًا أنكم مبعوثون إلى الله، وأنه سيجازيكم على أعمالكم، لما انشغلتم بالتفاخر بالأموال والأولاد.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﴿لَتَرَوُنَّ ٱلۡجَحِيمَ 6﴾:</w:t>
      </w:r>
      <w:r>
        <w:rPr>
          <w:rFonts w:ascii="adwa-assalaf" w:eastAsia="adwa-assalaf" w:hAnsi="adwa-assalaf" w:cs="adwa-assalaf"/>
          <w:b w:val="0"/>
          <w:color w:val="000000"/>
          <w:sz w:val="28"/>
          <w:szCs w:val="28"/>
          <w:rtl/>
        </w:rPr>
        <w:t xml:space="preserve"> والله لتشاهدنَّ النار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لَتَرَوُنَّهَا عَيۡنَ ٱلۡيَقِينِ 7﴾:</w:t>
      </w:r>
      <w:r>
        <w:rPr>
          <w:rFonts w:ascii="adwa-assalaf" w:eastAsia="adwa-assalaf" w:hAnsi="adwa-assalaf" w:cs="adwa-assalaf"/>
          <w:b w:val="0"/>
          <w:color w:val="000000"/>
          <w:sz w:val="28"/>
          <w:szCs w:val="28"/>
          <w:rtl/>
        </w:rPr>
        <w:t xml:space="preserve"> ثم لتشاهدنَّها مشاهدة يقين لا شك فيه.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﴿ثُمَّ لَتُسۡـَٔلُنَّ يَوۡمَئِذٍ عَنِ ٱلنَّعِيمِ 8﴾:</w:t>
      </w:r>
      <w:r>
        <w:rPr>
          <w:rFonts w:ascii="adwa-assalaf" w:eastAsia="adwa-assalaf" w:hAnsi="adwa-assalaf" w:cs="adwa-assalaf"/>
          <w:b w:val="0"/>
          <w:color w:val="000000"/>
          <w:sz w:val="28"/>
          <w:szCs w:val="28"/>
          <w:rtl/>
        </w:rPr>
        <w:t xml:space="preserve"> ثم ليسألنّكم الله في ذلك اليوم عما أنعم به عليكم من الصحة والغنى وغيرهما.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اقرأ سورة العصر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العصر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﴿وَٱلۡعَصۡرِ 1</w:t>
      </w:r>
      <w:r>
        <w:rPr>
          <w:rFonts w:ascii="KFGQPC HAFS Uthmanic Script" w:eastAsia="KFGQPC HAFS Uthmanic Script" w:hAnsi="KFGQPC HAFS Uthmanic Script" w:cs="KFGQPC HAFS Uthmanic Script"/>
          <w:b w:val="0"/>
          <w:color w:val="187600"/>
          <w:sz w:val="26"/>
          <w:szCs w:val="26"/>
          <w:rtl/>
        </w:rPr>
        <w:t xml:space="preserve"> إِنَّ ٱلۡإِنسَٰنَ لَفِي خُسۡرٍ 2</w:t>
      </w:r>
      <w:r>
        <w:rPr>
          <w:rFonts w:ascii="KFGQPC HAFS Uthmanic Script" w:eastAsia="KFGQPC HAFS Uthmanic Script" w:hAnsi="KFGQPC HAFS Uthmanic Script" w:cs="KFGQPC HAFS Uthmanic Script"/>
          <w:b w:val="0"/>
          <w:color w:val="187600"/>
          <w:sz w:val="26"/>
          <w:szCs w:val="26"/>
          <w:rtl/>
        </w:rPr>
        <w:t xml:space="preserve"> 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[العصر: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﴿وَٱلۡعَصۡرِ 1﴾:</w:t>
      </w:r>
      <w:r>
        <w:rPr>
          <w:rFonts w:ascii="adwa-assalaf" w:eastAsia="adwa-assalaf" w:hAnsi="adwa-assalaf" w:cs="adwa-assalaf"/>
          <w:b w:val="0"/>
          <w:color w:val="000000"/>
          <w:sz w:val="28"/>
          <w:szCs w:val="28"/>
          <w:rtl/>
        </w:rPr>
        <w:t xml:space="preserve"> أقسم سُبْحَانَهُ بالزمان.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ٱلۡإِنسَٰنَ لَفِي خُسۡرٍ 2﴾:</w:t>
      </w:r>
      <w:r>
        <w:rPr>
          <w:rFonts w:ascii="adwa-assalaf" w:eastAsia="adwa-assalaf" w:hAnsi="adwa-assalaf" w:cs="adwa-assalaf"/>
          <w:b w:val="0"/>
          <w:color w:val="000000"/>
          <w:sz w:val="28"/>
          <w:szCs w:val="28"/>
          <w:rtl/>
        </w:rPr>
        <w:t xml:space="preserve"> أي: كل الإنسان في نقصان وهلاك.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﴿إِلَّا ٱلَّذِينَ ءَامَنُواْ وَعَمِلُواْ ٱلصَّٰلِحَٰتِ وَتَوَاصَوۡاْ بِٱلۡحَقِّ وَتَوَاصَوۡاْ بِٱلصَّبۡرِ 3﴾:</w:t>
      </w:r>
      <w:r>
        <w:rPr>
          <w:rFonts w:ascii="adwa-assalaf" w:eastAsia="adwa-assalaf" w:hAnsi="adwa-assalaf" w:cs="adwa-assalaf"/>
          <w:b w:val="0"/>
          <w:color w:val="000000"/>
          <w:sz w:val="28"/>
          <w:szCs w:val="28"/>
          <w:rtl/>
        </w:rPr>
        <w:t xml:space="preserve"> إلا من آمن وعمل صالحًا، ومع ذلك دعوا إلى الحق وصبروا عليه، فهؤلاء هم الناجون من الخسارة.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اقرأ سورة الهمزة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الهمزة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w:t>
      </w:r>
      <w:r>
        <w:rPr>
          <w:rFonts w:ascii="KFGQPC HAFS Uthmanic Script" w:eastAsia="KFGQPC HAFS Uthmanic Script" w:hAnsi="KFGQPC HAFS Uthmanic Script" w:cs="KFGQPC HAFS Uthmanic Script"/>
          <w:b w:val="0"/>
          <w:color w:val="187600"/>
          <w:sz w:val="26"/>
          <w:szCs w:val="26"/>
          <w:rtl/>
        </w:rPr>
        <w:t xml:space="preserve"> ٱلَّذِي جَمَعَ مَالٗا وَعَدَّدَهُۥ 2</w:t>
      </w:r>
      <w:r>
        <w:rPr>
          <w:rFonts w:ascii="KFGQPC HAFS Uthmanic Script" w:eastAsia="KFGQPC HAFS Uthmanic Script" w:hAnsi="KFGQPC HAFS Uthmanic Script" w:cs="KFGQPC HAFS Uthmanic Script"/>
          <w:b w:val="0"/>
          <w:color w:val="187600"/>
          <w:sz w:val="26"/>
          <w:szCs w:val="26"/>
          <w:rtl/>
        </w:rPr>
        <w:t xml:space="preserve"> يَحۡسَبُ أَنَّ مَالَهُۥٓ أَخۡلَدَهُۥ 3</w:t>
      </w:r>
      <w:r>
        <w:rPr>
          <w:rFonts w:ascii="KFGQPC HAFS Uthmanic Script" w:eastAsia="KFGQPC HAFS Uthmanic Script" w:hAnsi="KFGQPC HAFS Uthmanic Script" w:cs="KFGQPC HAFS Uthmanic Script"/>
          <w:b w:val="0"/>
          <w:color w:val="187600"/>
          <w:sz w:val="26"/>
          <w:szCs w:val="26"/>
          <w:rtl/>
        </w:rPr>
        <w:t xml:space="preserve"> كَلَّاۖ لَيُنۢبَذَنَّ فِي ٱلۡحُطَمَةِ 4</w:t>
      </w:r>
      <w:r>
        <w:rPr>
          <w:rFonts w:ascii="KFGQPC HAFS Uthmanic Script" w:eastAsia="KFGQPC HAFS Uthmanic Script" w:hAnsi="KFGQPC HAFS Uthmanic Script" w:cs="KFGQPC HAFS Uthmanic Script"/>
          <w:b w:val="0"/>
          <w:color w:val="187600"/>
          <w:sz w:val="26"/>
          <w:szCs w:val="26"/>
          <w:rtl/>
        </w:rPr>
        <w:t xml:space="preserve"> وَمَآ أَدۡرَىٰكَ مَا ٱلۡحُطَمَةُ 5</w:t>
      </w:r>
      <w:r>
        <w:rPr>
          <w:rFonts w:ascii="KFGQPC HAFS Uthmanic Script" w:eastAsia="KFGQPC HAFS Uthmanic Script" w:hAnsi="KFGQPC HAFS Uthmanic Script" w:cs="KFGQPC HAFS Uthmanic Script"/>
          <w:b w:val="0"/>
          <w:color w:val="187600"/>
          <w:sz w:val="26"/>
          <w:szCs w:val="26"/>
          <w:rtl/>
        </w:rPr>
        <w:t xml:space="preserve"> نَارُ ٱللَّهِ ٱلۡمُوقَدَةُ 6</w:t>
      </w:r>
      <w:r>
        <w:rPr>
          <w:rFonts w:ascii="KFGQPC HAFS Uthmanic Script" w:eastAsia="KFGQPC HAFS Uthmanic Script" w:hAnsi="KFGQPC HAFS Uthmanic Script" w:cs="KFGQPC HAFS Uthmanic Script"/>
          <w:b w:val="0"/>
          <w:color w:val="187600"/>
          <w:sz w:val="26"/>
          <w:szCs w:val="26"/>
          <w:rtl/>
        </w:rPr>
        <w:t xml:space="preserve"> ٱلَّتِي تَطَّلِعُ عَلَى ٱلۡأَفۡـِٔدَةِ 7</w:t>
      </w:r>
      <w:r>
        <w:rPr>
          <w:rFonts w:ascii="KFGQPC HAFS Uthmanic Script" w:eastAsia="KFGQPC HAFS Uthmanic Script" w:hAnsi="KFGQPC HAFS Uthmanic Script" w:cs="KFGQPC HAFS Uthmanic Script"/>
          <w:b w:val="0"/>
          <w:color w:val="187600"/>
          <w:sz w:val="26"/>
          <w:szCs w:val="26"/>
          <w:rtl/>
        </w:rPr>
        <w:t xml:space="preserve"> إِنَّهَا عَلَيۡهِم مُّؤۡصَدَةٞ 8</w:t>
      </w:r>
      <w:r>
        <w:rPr>
          <w:rFonts w:ascii="KFGQPC HAFS Uthmanic Script" w:eastAsia="KFGQPC HAFS Uthmanic Script" w:hAnsi="KFGQPC HAFS Uthmanic Script" w:cs="KFGQPC HAFS Uthmanic Script"/>
          <w:b w:val="0"/>
          <w:color w:val="187600"/>
          <w:sz w:val="26"/>
          <w:szCs w:val="26"/>
          <w:rtl/>
        </w:rPr>
        <w:t xml:space="preserve"> فِي عَمَدٖ مُّمَدَّدَةِۭ 9﴾</w:t>
      </w:r>
      <w:r>
        <w:rPr>
          <w:rFonts w:ascii="adwa-assalaf" w:eastAsia="adwa-assalaf" w:hAnsi="adwa-assalaf" w:cs="adwa-assalaf"/>
          <w:b w:val="0"/>
          <w:color w:val="000000"/>
          <w:sz w:val="28"/>
          <w:szCs w:val="28"/>
          <w:rtl/>
        </w:rPr>
        <w:t xml:space="preserve"> [الهمزة: 1-9].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﴿وَيۡلٞ لِّكُلِّ هُمَزَةٖ لُّمَزَةٍ 1﴾:</w:t>
      </w:r>
      <w:r>
        <w:rPr>
          <w:rFonts w:ascii="adwa-assalaf" w:eastAsia="adwa-assalaf" w:hAnsi="adwa-assalaf" w:cs="adwa-assalaf"/>
          <w:b w:val="0"/>
          <w:color w:val="000000"/>
          <w:sz w:val="28"/>
          <w:szCs w:val="28"/>
          <w:rtl/>
        </w:rPr>
        <w:t xml:space="preserve"> وبال وشدة عذاب لكثير الاغتياب للناس، والطعن فيهم.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جَمَعَ مَالٗا وَعَدَّدَهُۥ 2﴾:</w:t>
      </w:r>
      <w:r>
        <w:rPr>
          <w:rFonts w:ascii="adwa-assalaf" w:eastAsia="adwa-assalaf" w:hAnsi="adwa-assalaf" w:cs="adwa-assalaf"/>
          <w:b w:val="0"/>
          <w:color w:val="000000"/>
          <w:sz w:val="28"/>
          <w:szCs w:val="28"/>
          <w:rtl/>
        </w:rPr>
        <w:t xml:space="preserve"> الذي همّه جمع المال وإحصاؤه، لا همَّ له غير ذلك.</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﴿يَحۡسَبُ أَنَّ مَالَهُۥٓ أَخۡلَدَهُۥ 3﴾:</w:t>
      </w:r>
      <w:r>
        <w:rPr>
          <w:rFonts w:ascii="adwa-assalaf" w:eastAsia="adwa-assalaf" w:hAnsi="adwa-assalaf" w:cs="adwa-assalaf"/>
          <w:b w:val="0"/>
          <w:color w:val="000000"/>
          <w:sz w:val="28"/>
          <w:szCs w:val="28"/>
          <w:rtl/>
        </w:rPr>
        <w:t xml:space="preserve"> يظن أن ماله الذي جمعه سينجيه من الموت، فيبقى خالدًا في الحياة الدنيا.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﴿كَلَّاۖ لَيُنۢبَذَنَّ فِي ٱلۡحُطَمَةِ 4﴾:</w:t>
      </w:r>
      <w:r>
        <w:rPr>
          <w:rFonts w:ascii="adwa-assalaf" w:eastAsia="adwa-assalaf" w:hAnsi="adwa-assalaf" w:cs="adwa-assalaf"/>
          <w:b w:val="0"/>
          <w:color w:val="000000"/>
          <w:sz w:val="28"/>
          <w:szCs w:val="28"/>
          <w:rtl/>
        </w:rPr>
        <w:t xml:space="preserve"> ليس الأمر كما تصوّر هذا الجاهل، ليطرحنّ في نار جهنم التي تدق وتكسر كل ما طُرِح فيها لشدة بأسها.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﴿وَمَآ أَدۡرَىٰكَ مَا ٱلۡحُطَمَةُ 5﴾:</w:t>
      </w:r>
      <w:r>
        <w:rPr>
          <w:rFonts w:ascii="adwa-assalaf" w:eastAsia="adwa-assalaf" w:hAnsi="adwa-assalaf" w:cs="adwa-assalaf"/>
          <w:b w:val="0"/>
          <w:color w:val="000000"/>
          <w:sz w:val="28"/>
          <w:szCs w:val="28"/>
          <w:rtl/>
        </w:rPr>
        <w:t xml:space="preserve"> وما أعلمك -أيها الرسول- ما هذه النار التي تحطم كل ما طُرِح فيها؟!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﴿نَارُ ٱللَّهِ ٱلۡمُوقَدَةُ 6﴾:</w:t>
      </w:r>
      <w:r>
        <w:rPr>
          <w:rFonts w:ascii="adwa-assalaf" w:eastAsia="adwa-assalaf" w:hAnsi="adwa-assalaf" w:cs="adwa-assalaf"/>
          <w:b w:val="0"/>
          <w:color w:val="000000"/>
          <w:sz w:val="28"/>
          <w:szCs w:val="28"/>
          <w:rtl/>
        </w:rPr>
        <w:t xml:space="preserve"> إنها نار الله المستعرة.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﴿ٱلَّتِي تَطَّلِعُ عَلَى ٱلۡأَفۡـِٔدَةِ 7﴾:</w:t>
      </w:r>
      <w:r>
        <w:rPr>
          <w:rFonts w:ascii="adwa-assalaf" w:eastAsia="adwa-assalaf" w:hAnsi="adwa-assalaf" w:cs="adwa-assalaf"/>
          <w:b w:val="0"/>
          <w:color w:val="000000"/>
          <w:sz w:val="28"/>
          <w:szCs w:val="28"/>
          <w:rtl/>
        </w:rPr>
        <w:t xml:space="preserve"> التي تنفذ من أجسام الناس إلى قلوبهم.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﴿إِنَّهَا عَلَيۡهِم مُّؤۡصَدَةٞ 8﴾:</w:t>
      </w:r>
      <w:r>
        <w:rPr>
          <w:rFonts w:ascii="adwa-assalaf" w:eastAsia="adwa-assalaf" w:hAnsi="adwa-assalaf" w:cs="adwa-assalaf"/>
          <w:b w:val="0"/>
          <w:color w:val="000000"/>
          <w:sz w:val="28"/>
          <w:szCs w:val="28"/>
          <w:rtl/>
        </w:rPr>
        <w:t xml:space="preserve"> إنها على المُعَذَّبين فيها مغلقة.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عَمَدٖ مُّمَدَّدَةِۭ 9﴾:</w:t>
      </w:r>
      <w:r>
        <w:rPr>
          <w:rFonts w:ascii="adwa-assalaf" w:eastAsia="adwa-assalaf" w:hAnsi="adwa-assalaf" w:cs="adwa-assalaf"/>
          <w:b w:val="0"/>
          <w:color w:val="000000"/>
          <w:sz w:val="28"/>
          <w:szCs w:val="28"/>
          <w:rtl/>
        </w:rPr>
        <w:t xml:space="preserve"> بعَمَد ممتدة طويلة حتى لا يخرجوا منها.</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اقرأ سورة الفيل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الفيل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بِأَصۡحَٰبِ ٱلۡفِيلِ 1</w:t>
      </w:r>
      <w:r>
        <w:rPr>
          <w:rFonts w:ascii="KFGQPC HAFS Uthmanic Script" w:eastAsia="KFGQPC HAFS Uthmanic Script" w:hAnsi="KFGQPC HAFS Uthmanic Script" w:cs="KFGQPC HAFS Uthmanic Script"/>
          <w:b w:val="0"/>
          <w:color w:val="187600"/>
          <w:sz w:val="26"/>
          <w:szCs w:val="26"/>
          <w:rtl/>
        </w:rPr>
        <w:t xml:space="preserve"> أَلَمۡ يَجۡعَلۡ كَيۡدَهُمۡ فِي تَضۡلِيلٖ 2</w:t>
      </w:r>
      <w:r>
        <w:rPr>
          <w:rFonts w:ascii="KFGQPC HAFS Uthmanic Script" w:eastAsia="KFGQPC HAFS Uthmanic Script" w:hAnsi="KFGQPC HAFS Uthmanic Script" w:cs="KFGQPC HAFS Uthmanic Script"/>
          <w:b w:val="0"/>
          <w:color w:val="187600"/>
          <w:sz w:val="26"/>
          <w:szCs w:val="26"/>
          <w:rtl/>
        </w:rPr>
        <w:t xml:space="preserve"> وَأَرۡسَلَ عَلَيۡهِمۡ طَيۡرًا أَبَابِيلَ 3</w:t>
      </w:r>
      <w:r>
        <w:rPr>
          <w:rFonts w:ascii="KFGQPC HAFS Uthmanic Script" w:eastAsia="KFGQPC HAFS Uthmanic Script" w:hAnsi="KFGQPC HAFS Uthmanic Script" w:cs="KFGQPC HAFS Uthmanic Script"/>
          <w:b w:val="0"/>
          <w:color w:val="187600"/>
          <w:sz w:val="26"/>
          <w:szCs w:val="26"/>
          <w:rtl/>
        </w:rPr>
        <w:t xml:space="preserve"> تَرۡمِيهِم بِحِجَارَةٖ مِّن سِجِّيلٖ 4</w:t>
      </w:r>
      <w:r>
        <w:rPr>
          <w:rFonts w:ascii="KFGQPC HAFS Uthmanic Script" w:eastAsia="KFGQPC HAFS Uthmanic Script" w:hAnsi="KFGQPC HAFS Uthmanic Script" w:cs="KFGQPC HAFS Uthmanic Script"/>
          <w:b w:val="0"/>
          <w:color w:val="187600"/>
          <w:sz w:val="26"/>
          <w:szCs w:val="26"/>
          <w:rtl/>
        </w:rPr>
        <w:t xml:space="preserve"> فَجَعَلَهُمۡ كَعَصۡفٖ مَّأۡكُولِۭ 5﴾</w:t>
      </w:r>
      <w:r>
        <w:rPr>
          <w:rFonts w:ascii="adwa-assalaf" w:eastAsia="adwa-assalaf" w:hAnsi="adwa-assalaf" w:cs="adwa-assalaf"/>
          <w:b w:val="0"/>
          <w:color w:val="000000"/>
          <w:sz w:val="28"/>
          <w:szCs w:val="28"/>
          <w:rtl/>
        </w:rPr>
        <w:t xml:space="preserve"> [الفيل: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تَرَ كَيۡفَ فَعَلَ رَبُّكَ بِأَصۡحَٰبِ ٱلۡفِيلِ 1﴾:</w:t>
      </w:r>
      <w:r>
        <w:rPr>
          <w:rFonts w:ascii="adwa-assalaf" w:eastAsia="adwa-assalaf" w:hAnsi="adwa-assalaf" w:cs="adwa-assalaf"/>
          <w:b w:val="0"/>
          <w:color w:val="000000"/>
          <w:sz w:val="28"/>
          <w:szCs w:val="28"/>
          <w:rtl/>
        </w:rPr>
        <w:t xml:space="preserve"> ألم تعلم - أيها الرسول - كيف فعل ربك بأبْرَهَة وأصحابه أصحاب الفيل حين أرادوا هدم الكعبة؟!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﴿أَلَمۡ يَجۡعَلۡ كَيۡدَهُمۡ فِي تَضۡلِيلٖ 2﴾:</w:t>
      </w:r>
      <w:r>
        <w:rPr>
          <w:rFonts w:ascii="adwa-assalaf" w:eastAsia="adwa-assalaf" w:hAnsi="adwa-assalaf" w:cs="adwa-assalaf"/>
          <w:b w:val="0"/>
          <w:color w:val="000000"/>
          <w:sz w:val="28"/>
          <w:szCs w:val="28"/>
          <w:rtl/>
        </w:rPr>
        <w:t xml:space="preserve"> لقد جعل الله تدبيرهم السيئ لهدمها في ضياع، فما نالوا ما تمنّوه من صرف الناس عن الكعبة، وما نالوا منها شيئًا.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﴿وَأَرۡسَلَ عَلَيۡهِمۡ طَيۡرًا أَبَابِيلَ 3﴾:</w:t>
      </w:r>
      <w:r>
        <w:rPr>
          <w:rFonts w:ascii="adwa-assalaf" w:eastAsia="adwa-assalaf" w:hAnsi="adwa-assalaf" w:cs="adwa-assalaf"/>
          <w:b w:val="0"/>
          <w:color w:val="000000"/>
          <w:sz w:val="28"/>
          <w:szCs w:val="28"/>
          <w:rtl/>
        </w:rPr>
        <w:t xml:space="preserve"> وبَعَث عليهم طيرًا أتتهم جماعاتٍ جماعاتٍ.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﴿تَرۡمِيهِم بِحِجَارَةٖ مِّن سِجِّيلٖ 4﴾:</w:t>
      </w:r>
      <w:r>
        <w:rPr>
          <w:rFonts w:ascii="adwa-assalaf" w:eastAsia="adwa-assalaf" w:hAnsi="adwa-assalaf" w:cs="adwa-assalaf"/>
          <w:b w:val="0"/>
          <w:color w:val="000000"/>
          <w:sz w:val="28"/>
          <w:szCs w:val="28"/>
          <w:rtl/>
        </w:rPr>
        <w:t xml:space="preserve"> ترميهم بحجارة من طين مُتَحَجِّر.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﴿فَجَعَلَهُمۡ كَعَصۡفٖ مَّأۡكُولِۭ 5﴾:</w:t>
      </w:r>
      <w:r>
        <w:rPr>
          <w:rFonts w:ascii="adwa-assalaf" w:eastAsia="adwa-assalaf" w:hAnsi="adwa-assalaf" w:cs="adwa-assalaf"/>
          <w:b w:val="0"/>
          <w:color w:val="000000"/>
          <w:sz w:val="28"/>
          <w:szCs w:val="28"/>
          <w:rtl/>
        </w:rPr>
        <w:t xml:space="preserve"> فجعلهم الله كورق زرعٍ أكلته الدوابّ وداسته.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س٩: اقرأ سورة قريش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قريش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﴿لِإِيلَٰفِ قُرَيۡشٍ 1</w:t>
      </w:r>
      <w:r>
        <w:rPr>
          <w:rFonts w:ascii="KFGQPC HAFS Uthmanic Script" w:eastAsia="KFGQPC HAFS Uthmanic Script" w:hAnsi="KFGQPC HAFS Uthmanic Script" w:cs="KFGQPC HAFS Uthmanic Script"/>
          <w:b w:val="0"/>
          <w:color w:val="187600"/>
          <w:sz w:val="26"/>
          <w:szCs w:val="26"/>
          <w:rtl/>
        </w:rPr>
        <w:t xml:space="preserve"> إِۦلَٰفِهِمۡ رِحۡلَةَ ٱلشِّتَآءِ وَٱلصَّيۡفِ 2</w:t>
      </w:r>
      <w:r>
        <w:rPr>
          <w:rFonts w:ascii="KFGQPC HAFS Uthmanic Script" w:eastAsia="KFGQPC HAFS Uthmanic Script" w:hAnsi="KFGQPC HAFS Uthmanic Script" w:cs="KFGQPC HAFS Uthmanic Script"/>
          <w:b w:val="0"/>
          <w:color w:val="187600"/>
          <w:sz w:val="26"/>
          <w:szCs w:val="26"/>
          <w:rtl/>
        </w:rPr>
        <w:t xml:space="preserve"> فَلۡيَعۡبُدُواْ رَبَّ هَٰذَا ٱلۡبَيۡتِ 3</w:t>
      </w:r>
      <w:r>
        <w:rPr>
          <w:rFonts w:ascii="KFGQPC HAFS Uthmanic Script" w:eastAsia="KFGQPC HAFS Uthmanic Script" w:hAnsi="KFGQPC HAFS Uthmanic Script" w:cs="KFGQPC HAFS Uthmanic Script"/>
          <w:b w:val="0"/>
          <w:color w:val="187600"/>
          <w:sz w:val="26"/>
          <w:szCs w:val="26"/>
          <w:rtl/>
        </w:rPr>
        <w:t xml:space="preserve"> ٱلَّذِيٓ أَطۡعَمَهُم مِّن جُوعٖ وَءَامَنَهُم مِّنۡ خَوۡفِۭ 4﴾</w:t>
      </w:r>
      <w:r>
        <w:rPr>
          <w:rFonts w:ascii="adwa-assalaf" w:eastAsia="adwa-assalaf" w:hAnsi="adwa-assalaf" w:cs="adwa-assalaf"/>
          <w:b w:val="0"/>
          <w:color w:val="000000"/>
          <w:sz w:val="28"/>
          <w:szCs w:val="28"/>
          <w:rtl/>
        </w:rPr>
        <w:t xml:space="preserve"> [قريش: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﴿لِإِيلَٰفِ قُرَيۡشٍ 1﴾:</w:t>
      </w:r>
      <w:r>
        <w:rPr>
          <w:rFonts w:ascii="adwa-assalaf" w:eastAsia="adwa-assalaf" w:hAnsi="adwa-assalaf" w:cs="adwa-assalaf"/>
          <w:b w:val="0"/>
          <w:color w:val="000000"/>
          <w:sz w:val="28"/>
          <w:szCs w:val="28"/>
          <w:rtl/>
        </w:rPr>
        <w:t xml:space="preserve"> المراد بذلك ما كانوا يألفونه من الرحلة في الشتاء والصيف.</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﴿إِۦلَٰفِهِمۡ رِحۡلَةَ ٱلشِّتَآءِ وَٱلصَّيۡفِ 2﴾:</w:t>
      </w:r>
      <w:r>
        <w:rPr>
          <w:rFonts w:ascii="adwa-assalaf" w:eastAsia="adwa-assalaf" w:hAnsi="adwa-assalaf" w:cs="adwa-assalaf"/>
          <w:b w:val="0"/>
          <w:color w:val="000000"/>
          <w:sz w:val="28"/>
          <w:szCs w:val="28"/>
          <w:rtl/>
        </w:rPr>
        <w:t xml:space="preserve"> رحلةَ الشتاء إلى اليمن، ورحلة الصيف إلى الشام آمنين.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﴿فَلۡيَعۡبُدُواْ رَبَّ هَٰذَا ٱلۡبَيۡتِ 3﴾:</w:t>
      </w:r>
      <w:r>
        <w:rPr>
          <w:rFonts w:ascii="adwa-assalaf" w:eastAsia="adwa-assalaf" w:hAnsi="adwa-assalaf" w:cs="adwa-assalaf"/>
          <w:b w:val="0"/>
          <w:color w:val="000000"/>
          <w:sz w:val="28"/>
          <w:szCs w:val="28"/>
          <w:rtl/>
        </w:rPr>
        <w:t xml:space="preserve"> فليعبدوا الله ربّ هذا البيت الحرام وحده، الذي يسَّر لهم هذه الرحلة، ولا يشركوا به أحدًا.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أَطۡعَمَهُم مِّن جُوعٖ وَءَامَنَهُم مِّنۡ خَوۡفِۭ 4﴾:</w:t>
      </w:r>
      <w:r>
        <w:rPr>
          <w:rFonts w:ascii="adwa-assalaf" w:eastAsia="adwa-assalaf" w:hAnsi="adwa-assalaf" w:cs="adwa-assalaf"/>
          <w:b w:val="0"/>
          <w:color w:val="000000"/>
          <w:sz w:val="28"/>
          <w:szCs w:val="28"/>
          <w:rtl/>
        </w:rPr>
        <w:t xml:space="preserve"> الذي أطعمهم من جوع، وآمنهم من خوف، بما وضع في قلوب العرب من تعظيم الحرم، وتعظيم سكانه.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اقرأ سورة الماعون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الماعون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ٱلَّذِي يُكَذِّبُ بِٱلدِّينِ 1</w:t>
      </w:r>
      <w:r>
        <w:rPr>
          <w:rFonts w:ascii="KFGQPC HAFS Uthmanic Script" w:eastAsia="KFGQPC HAFS Uthmanic Script" w:hAnsi="KFGQPC HAFS Uthmanic Script" w:cs="KFGQPC HAFS Uthmanic Script"/>
          <w:b w:val="0"/>
          <w:color w:val="187600"/>
          <w:sz w:val="26"/>
          <w:szCs w:val="26"/>
          <w:rtl/>
        </w:rPr>
        <w:t xml:space="preserve"> فَذَٰلِكَ ٱلَّذِي يَدُعُّ ٱلۡيَتِيمَ 2</w:t>
      </w:r>
      <w:r>
        <w:rPr>
          <w:rFonts w:ascii="KFGQPC HAFS Uthmanic Script" w:eastAsia="KFGQPC HAFS Uthmanic Script" w:hAnsi="KFGQPC HAFS Uthmanic Script" w:cs="KFGQPC HAFS Uthmanic Script"/>
          <w:b w:val="0"/>
          <w:color w:val="187600"/>
          <w:sz w:val="26"/>
          <w:szCs w:val="26"/>
          <w:rtl/>
        </w:rPr>
        <w:t xml:space="preserve"> وَلَا يَحُضُّ عَلَىٰ طَعَامِ ٱلۡمِسۡكِينِ 3</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KFGQPC HAFS Uthmanic Script" w:eastAsia="KFGQPC HAFS Uthmanic Script" w:hAnsi="KFGQPC HAFS Uthmanic Script" w:cs="KFGQPC HAFS Uthmanic Script"/>
          <w:b w:val="0"/>
          <w:color w:val="187600"/>
          <w:sz w:val="26"/>
          <w:szCs w:val="26"/>
          <w:rtl/>
        </w:rPr>
        <w:t xml:space="preserve"> ٱلَّذِينَ هُمۡ يُرَآءُونَ 6</w:t>
      </w:r>
      <w:r>
        <w:rPr>
          <w:rFonts w:ascii="KFGQPC HAFS Uthmanic Script" w:eastAsia="KFGQPC HAFS Uthmanic Script" w:hAnsi="KFGQPC HAFS Uthmanic Script" w:cs="KFGQPC HAFS Uthmanic Script"/>
          <w:b w:val="0"/>
          <w:color w:val="187600"/>
          <w:sz w:val="26"/>
          <w:szCs w:val="26"/>
          <w:rtl/>
        </w:rPr>
        <w:t xml:space="preserve"> وَيَمۡنَعُونَ ٱلۡمَاعُونَ 7﴾</w:t>
      </w:r>
      <w:r>
        <w:rPr>
          <w:rFonts w:ascii="adwa-assalaf" w:eastAsia="adwa-assalaf" w:hAnsi="adwa-assalaf" w:cs="adwa-assalaf"/>
          <w:b w:val="0"/>
          <w:color w:val="000000"/>
          <w:sz w:val="28"/>
          <w:szCs w:val="28"/>
          <w:rtl/>
        </w:rPr>
        <w:t xml:space="preserve"> [سورة الماعون: 1-7].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﴿أَرَءَيۡتَ ٱلَّذِي يُكَذِّبُ بِٱلدِّينِ 1﴾:</w:t>
      </w:r>
      <w:r>
        <w:rPr>
          <w:rFonts w:ascii="adwa-assalaf" w:eastAsia="adwa-assalaf" w:hAnsi="adwa-assalaf" w:cs="adwa-assalaf"/>
          <w:b w:val="0"/>
          <w:color w:val="000000"/>
          <w:sz w:val="28"/>
          <w:szCs w:val="28"/>
          <w:rtl/>
        </w:rPr>
        <w:t xml:space="preserve"> هل عرفت الذي يكذب بالجزاء يوم القيامة؟!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﴿فَذَٰلِكَ ٱلَّذِي يَدُعُّ ٱلۡيَتِيمَ 2﴾:</w:t>
      </w:r>
      <w:r>
        <w:rPr>
          <w:rFonts w:ascii="adwa-assalaf" w:eastAsia="adwa-assalaf" w:hAnsi="adwa-assalaf" w:cs="adwa-assalaf"/>
          <w:b w:val="0"/>
          <w:color w:val="000000"/>
          <w:sz w:val="28"/>
          <w:szCs w:val="28"/>
          <w:rtl/>
        </w:rPr>
        <w:t xml:space="preserve"> فهو ذلك الذي يدفع اليتيم بغلظة عن حاجته.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يَحُضُّ عَلَىٰ طَعَامِ ٱلۡمِسۡكِينِ 3﴾:</w:t>
      </w:r>
      <w:r>
        <w:rPr>
          <w:rFonts w:ascii="adwa-assalaf" w:eastAsia="adwa-assalaf" w:hAnsi="adwa-assalaf" w:cs="adwa-assalaf"/>
          <w:b w:val="0"/>
          <w:color w:val="000000"/>
          <w:sz w:val="28"/>
          <w:szCs w:val="28"/>
          <w:rtl/>
        </w:rPr>
        <w:t xml:space="preserve"> ولا يحثّ نفسه، ولا يحث غيره على إطعام الفقير.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﴿فَوَيۡلٞ لِّلۡمُصَلِّينَ 4﴾:</w:t>
      </w:r>
      <w:r>
        <w:rPr>
          <w:rFonts w:ascii="adwa-assalaf" w:eastAsia="adwa-assalaf" w:hAnsi="adwa-assalaf" w:cs="adwa-assalaf"/>
          <w:b w:val="0"/>
          <w:color w:val="000000"/>
          <w:sz w:val="28"/>
          <w:szCs w:val="28"/>
          <w:rtl/>
        </w:rPr>
        <w:t xml:space="preserve"> فهلاك وعذاب للمصلِّين.</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هُمۡ عَن صَلَاتِهِمۡ سَاهُونَ 5﴾:</w:t>
      </w:r>
      <w:r>
        <w:rPr>
          <w:rFonts w:ascii="adwa-assalaf" w:eastAsia="adwa-assalaf" w:hAnsi="adwa-assalaf" w:cs="adwa-assalaf"/>
          <w:b w:val="0"/>
          <w:color w:val="000000"/>
          <w:sz w:val="28"/>
          <w:szCs w:val="28"/>
          <w:rtl/>
        </w:rPr>
        <w:t xml:space="preserve"> الذين هم عن صلاتهم لاهون، لا يبالون بها حتى ينقضي وقتها.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﴿ٱلَّذِينَ هُمۡ يُرَآءُونَ 6﴾:</w:t>
      </w:r>
      <w:r>
        <w:rPr>
          <w:rFonts w:ascii="adwa-assalaf" w:eastAsia="adwa-assalaf" w:hAnsi="adwa-assalaf" w:cs="adwa-assalaf"/>
          <w:b w:val="0"/>
          <w:color w:val="000000"/>
          <w:sz w:val="28"/>
          <w:szCs w:val="28"/>
          <w:rtl/>
        </w:rPr>
        <w:t xml:space="preserve"> الذين هم يراؤون بصلاتهم وأعمالهم، لا يخلصون العمل 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﴿وَيَمۡنَعُونَ ٱلۡمَاعُونَ 7﴾:</w:t>
      </w:r>
      <w:r>
        <w:rPr>
          <w:rFonts w:ascii="adwa-assalaf" w:eastAsia="adwa-assalaf" w:hAnsi="adwa-assalaf" w:cs="adwa-assalaf"/>
          <w:b w:val="0"/>
          <w:color w:val="000000"/>
          <w:sz w:val="28"/>
          <w:szCs w:val="28"/>
          <w:rtl/>
        </w:rPr>
        <w:t xml:space="preserve"> ويمنعون إعانة غيرهم بما لا ضرر في الإعانة به.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اقرأ سورة الكوثر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الكوثر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 1</w:t>
      </w:r>
      <w:r>
        <w:rPr>
          <w:rFonts w:ascii="KFGQPC HAFS Uthmanic Script" w:eastAsia="KFGQPC HAFS Uthmanic Script" w:hAnsi="KFGQPC HAFS Uthmanic Script" w:cs="KFGQPC HAFS Uthmanic Script"/>
          <w:b w:val="0"/>
          <w:color w:val="187600"/>
          <w:sz w:val="26"/>
          <w:szCs w:val="26"/>
          <w:rtl/>
        </w:rPr>
        <w:t xml:space="preserve"> فَصَلِّ لِرَبِّكَ وَٱنۡحَرۡ 2</w:t>
      </w:r>
      <w:r>
        <w:rPr>
          <w:rFonts w:ascii="KFGQPC HAFS Uthmanic Script" w:eastAsia="KFGQPC HAFS Uthmanic Script" w:hAnsi="KFGQPC HAFS Uthmanic Script" w:cs="KFGQPC HAFS Uthmanic Script"/>
          <w:b w:val="0"/>
          <w:color w:val="187600"/>
          <w:sz w:val="26"/>
          <w:szCs w:val="26"/>
          <w:rtl/>
        </w:rPr>
        <w:t xml:space="preserve"> إِنَّ شَانِئَكَ هُوَ ٱلۡأَبۡتَرُ 3﴾</w:t>
      </w:r>
      <w:r>
        <w:rPr>
          <w:rFonts w:ascii="adwa-assalaf" w:eastAsia="adwa-assalaf" w:hAnsi="adwa-assalaf" w:cs="adwa-assalaf"/>
          <w:b w:val="0"/>
          <w:color w:val="000000"/>
          <w:sz w:val="28"/>
          <w:szCs w:val="28"/>
          <w:rtl/>
        </w:rPr>
        <w:t xml:space="preserve"> [الكوثر: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﴿إِنَّآ أَعۡطَيۡنَٰكَ ٱلۡكَوۡثَرَ 1﴾:</w:t>
      </w:r>
      <w:r>
        <w:rPr>
          <w:rFonts w:ascii="adwa-assalaf" w:eastAsia="adwa-assalaf" w:hAnsi="adwa-assalaf" w:cs="adwa-assalaf"/>
          <w:b w:val="0"/>
          <w:color w:val="000000"/>
          <w:sz w:val="28"/>
          <w:szCs w:val="28"/>
          <w:rtl/>
        </w:rPr>
        <w:t xml:space="preserve"> إنا آتيناك - أيها الرسول - الخير الكثير، ومنه نهر الكوثر في الجنة.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﴿فَصَلِّ لِرَبِّكَ وَٱنۡحَرۡ 2﴾:</w:t>
      </w:r>
      <w:r>
        <w:rPr>
          <w:rFonts w:ascii="adwa-assalaf" w:eastAsia="adwa-assalaf" w:hAnsi="adwa-assalaf" w:cs="adwa-assalaf"/>
          <w:b w:val="0"/>
          <w:color w:val="000000"/>
          <w:sz w:val="28"/>
          <w:szCs w:val="28"/>
          <w:rtl/>
        </w:rPr>
        <w:t xml:space="preserve"> فأدّ شكر الله على هذه النعمة، أن تصلي له وحده وتذبح، خلافًا لما يفعله المشركون من التقرّب لأوثانهم بالذبح.</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﴿إِنَّ شَانِئَكَ هُوَ ٱلۡأَبۡتَرُ 3﴾:</w:t>
      </w:r>
      <w:r>
        <w:rPr>
          <w:rFonts w:ascii="adwa-assalaf" w:eastAsia="adwa-assalaf" w:hAnsi="adwa-assalaf" w:cs="adwa-assalaf"/>
          <w:b w:val="0"/>
          <w:color w:val="000000"/>
          <w:sz w:val="28"/>
          <w:szCs w:val="28"/>
          <w:rtl/>
        </w:rPr>
        <w:t xml:space="preserve"> إن مُبْغِضك هو المنقطع عن كل خير المَنسِي الذي إن ذُكِر ذُكِر بسوء.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اقرأ سورة الكافرون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الكافرون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 1</w:t>
      </w:r>
      <w:r>
        <w:rPr>
          <w:rFonts w:ascii="KFGQPC HAFS Uthmanic Script" w:eastAsia="KFGQPC HAFS Uthmanic Script" w:hAnsi="KFGQPC HAFS Uthmanic Script" w:cs="KFGQPC HAFS Uthmanic Script"/>
          <w:b w:val="0"/>
          <w:color w:val="187600"/>
          <w:sz w:val="26"/>
          <w:szCs w:val="26"/>
          <w:rtl/>
        </w:rPr>
        <w:t xml:space="preserve"> لَآ أَعۡبُدُ مَا تَعۡبُدُونَ 2</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3</w:t>
      </w:r>
      <w:r>
        <w:rPr>
          <w:rFonts w:ascii="KFGQPC HAFS Uthmanic Script" w:eastAsia="KFGQPC HAFS Uthmanic Script" w:hAnsi="KFGQPC HAFS Uthmanic Script" w:cs="KFGQPC HAFS Uthmanic Script"/>
          <w:b w:val="0"/>
          <w:color w:val="187600"/>
          <w:sz w:val="26"/>
          <w:szCs w:val="26"/>
          <w:rtl/>
        </w:rPr>
        <w:t xml:space="preserve"> وَلَآ أَنَا۠ عَابِدٞ مَّا عَبَدتُّمۡ 4</w:t>
      </w:r>
      <w:r>
        <w:rPr>
          <w:rFonts w:ascii="KFGQPC HAFS Uthmanic Script" w:eastAsia="KFGQPC HAFS Uthmanic Script" w:hAnsi="KFGQPC HAFS Uthmanic Script" w:cs="KFGQPC HAFS Uthmanic Script"/>
          <w:b w:val="0"/>
          <w:color w:val="187600"/>
          <w:sz w:val="26"/>
          <w:szCs w:val="26"/>
          <w:rtl/>
        </w:rPr>
        <w:t xml:space="preserve"> وَلَآ أَنتُمۡ عَٰبِدُونَ مَآ أَعۡبُدُ 5</w:t>
      </w:r>
      <w:r>
        <w:rPr>
          <w:rFonts w:ascii="KFGQPC HAFS Uthmanic Script" w:eastAsia="KFGQPC HAFS Uthmanic Script" w:hAnsi="KFGQPC HAFS Uthmanic Script" w:cs="KFGQPC HAFS Uthmanic Script"/>
          <w:b w:val="0"/>
          <w:color w:val="187600"/>
          <w:sz w:val="26"/>
          <w:szCs w:val="26"/>
          <w:rtl/>
        </w:rPr>
        <w:t xml:space="preserve"> لَكُمۡ دِينُكُمۡ وَلِيَ دِينِ 6﴾</w:t>
      </w:r>
      <w:r>
        <w:rPr>
          <w:rFonts w:ascii="adwa-assalaf" w:eastAsia="adwa-assalaf" w:hAnsi="adwa-assalaf" w:cs="adwa-assalaf"/>
          <w:b w:val="0"/>
          <w:color w:val="000000"/>
          <w:sz w:val="28"/>
          <w:szCs w:val="28"/>
          <w:rtl/>
        </w:rPr>
        <w:t xml:space="preserve"> [الكافرون: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يَٰٓأَيُّهَا ٱلۡكَٰفِرُونَ 1﴾:</w:t>
      </w:r>
      <w:r>
        <w:rPr>
          <w:rFonts w:ascii="adwa-assalaf" w:eastAsia="adwa-assalaf" w:hAnsi="adwa-assalaf" w:cs="adwa-assalaf"/>
          <w:b w:val="0"/>
          <w:color w:val="000000"/>
          <w:sz w:val="28"/>
          <w:szCs w:val="28"/>
          <w:rtl/>
        </w:rPr>
        <w:t xml:space="preserve"> قل - أيها الرسول -: يا أيها الكافرون بالله.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﴿لَآ أَعۡبُدُ مَا تَعۡبُدُونَ 2﴾:</w:t>
      </w:r>
      <w:r>
        <w:rPr>
          <w:rFonts w:ascii="adwa-assalaf" w:eastAsia="adwa-assalaf" w:hAnsi="adwa-assalaf" w:cs="adwa-assalaf"/>
          <w:b w:val="0"/>
          <w:color w:val="000000"/>
          <w:sz w:val="28"/>
          <w:szCs w:val="28"/>
          <w:rtl/>
        </w:rPr>
        <w:t xml:space="preserve"> لا أعبد في الحال ولا في المستقبل ما تعبدون من الأصنام.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 3﴾:</w:t>
      </w:r>
      <w:r>
        <w:rPr>
          <w:rFonts w:ascii="adwa-assalaf" w:eastAsia="adwa-assalaf" w:hAnsi="adwa-assalaf" w:cs="adwa-assalaf"/>
          <w:b w:val="0"/>
          <w:color w:val="000000"/>
          <w:sz w:val="28"/>
          <w:szCs w:val="28"/>
          <w:rtl/>
        </w:rPr>
        <w:t xml:space="preserve"> ولا أنتم عابدون ما أعبده أنا، وهو الله وحده.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أَنَا۠ عَابِدٞ مَّا عَبَدتُّمۡ 4﴾:</w:t>
      </w:r>
      <w:r>
        <w:rPr>
          <w:rFonts w:ascii="adwa-assalaf" w:eastAsia="adwa-assalaf" w:hAnsi="adwa-assalaf" w:cs="adwa-assalaf"/>
          <w:b w:val="0"/>
          <w:color w:val="000000"/>
          <w:sz w:val="28"/>
          <w:szCs w:val="28"/>
          <w:rtl/>
        </w:rPr>
        <w:t xml:space="preserve"> ولا أنا عابد ما عبدتم من الأصنام.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﴿وَلَآ أَنتُمۡ عَٰبِدُونَ مَآ أَعۡبُدُ 5﴾:</w:t>
      </w:r>
      <w:r>
        <w:rPr>
          <w:rFonts w:ascii="adwa-assalaf" w:eastAsia="adwa-assalaf" w:hAnsi="adwa-assalaf" w:cs="adwa-assalaf"/>
          <w:b w:val="0"/>
          <w:color w:val="000000"/>
          <w:sz w:val="28"/>
          <w:szCs w:val="28"/>
          <w:rtl/>
        </w:rPr>
        <w:t xml:space="preserve"> ولا أنتم عابدون ما أعبده أنا، وهو الله وحده.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﴿لَكُمۡ دِينُكُمۡ وَلِيَ دِينِ 6﴾:</w:t>
      </w:r>
      <w:r>
        <w:rPr>
          <w:rFonts w:ascii="adwa-assalaf" w:eastAsia="adwa-assalaf" w:hAnsi="adwa-assalaf" w:cs="adwa-assalaf"/>
          <w:b w:val="0"/>
          <w:color w:val="000000"/>
          <w:sz w:val="28"/>
          <w:szCs w:val="28"/>
          <w:rtl/>
        </w:rPr>
        <w:t xml:space="preserve"> لكم دينكم الذي ابتدعتموه لأنفسكم، ولي ديني الذي أنزله الله عليّ.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اقرأ سورة النصر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النصر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ٱللَّهِ وَٱلۡفَتۡحُ 1</w:t>
      </w:r>
      <w:r>
        <w:rPr>
          <w:rFonts w:ascii="KFGQPC HAFS Uthmanic Script" w:eastAsia="KFGQPC HAFS Uthmanic Script" w:hAnsi="KFGQPC HAFS Uthmanic Script" w:cs="KFGQPC HAFS Uthmanic Script"/>
          <w:b w:val="0"/>
          <w:color w:val="187600"/>
          <w:sz w:val="26"/>
          <w:szCs w:val="26"/>
          <w:rtl/>
        </w:rPr>
        <w:t xml:space="preserve"> وَرَأَيۡتَ ٱلنَّاسَ يَدۡخُلُونَ فِي دِينِ ٱللَّهِ أَفۡوَاجٗا 2</w:t>
      </w:r>
      <w:r>
        <w:rPr>
          <w:rFonts w:ascii="KFGQPC HAFS Uthmanic Script" w:eastAsia="KFGQPC HAFS Uthmanic Script" w:hAnsi="KFGQPC HAFS Uthmanic Script" w:cs="KFGQPC HAFS Uthmanic Script"/>
          <w:b w:val="0"/>
          <w:color w:val="187600"/>
          <w:sz w:val="26"/>
          <w:szCs w:val="26"/>
          <w:rtl/>
        </w:rPr>
        <w:t xml:space="preserve"> فَسَبِّحۡ بِحَمۡدِ رَبِّكَ وَٱسۡتَغۡفِرۡهُۚ إِنَّهُۥ كَانَ تَوَّابَۢا 3﴾</w:t>
      </w:r>
      <w:r>
        <w:rPr>
          <w:rFonts w:ascii="adwa-assalaf" w:eastAsia="adwa-assalaf" w:hAnsi="adwa-assalaf" w:cs="adwa-assalaf"/>
          <w:b w:val="0"/>
          <w:color w:val="000000"/>
          <w:sz w:val="28"/>
          <w:szCs w:val="28"/>
          <w:rtl/>
        </w:rPr>
        <w:t xml:space="preserve"> [النصر: 1-3].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﴿إِذَا جَآءَ نَصۡرُ ٱللَّهِ وَٱلۡفَتۡحُ 1﴾:</w:t>
      </w:r>
      <w:r>
        <w:rPr>
          <w:rFonts w:ascii="adwa-assalaf" w:eastAsia="adwa-assalaf" w:hAnsi="adwa-assalaf" w:cs="adwa-assalaf"/>
          <w:b w:val="0"/>
          <w:color w:val="000000"/>
          <w:sz w:val="28"/>
          <w:szCs w:val="28"/>
          <w:rtl/>
        </w:rPr>
        <w:t xml:space="preserve"> إذا جاء نصر الله لدينك - أيها الرسول - وإعزازه له، وحدث فتح مكة.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﴿وَرَأَيۡتَ ٱلنَّاسَ يَدۡخُلُونَ فِي دِينِ ٱللَّهِ أَفۡوَاجٗا 2﴾:</w:t>
      </w:r>
      <w:r>
        <w:rPr>
          <w:rFonts w:ascii="adwa-assalaf" w:eastAsia="adwa-assalaf" w:hAnsi="adwa-assalaf" w:cs="adwa-assalaf"/>
          <w:b w:val="0"/>
          <w:color w:val="000000"/>
          <w:sz w:val="28"/>
          <w:szCs w:val="28"/>
          <w:rtl/>
        </w:rPr>
        <w:t xml:space="preserve"> ورأيت الناس يدخلون في الإسلام وفدًا بعد وفدٍ.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﴿فَسَبِّحۡ بِحَمۡدِ رَبِّكَ وَٱسۡتَغۡفِرۡهُۚ إِنَّهُۥ كَانَ تَوَّابَۢا 3﴾:</w:t>
      </w:r>
      <w:r>
        <w:rPr>
          <w:rFonts w:ascii="adwa-assalaf" w:eastAsia="adwa-assalaf" w:hAnsi="adwa-assalaf" w:cs="adwa-assalaf"/>
          <w:b w:val="0"/>
          <w:color w:val="000000"/>
          <w:sz w:val="28"/>
          <w:szCs w:val="28"/>
          <w:rtl/>
        </w:rPr>
        <w:t xml:space="preserve"> فاعلم أن ذلك علامة على قرب انتهاء المهمة التي بُعِثْتَ بها، وعلى قرب انتهاء أجلك ولقائك بربك، فسبِّح بحمد ربك، شكرًا له على نعمة النصر والفتح، واطلب منه المغفرة، إنه كان توابًا يقبل توبة عباده، ويغفر لهم.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اقرأ سورة المسد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المسد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w:t>
      </w:r>
      <w:r>
        <w:rPr>
          <w:rFonts w:ascii="KFGQPC HAFS Uthmanic Script" w:eastAsia="KFGQPC HAFS Uthmanic Script" w:hAnsi="KFGQPC HAFS Uthmanic Script" w:cs="KFGQPC HAFS Uthmanic Script"/>
          <w:b w:val="0"/>
          <w:color w:val="187600"/>
          <w:sz w:val="26"/>
          <w:szCs w:val="26"/>
          <w:rtl/>
        </w:rPr>
        <w:t xml:space="preserve"> مَآ أَغۡنَىٰ عَنۡهُ مَالُهُۥ وَمَا كَسَبَ 2</w:t>
      </w:r>
      <w:r>
        <w:rPr>
          <w:rFonts w:ascii="KFGQPC HAFS Uthmanic Script" w:eastAsia="KFGQPC HAFS Uthmanic Script" w:hAnsi="KFGQPC HAFS Uthmanic Script" w:cs="KFGQPC HAFS Uthmanic Script"/>
          <w:b w:val="0"/>
          <w:color w:val="187600"/>
          <w:sz w:val="26"/>
          <w:szCs w:val="26"/>
          <w:rtl/>
        </w:rPr>
        <w:t xml:space="preserve"> سَيَصۡلَىٰ نَارٗا ذَاتَ لَهَبٖ 3</w:t>
      </w:r>
      <w:r>
        <w:rPr>
          <w:rFonts w:ascii="KFGQPC HAFS Uthmanic Script" w:eastAsia="KFGQPC HAFS Uthmanic Script" w:hAnsi="KFGQPC HAFS Uthmanic Script" w:cs="KFGQPC HAFS Uthmanic Script"/>
          <w:b w:val="0"/>
          <w:color w:val="187600"/>
          <w:sz w:val="26"/>
          <w:szCs w:val="26"/>
          <w:rtl/>
        </w:rPr>
        <w:t xml:space="preserve"> وَٱمۡرَأَتُهُۥ حَمَّالَةَ ٱلۡحَطَبِ 4</w:t>
      </w:r>
      <w:r>
        <w:rPr>
          <w:rFonts w:ascii="KFGQPC HAFS Uthmanic Script" w:eastAsia="KFGQPC HAFS Uthmanic Script" w:hAnsi="KFGQPC HAFS Uthmanic Script" w:cs="KFGQPC HAFS Uthmanic Script"/>
          <w:b w:val="0"/>
          <w:color w:val="187600"/>
          <w:sz w:val="26"/>
          <w:szCs w:val="26"/>
          <w:rtl/>
        </w:rPr>
        <w:t xml:space="preserve"> فِي جِيدِهَا حَبۡلٞ مِّن مَّسَدِۭ 5﴾</w:t>
      </w:r>
      <w:r>
        <w:rPr>
          <w:rFonts w:ascii="adwa-assalaf" w:eastAsia="adwa-assalaf" w:hAnsi="adwa-assalaf" w:cs="adwa-assalaf"/>
          <w:b w:val="0"/>
          <w:color w:val="000000"/>
          <w:sz w:val="28"/>
          <w:szCs w:val="28"/>
          <w:rtl/>
        </w:rPr>
        <w:t xml:space="preserve"> [المسد: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﴿تَبَّتۡ يَدَآ أَبِي لَهَبٖ وَتَبَّ 1﴾:</w:t>
      </w:r>
      <w:r>
        <w:rPr>
          <w:rFonts w:ascii="adwa-assalaf" w:eastAsia="adwa-assalaf" w:hAnsi="adwa-assalaf" w:cs="adwa-assalaf"/>
          <w:b w:val="0"/>
          <w:color w:val="000000"/>
          <w:sz w:val="28"/>
          <w:szCs w:val="28"/>
          <w:rtl/>
        </w:rPr>
        <w:t xml:space="preserve"> خسرت يدا عم النبي ﷺ، أبي لهب بن عبد المطلب بخسران عمله؛ إذ كان يؤذي النبي ﷺ، وخاب سعيه.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﴿مَآ أَغۡنَىٰ عَنۡهُ مَالُهُۥ وَمَا كَسَبَ 2﴾:</w:t>
      </w:r>
      <w:r>
        <w:rPr>
          <w:rFonts w:ascii="adwa-assalaf" w:eastAsia="adwa-assalaf" w:hAnsi="adwa-assalaf" w:cs="adwa-assalaf"/>
          <w:b w:val="0"/>
          <w:color w:val="000000"/>
          <w:sz w:val="28"/>
          <w:szCs w:val="28"/>
          <w:rtl/>
        </w:rPr>
        <w:t xml:space="preserve"> أيّ شيء أغنى عنه ماله وولده؟ لم يدفعا عنه عذابًا، ولم يجلبا له رحمة.</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﴿سَيَصۡلَىٰ نَارٗا ذَاتَ لَهَبٖ 3﴾:</w:t>
      </w:r>
      <w:r>
        <w:rPr>
          <w:rFonts w:ascii="adwa-assalaf" w:eastAsia="adwa-assalaf" w:hAnsi="adwa-assalaf" w:cs="adwa-assalaf"/>
          <w:b w:val="0"/>
          <w:color w:val="000000"/>
          <w:sz w:val="28"/>
          <w:szCs w:val="28"/>
          <w:rtl/>
        </w:rPr>
        <w:t xml:space="preserve"> سيدخل يوم القيامة نارًا ذات لهب، يقاسي حرّها.</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﴿وَٱمۡرَأَتُهُۥ حَمَّالَةَ ٱلۡحَطَبِ 4﴾:</w:t>
      </w:r>
      <w:r>
        <w:rPr>
          <w:rFonts w:ascii="adwa-assalaf" w:eastAsia="adwa-assalaf" w:hAnsi="adwa-assalaf" w:cs="adwa-assalaf"/>
          <w:b w:val="0"/>
          <w:color w:val="000000"/>
          <w:sz w:val="28"/>
          <w:szCs w:val="28"/>
          <w:rtl/>
        </w:rPr>
        <w:t xml:space="preserve"> وستدخلها زوجته أم جميل التي كانت تؤذي النبي ﷺ، بإلقاء الشوك في طريقه.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﴿فِي جِيدِهَا حَبۡلٞ مِّن مَّسَدِۭ 5﴾:</w:t>
      </w:r>
      <w:r>
        <w:rPr>
          <w:rFonts w:ascii="adwa-assalaf" w:eastAsia="adwa-assalaf" w:hAnsi="adwa-assalaf" w:cs="adwa-assalaf"/>
          <w:b w:val="0"/>
          <w:color w:val="000000"/>
          <w:sz w:val="28"/>
          <w:szCs w:val="28"/>
          <w:rtl/>
        </w:rPr>
        <w:t xml:space="preserve"> في عنقها حبل مُحْكَم الفَتْل تساق به إلى النار.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اقرأ سورة الإخلاص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الإخلاص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[الإخلاص: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هُوَ ٱللَّهُ أَحَدٌ 1﴾:</w:t>
      </w:r>
      <w:r>
        <w:rPr>
          <w:rFonts w:ascii="adwa-assalaf" w:eastAsia="adwa-assalaf" w:hAnsi="adwa-assalaf" w:cs="adwa-assalaf"/>
          <w:b w:val="0"/>
          <w:color w:val="000000"/>
          <w:sz w:val="28"/>
          <w:szCs w:val="28"/>
          <w:rtl/>
        </w:rPr>
        <w:t xml:space="preserve"> قل -يا أيها الرسول-: هو الله لا إله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﴿ٱللَّهُ ٱلصَّمَدُ 2﴾:</w:t>
      </w:r>
      <w:r>
        <w:rPr>
          <w:rFonts w:ascii="adwa-assalaf" w:eastAsia="adwa-assalaf" w:hAnsi="adwa-assalaf" w:cs="adwa-assalaf"/>
          <w:b w:val="0"/>
          <w:color w:val="000000"/>
          <w:sz w:val="28"/>
          <w:szCs w:val="28"/>
          <w:rtl/>
        </w:rPr>
        <w:t xml:space="preserve"> أي: ترفع إليه حاجات الخلق.</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﴿لَمۡ يَلِدۡ وَلَمۡ يُولَدۡ 3﴾:</w:t>
      </w:r>
      <w:r>
        <w:rPr>
          <w:rFonts w:ascii="adwa-assalaf" w:eastAsia="adwa-assalaf" w:hAnsi="adwa-assalaf" w:cs="adwa-assalaf"/>
          <w:b w:val="0"/>
          <w:color w:val="000000"/>
          <w:sz w:val="28"/>
          <w:szCs w:val="28"/>
          <w:rtl/>
        </w:rPr>
        <w:t xml:space="preserve"> فلا ولد له سُبْحَانَهُ ولا والد.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﴿وَلَمۡ يَكُن لَّهُۥ كُفُوًا أَحَدُۢ 4﴾:</w:t>
      </w:r>
      <w:r>
        <w:rPr>
          <w:rFonts w:ascii="adwa-assalaf" w:eastAsia="adwa-assalaf" w:hAnsi="adwa-assalaf" w:cs="adwa-assalaf"/>
          <w:b w:val="0"/>
          <w:color w:val="000000"/>
          <w:sz w:val="28"/>
          <w:szCs w:val="28"/>
          <w:rtl/>
        </w:rPr>
        <w:t xml:space="preserve"> ولم يكن له مماثل من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اقرأ سورة الفلق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الفلق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1-5].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ٱلۡفَلَقِ 1﴾:</w:t>
      </w:r>
      <w:r>
        <w:rPr>
          <w:rFonts w:ascii="adwa-assalaf" w:eastAsia="adwa-assalaf" w:hAnsi="adwa-assalaf" w:cs="adwa-assalaf"/>
          <w:b w:val="0"/>
          <w:color w:val="000000"/>
          <w:sz w:val="28"/>
          <w:szCs w:val="28"/>
          <w:rtl/>
        </w:rPr>
        <w:t xml:space="preserve"> قل - يا أيها الرسول -: أعتصم بربّ الصبح، وأستجير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مَا خَلَقَ 2﴾:</w:t>
      </w:r>
      <w:r>
        <w:rPr>
          <w:rFonts w:ascii="adwa-assalaf" w:eastAsia="adwa-assalaf" w:hAnsi="adwa-assalaf" w:cs="adwa-assalaf"/>
          <w:b w:val="0"/>
          <w:color w:val="000000"/>
          <w:sz w:val="28"/>
          <w:szCs w:val="28"/>
          <w:rtl/>
        </w:rPr>
        <w:t xml:space="preserve"> من شرّ ما يؤذي من المخلوقات.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غَاسِقٍ إِذَا وَقَبَ 3﴾:</w:t>
      </w:r>
      <w:r>
        <w:rPr>
          <w:rFonts w:ascii="adwa-assalaf" w:eastAsia="adwa-assalaf" w:hAnsi="adwa-assalaf" w:cs="adwa-assalaf"/>
          <w:b w:val="0"/>
          <w:color w:val="000000"/>
          <w:sz w:val="28"/>
          <w:szCs w:val="28"/>
          <w:rtl/>
        </w:rPr>
        <w:t xml:space="preserve"> وأعتصم بالله من الشرور التي تظهر في الليل من دواب ولصوص.</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ٱلنَّفَّٰثَٰتِ فِي ٱلۡعُقَدِ 4﴾:</w:t>
      </w:r>
      <w:r>
        <w:rPr>
          <w:rFonts w:ascii="adwa-assalaf" w:eastAsia="adwa-assalaf" w:hAnsi="adwa-assalaf" w:cs="adwa-assalaf"/>
          <w:b w:val="0"/>
          <w:color w:val="000000"/>
          <w:sz w:val="28"/>
          <w:szCs w:val="28"/>
          <w:rtl/>
        </w:rPr>
        <w:t xml:space="preserve"> وأعتصم به من شرّ السواحر اللائي يَنْفُثْن في العُقَد.</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﴿وَمِن شَرِّ حَاسِدٍ إِذَا حَسَدَ 5﴾:</w:t>
      </w:r>
      <w:r>
        <w:rPr>
          <w:rFonts w:ascii="adwa-assalaf" w:eastAsia="adwa-assalaf" w:hAnsi="adwa-assalaf" w:cs="adwa-assalaf"/>
          <w:b w:val="0"/>
          <w:color w:val="000000"/>
          <w:sz w:val="28"/>
          <w:szCs w:val="28"/>
          <w:rtl/>
        </w:rPr>
        <w:t xml:space="preserve"> ومن شر حاسد مبغض للناس إذا حسدهم على ما وهبهم الله من نِعَم، يريد زوالها عنهم، وإيقاع الأذى بهم.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اقرأ سورة الناس وفسرها.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سورة الناس وتفسيرها:</w:t>
      </w:r>
    </w:p>
    <w:p>
      <w:pPr>
        <w:bidi/>
        <w:spacing w:line="240" w:lineRule="auto"/>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1</w:t>
      </w:r>
      <w:r>
        <w:rPr>
          <w:rFonts w:ascii="KFGQPC HAFS Uthmanic Script" w:eastAsia="KFGQPC HAFS Uthmanic Script" w:hAnsi="KFGQPC HAFS Uthmanic Script" w:cs="KFGQPC HAFS Uthmanic Script"/>
          <w:b w:val="0"/>
          <w:color w:val="187600"/>
          <w:sz w:val="26"/>
          <w:szCs w:val="26"/>
          <w:rtl/>
        </w:rPr>
        <w:t xml:space="preserve"> مَلِكِ ٱلنَّاسِ 2</w:t>
      </w:r>
      <w:r>
        <w:rPr>
          <w:rFonts w:ascii="KFGQPC HAFS Uthmanic Script" w:eastAsia="KFGQPC HAFS Uthmanic Script" w:hAnsi="KFGQPC HAFS Uthmanic Script" w:cs="KFGQPC HAFS Uthmanic Script"/>
          <w:b w:val="0"/>
          <w:color w:val="187600"/>
          <w:sz w:val="26"/>
          <w:szCs w:val="26"/>
          <w:rtl/>
        </w:rPr>
        <w:t xml:space="preserve"> إِلَٰهِ ٱلنَّاسِ 3</w:t>
      </w:r>
      <w:r>
        <w:rPr>
          <w:rFonts w:ascii="KFGQPC HAFS Uthmanic Script" w:eastAsia="KFGQPC HAFS Uthmanic Script" w:hAnsi="KFGQPC HAFS Uthmanic Script" w:cs="KFGQPC HAFS Uthmanic Script"/>
          <w:b w:val="0"/>
          <w:color w:val="187600"/>
          <w:sz w:val="26"/>
          <w:szCs w:val="26"/>
          <w:rtl/>
        </w:rPr>
        <w:t xml:space="preserve"> مِن شَرِّ ٱلۡوَسۡوَاسِ ٱلۡخَنَّاسِ 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5</w:t>
      </w:r>
      <w:r>
        <w:rPr>
          <w:rFonts w:ascii="KFGQPC HAFS Uthmanic Script" w:eastAsia="KFGQPC HAFS Uthmanic Script" w:hAnsi="KFGQPC HAFS Uthmanic Script" w:cs="KFGQPC HAFS Uthmanic Script"/>
          <w:b w:val="0"/>
          <w:color w:val="187600"/>
          <w:sz w:val="26"/>
          <w:szCs w:val="26"/>
          <w:rtl/>
        </w:rPr>
        <w:t xml:space="preserve"> مِنَ ٱلۡجِنَّةِ وَٱلنَّاسِ 6﴾</w:t>
      </w:r>
      <w:r>
        <w:rPr>
          <w:rFonts w:ascii="adwa-assalaf" w:eastAsia="adwa-assalaf" w:hAnsi="adwa-assalaf" w:cs="adwa-assalaf"/>
          <w:b w:val="0"/>
          <w:color w:val="000000"/>
          <w:sz w:val="28"/>
          <w:szCs w:val="28"/>
          <w:rtl/>
        </w:rPr>
        <w:t xml:space="preserve"> [الناس: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التفسير:</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﴿قُلۡ أَعُوذُ بِرَبِّ ٱلنَّاسِ 1﴾:</w:t>
      </w:r>
      <w:r>
        <w:rPr>
          <w:rFonts w:ascii="adwa-assalaf" w:eastAsia="adwa-assalaf" w:hAnsi="adwa-assalaf" w:cs="adwa-assalaf"/>
          <w:b w:val="0"/>
          <w:color w:val="000000"/>
          <w:sz w:val="28"/>
          <w:szCs w:val="28"/>
          <w:rtl/>
        </w:rPr>
        <w:t xml:space="preserve"> قل -يا أيها الرسول-: أعتصم برب الناس، وأستجير به.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﴿مَلِكِ ٱلنَّاسِ 2﴾:</w:t>
      </w:r>
      <w:r>
        <w:rPr>
          <w:rFonts w:ascii="adwa-assalaf" w:eastAsia="adwa-assalaf" w:hAnsi="adwa-assalaf" w:cs="adwa-assalaf"/>
          <w:b w:val="0"/>
          <w:color w:val="000000"/>
          <w:sz w:val="28"/>
          <w:szCs w:val="28"/>
          <w:rtl/>
        </w:rPr>
        <w:t xml:space="preserve"> يتصرف فيهم بما يشاء، لا مالك لهم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﴿إِلَٰهِ ٱلنَّاسِ 3﴾:</w:t>
      </w:r>
      <w:r>
        <w:rPr>
          <w:rFonts w:ascii="adwa-assalaf" w:eastAsia="adwa-assalaf" w:hAnsi="adwa-assalaf" w:cs="adwa-assalaf"/>
          <w:b w:val="0"/>
          <w:color w:val="000000"/>
          <w:sz w:val="28"/>
          <w:szCs w:val="28"/>
          <w:rtl/>
        </w:rPr>
        <w:t xml:space="preserve"> معبودهم بحقّ، لا معبود لهم بحق غيره.</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شَرِّ ٱلۡوَسۡوَاسِ ٱلۡخَنَّاسِ 4﴾:</w:t>
      </w:r>
      <w:r>
        <w:rPr>
          <w:rFonts w:ascii="adwa-assalaf" w:eastAsia="adwa-assalaf" w:hAnsi="adwa-assalaf" w:cs="adwa-assalaf"/>
          <w:b w:val="0"/>
          <w:color w:val="000000"/>
          <w:sz w:val="28"/>
          <w:szCs w:val="28"/>
          <w:rtl/>
        </w:rPr>
        <w:t xml:space="preserve"> من شرّ الشيطان الَّذي يلقي وسوسته إلى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﴿ٱلَّذِي يُوَسۡوِسُ فِي صُدُورِ ٱلنَّاسِ 5﴾:</w:t>
      </w:r>
      <w:r>
        <w:rPr>
          <w:rFonts w:ascii="adwa-assalaf" w:eastAsia="adwa-assalaf" w:hAnsi="adwa-assalaf" w:cs="adwa-assalaf"/>
          <w:b w:val="0"/>
          <w:color w:val="000000"/>
          <w:sz w:val="28"/>
          <w:szCs w:val="28"/>
          <w:rtl/>
        </w:rPr>
        <w:t xml:space="preserve"> يلقي بوسوسته إلى قلوب الناس.</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﴿مِنَ ٱلۡجِنَّةِ وَٱلنَّاسِ 6﴾</w:t>
      </w:r>
      <w:r>
        <w:rPr>
          <w:rFonts w:ascii="adwa-assalaf" w:eastAsia="adwa-assalaf" w:hAnsi="adwa-assalaf" w:cs="adwa-assalaf"/>
          <w:b w:val="0"/>
          <w:color w:val="000000"/>
          <w:sz w:val="28"/>
          <w:szCs w:val="28"/>
          <w:rtl/>
        </w:rPr>
        <w:t xml:space="preserve"> أي: الموسوس يكون من الإنس ويكون من الجن.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الحديث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الحديث: هو ما أُضيف إلى النبي ﷺ من قول، أو فعل، أو تقرير، أو صِفة خَلقية أو خُلقية.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الأول: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أكمل حديث: «إنما الأعمال بالنيات...»،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أمير المؤمنين أبي حفص عمر بن الخطاب رَضِيَ اللَّهُ تَعَالَى عَنْهُ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الأَعْمَالُ بِالنِّيَّاتِ، وَإِنَّمَا لِكُلِّ امْرِئٍ مَا نَوَى، فَمَنْ كَانَتْ هِجْرَتُهُ إِلَى اللَّهِ وَرَسُولِهِ؛ فَهِجْرَتُهُ إِلَى اللَّهِ وَرَسُولِهِ، وَمَنْ كَانَتْ هِجْرَتُهُ لِدُنْيَا يُصِيبُهَا، أَوِ امْرَأَةٍ يَنْكِحُهَا؛ فَهِجْرَتُهُ إِلَى مَا هَاجَرَ إِلَيْهِ»</w:t>
      </w:r>
      <w:r>
        <w:rPr>
          <w:rStyle w:val="FootnoteReference"/>
          <w:rFonts w:ascii="adwa-assalaf" w:eastAsia="adwa-assalaf" w:hAnsi="adwa-assalaf" w:cs="adwa-assalaf"/>
          <w:b w:val="0"/>
          <w:color w:val="000000"/>
          <w:sz w:val="22"/>
          <w:szCs w:val="22"/>
        </w:rPr>
        <w:footnoteReference w:id="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كل عمل لا بد له من نية، من صلاة، وصوم، وحج، وغيرها من الأعمال.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بد من الإخلاص في النية 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أكمل حديث «من أحدث في أمرنا هذا ...»،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أم المؤمنين أم عبد الله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مِنْهُ، فَهُوَ رَدٌّ»</w:t>
      </w:r>
      <w:r>
        <w:rPr>
          <w:rStyle w:val="FootnoteReference"/>
          <w:rFonts w:ascii="adwa-assalaf" w:eastAsia="adwa-assalaf" w:hAnsi="adwa-assalaf" w:cs="adwa-assalaf"/>
          <w:b w:val="0"/>
          <w:color w:val="000000"/>
          <w:sz w:val="22"/>
          <w:szCs w:val="22"/>
        </w:rPr>
        <w:footnoteReference w:id="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النهي عن الابتداع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وأن الأعمال المحدثة مردودة غير مقبولة.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أكمل حديث «بينما نحن جلوس عند رسول الله ﷺ...»،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عمر بن الخطاب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بَيْنَمَا نَحْنُ جُلُوسٌ عِنْدَ رَسُولِ اللَّهِ ﷺ ذَاتَ يَوْمٍ، إِذْ طَلَعَ عَلَيْنَا رَجُلٌ شَدِيدُ بَيَاضِ الثِّيَابِ، شَدِيدُ سَوَادِ الشَّعْرِ، لَا يُرَى عَلَيْهِ أَثَرُ السَّفَرِ، وَلَا يَعْرِفُهُ مِنَّا أَحَدٌ، حَتَّى جَلَسَ إِلَى النَّبِيِّ ﷺ، فَأَسْنَدَ رُكْبَتَهُ إِلَى رُكْبَتَيْهِ، وَوَضَعَ كَفَّيْهِ عَلَى فَخِذَيْهِ، وَقَالَ: «يَا مُحَمَّدُ أَخْبِرْنِي عَنِ الإِسْلَامِ»، فَقَالَ لَهُ: «الإِسْلَامُ: أَنْ تَشْهَدَ أَنْ لَا إِلَهَ إِلَّا اللَّهُ، وَأَنَّ مُحَمَّدًا رَسُولُ اللَّهِ، وَتُقِيمَ الصَّلَاةَ، وَتُؤْتِيَ الزَّكَاةَ، وَتَصُومَ رَمَضَانَ، وَتَحُجَّ البَيْتَ إِنِ اسْتَطَعْتَ إِلَيْهِ سَبِيلًا»، قَالَ: «صَدَقْتَ»، فَعَجِبْنَا لَهُ يَسْأَلُهُ وَيُصَدِّقُهُ، قَالَ: «أَخْبِرْنِي عَنِ الإِيمَانِ» قَالَ: «أَنْ تُؤْمِنَ بِاللَّهِ، وَمَلَائِكَتِهِ، وَكُتُبِهِ، وَرُسُلِهِ، وَاليَوْمِ الآخِرِ، وَتُؤْمِنَ بِالقَدَرِ؛ خَيْرِهِ وَشَرِّهِ»، قَالَ: «صَدَقْتَ»، قَالَ: «فَأَخْبِرْنِي عَنِ الإِحْسَانِ»، قَالَ: «أَنْ تَعْبُدَ اللَّهَ كَأَنَّكَ تَرَاهُ، فَإِنْ لَمْ تَكُنْ تَرَاهُ، فَإِنَّهُ يَرَاكَ»، قَالَ: «فَأَخْبِرْنِي عَنِ السَّاعَةِ»، قَالَ: «مَا المَسْئُولُ بِأَعْلَمَ مِنَ السَّائِلِ»، قَالَ: «فَأَخْبِرْنِي عَنْ أَمَارَاتِهَا»، قَالَ: «أَنْ تَلِدَ الأَمَةُ رَبَّتَهَا، وَأَنْ تَرَى الحُفَاةَ العُرَاةَ العَالَةَ رِعَاءَ الشَّاءِ، يَتَطَاوَلُونَ فِي البُنْيَانِ» ثُمَّ انْطَلَقَ فَلَبِثَ مَلِيًّا، ثُمَّ قَالَ: «يَا عُمَرُ! أَتَدْرِي مَنِ السَّائِلُ؟»، قُلْتُ: "اللَّهُ وَرَسُولُهُ أَعْلَمُ"، قَالَ: «فَإِنَّهُ جِبْرِيلُ، أَتَاكُمْ يُعَلِّمُكُمْ دِينَكُمْ»</w:t>
      </w:r>
      <w:r>
        <w:rPr>
          <w:rStyle w:val="FootnoteReference"/>
          <w:rFonts w:ascii="adwa-assalaf" w:eastAsia="adwa-assalaf" w:hAnsi="adwa-assalaf" w:cs="adwa-assalaf"/>
          <w:b w:val="0"/>
          <w:color w:val="000000"/>
          <w:sz w:val="22"/>
          <w:szCs w:val="22"/>
        </w:rPr>
        <w:footnoteReference w:id="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ذكر أركان الإسلام الخمسة؛ وهي: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شهادة أن لا إله إلا الله، وأن محمدًا رسول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وإقام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وإيتاء الزكاة.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وصوم رمضان.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وحج بيت الله الحرام.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ذكر أركان الإيمان، وهي ستة: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الإيمان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وملائكته.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وكتبه.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ورسله.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واليوم الآخر.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والقدر خيره وشره.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ذكر ركن الإحسان، وهو ركن واحد، وهو أن تعبد الله كأنك تراه، فإن لم تكن تراه، فإنه 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وقت قيام الساعة، لا يعلمه إلا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أكمل حديث «أكمل المؤمنين إيمانًا...»،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أَحْسَنُهُمْ خُلُقًا»</w:t>
      </w:r>
      <w:r>
        <w:rPr>
          <w:rStyle w:val="FootnoteReference"/>
          <w:rFonts w:ascii="adwa-assalaf" w:eastAsia="adwa-assalaf" w:hAnsi="adwa-assalaf" w:cs="adwa-assalaf"/>
          <w:b w:val="0"/>
          <w:color w:val="000000"/>
          <w:sz w:val="22"/>
          <w:szCs w:val="22"/>
        </w:rPr>
        <w:footnoteReference w:id="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الحث على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وأن كمال الخلق من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وأن الإيمان يزيد وينقص.</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الخامس: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أكمل حديث: «من حلف بغير الله...»،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ابن عمر رَضِيَ اللَّهُ عَنْهُما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حَلَفَ بِغَيْرِ اللَّهِ؛ فَقَدْ كَفَرَ أَوْ أَشْرَكَ»</w:t>
      </w:r>
      <w:r>
        <w:rPr>
          <w:rStyle w:val="FootnoteReference"/>
          <w:rFonts w:ascii="adwa-assalaf" w:eastAsia="adwa-assalaf" w:hAnsi="adwa-assalaf" w:cs="adwa-assalaf"/>
          <w:b w:val="0"/>
          <w:color w:val="000000"/>
          <w:sz w:val="22"/>
          <w:szCs w:val="22"/>
        </w:rPr>
        <w:footnoteReference w:id="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فوائد من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لا يجوز الحلف إلا بالله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الحلف بغير الله تَعَالَى من الشرك الأصغر.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السادس:</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أكمل حديث: «لا يؤمن أحدكم حتى أكون أحب إليه...»،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أنس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أَكُونَ أَحَبَّ إِلَيْهِ مِنْ وَالِدِهِ، وَوَلَدِهِ، وَالنَّاسِ أَجْمَعِينَ»</w:t>
      </w:r>
      <w:r>
        <w:rPr>
          <w:rStyle w:val="FootnoteReference"/>
          <w:rFonts w:ascii="adwa-assalaf" w:eastAsia="adwa-assalaf" w:hAnsi="adwa-assalaf" w:cs="adwa-assalaf"/>
          <w:b w:val="0"/>
          <w:color w:val="000000"/>
          <w:sz w:val="22"/>
          <w:szCs w:val="22"/>
        </w:rPr>
        <w:footnoteReference w:id="7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يجب محبة النبي ﷺ أكثر من كل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من كمال الإيمان.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السابع: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أكمل حديث: «لا يؤمن أحدكم حتى يحب لأخيه...»،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أنس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يُحِبَّ لِأَخِيهِ مَا يُحِبُّ لِنَفْسِهِ»</w:t>
      </w:r>
      <w:r>
        <w:rPr>
          <w:rStyle w:val="FootnoteReference"/>
          <w:rFonts w:ascii="adwa-assalaf" w:eastAsia="adwa-assalaf" w:hAnsi="adwa-assalaf" w:cs="adwa-assalaf"/>
          <w:b w:val="0"/>
          <w:color w:val="000000"/>
          <w:sz w:val="22"/>
          <w:szCs w:val="22"/>
        </w:rPr>
        <w:footnoteReference w:id="7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على المؤمن أن يحب للمؤمنين من الخير كما يحب لنفسه.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وذلك من كمال الإيمان.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الثامن: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أكمل حديث: «والذي نفسي بيده!...»،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سعيد رَضِيَ اللَّهُ عَنْهُ، عن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إِنَّهَا لَتَعْدِلُ ثُلُثَ القُرْآنِ»</w:t>
      </w:r>
      <w:r>
        <w:rPr>
          <w:rStyle w:val="FootnoteReference"/>
          <w:rFonts w:ascii="adwa-assalaf" w:eastAsia="adwa-assalaf" w:hAnsi="adwa-assalaf" w:cs="adwa-assalaf"/>
          <w:b w:val="0"/>
          <w:color w:val="000000"/>
          <w:sz w:val="22"/>
          <w:szCs w:val="22"/>
        </w:rPr>
        <w:footnoteReference w:id="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سورة الإخلاص.</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وأنها تعدل ثلث القرآن.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التاسع: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أكمل حديث «لا حول ولا قوة إلا بالله...»،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موسى رَضِيَ اللَّهُ عَنْهُ،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حَوْلَ وَلَا قُوَّةَ إِلَّا بِاللَّهِ كَنْزٌ مِنْ كُنُوزِ الجَنَّةِ»</w:t>
      </w:r>
      <w:r>
        <w:rPr>
          <w:rStyle w:val="FootnoteReference"/>
          <w:rFonts w:ascii="adwa-assalaf" w:eastAsia="adwa-assalaf" w:hAnsi="adwa-assalaf" w:cs="adwa-assalaf"/>
          <w:b w:val="0"/>
          <w:color w:val="000000"/>
          <w:sz w:val="22"/>
          <w:szCs w:val="22"/>
        </w:rPr>
        <w:footnoteReference w:id="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هذه الكلمة، وأنها كنز من كنوز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تبرُّؤُ العبد من حوله وقوته، واعتماده على الله تَعَالَى وحده.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العاشر: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أكمل حديث «ألا إن في الجسد مضغة...»،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النعمان بن بشير رَضِيَ اللَّهُ عَنْهُما قال: سمعت رسول الله ﷺ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«أَلَا وَإِنَّ فِي الجَسَدِ مُضْغَةً إِذَا صَلَحَتْ صَلَحَ الجَسَدُ كُلُّهُ، وَإِذَا فَسَدَتْ فَسَدَ الجَسَدُ كُلُّهُ، أَلَا وَهِيَ القَلْبُ»</w:t>
      </w:r>
      <w:r>
        <w:rPr>
          <w:rStyle w:val="FootnoteReference"/>
          <w:rFonts w:ascii="adwa-assalaf" w:eastAsia="adwa-assalaf" w:hAnsi="adwa-assalaf" w:cs="adwa-assalaf"/>
          <w:b w:val="0"/>
          <w:color w:val="000000"/>
          <w:sz w:val="22"/>
          <w:szCs w:val="22"/>
        </w:rPr>
        <w:footnoteReference w:id="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صلاح القلب فيه صلاح الظاهر والباطن.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الاهتمام بصلاح القلب لأن به صلاح الإنسان.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الحادي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أكمل حديث: «من كان آخر كلامه -من الدنيا- لا إله إلا الله...»،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معاذ بن جبل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آخِرُ كَلَامِهِ: لَا إِلَهَ إِلَّا اللَّهُ؛ دَخَلَ الجَنَّةَ»</w:t>
      </w:r>
      <w:r>
        <w:rPr>
          <w:rStyle w:val="FootnoteReference"/>
          <w:rFonts w:ascii="adwa-assalaf" w:eastAsia="adwa-assalaf" w:hAnsi="adwa-assalaf" w:cs="adwa-assalaf"/>
          <w:b w:val="0"/>
          <w:color w:val="000000"/>
          <w:sz w:val="22"/>
          <w:szCs w:val="22"/>
        </w:rPr>
        <w:footnoteReference w:id="7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 فضل لا إله إلا الله، وأن العبد يدخل بها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وفضل من كان آخر كلامه من الدنيا لا إله إلا 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الثاني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أكمل حديث «ليس المؤمن بالطعان، ولا اللعان...»، وبعض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عبد الله بن مسعود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المُؤْمِنُ بِالطَّعَّانِ، وَلَا اللَّعَّانِ، وَلَا الفَاحِشِ، وَلَا البَذِيءِ»</w:t>
      </w:r>
      <w:r>
        <w:rPr>
          <w:rStyle w:val="FootnoteReference"/>
          <w:rFonts w:ascii="adwa-assalaf" w:eastAsia="adwa-assalaf" w:hAnsi="adwa-assalaf" w:cs="adwa-assalaf"/>
          <w:b w:val="0"/>
          <w:color w:val="000000"/>
          <w:sz w:val="22"/>
          <w:szCs w:val="22"/>
        </w:rPr>
        <w:footnoteReference w:id="7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النهي عن كل كلام باطل وقبيح.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ذلك صفة المؤمن في لسانه.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الثالث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أكمل حديث «من حسن إسلام المرء...»،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حُسْنِ إِسْلَامِ المَرْءِ: تَرْكُهُ مَا لَا يَعْنِيهِ»</w:t>
      </w:r>
      <w:r>
        <w:rPr>
          <w:rStyle w:val="FootnoteReference"/>
          <w:rFonts w:ascii="adwa-assalaf" w:eastAsia="adwa-assalaf" w:hAnsi="adwa-assalaf" w:cs="adwa-assalaf"/>
          <w:b w:val="0"/>
          <w:color w:val="000000"/>
          <w:sz w:val="22"/>
          <w:szCs w:val="22"/>
        </w:rPr>
        <w:footnoteReference w:id="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ترك ما لا يعني الإنسان من أمور دين غيره ودنياه.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أن ترك ما لا يعني من كمال إسلامه.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الحديث الرابع عشر: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أكمل حديث: «من قرأ حرفًا من كتاب الله...»، واذكر بعض فوائده.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عن عبدِ الله بن مسعودٍ رضي الله عنه: أنَّ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قَرَأَ حَرْفًا مِنْ كِتَابِ اللَّهِ فَلَهُ بِهِ حَسَنَةٌ، وَالحَسَنَةُ بِعَشْرِ أَمْثَالِهَا، لَا أَقُولُ: أَلِفْ لَامْ مِيمْ حَرْفٌ، وَلَكِنْ أَلِفٌ حَرْفٌ، وَلَامٌ حَرْفٌ، وَمِيمٌ حَرْفٌ»</w:t>
      </w:r>
      <w:r>
        <w:rPr>
          <w:rStyle w:val="FootnoteReference"/>
          <w:rFonts w:ascii="adwa-assalaf" w:eastAsia="adwa-assalaf" w:hAnsi="adwa-assalaf" w:cs="adwa-assalaf"/>
          <w:b w:val="0"/>
          <w:color w:val="000000"/>
          <w:sz w:val="22"/>
          <w:szCs w:val="22"/>
        </w:rPr>
        <w:footnoteReference w:id="8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بعض فوائد الحديث:</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 فضل تلاوة القرآن.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وأن بكل حرف تقرؤه لك به حسنات.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الآداب الإسلامية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الآداب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الآداب الإسلامية: هي مجموعة سلوكيات وأفعال وتصرفات حمیدة، وردت في الشريعة الإسلامية، ويجمعها الآداب مع الله والآداب مع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الأدب مع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 كيف يكون الأدب مع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تعظيمه سُبْحَانَهُ وَتَعَالَى،</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قَدَرُواْ ٱللَّهَ حَقَّ قَدۡرِهِۦ وَٱلۡأَرۡضُ جَمِيعٗا قَبۡضَتُهُۥ يَوۡمَ ٱلۡقِيَٰمَةِ وَٱلسَّمَٰوَٰتُ مَطۡوِيَّٰتُۢ بِيَمِينِهِۦۚ سُبۡحَٰنَهُۥ وَتَعَٰلَىٰ عَمَّا يُشۡرِكُونَ 67﴾</w:t>
      </w:r>
      <w:r>
        <w:rPr>
          <w:rFonts w:ascii="adwa-assalaf" w:eastAsia="adwa-assalaf" w:hAnsi="adwa-assalaf" w:cs="adwa-assalaf"/>
          <w:b w:val="0"/>
          <w:color w:val="000000"/>
          <w:sz w:val="28"/>
          <w:szCs w:val="28"/>
          <w:rtl/>
        </w:rPr>
        <w:t xml:space="preserve"> [الزمر: 67].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عبادته وحده لا شريك له،</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﴿وَمَآ أُمِرُوٓاْ إِلَّا لِيَعۡبُدُواْ ٱللَّهَ مُخۡلِصِينَ لَهُ ٱلدِّينَ حُنَفَآءَ ..﴾</w:t>
      </w:r>
      <w:r>
        <w:rPr>
          <w:rFonts w:ascii="adwa-assalaf" w:eastAsia="adwa-assalaf" w:hAnsi="adwa-assalaf" w:cs="adwa-assalaf"/>
          <w:b w:val="0"/>
          <w:color w:val="000000"/>
          <w:sz w:val="28"/>
          <w:szCs w:val="28"/>
          <w:rtl/>
        </w:rPr>
        <w:t xml:space="preserve"> [البينة: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طاعته،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أَطِيعُواْ ٱللَّهَ...﴾</w:t>
      </w:r>
      <w:r>
        <w:rPr>
          <w:rFonts w:ascii="adwa-assalaf" w:eastAsia="adwa-assalaf" w:hAnsi="adwa-assalaf" w:cs="adwa-assalaf"/>
          <w:b w:val="0"/>
          <w:color w:val="000000"/>
          <w:sz w:val="28"/>
          <w:szCs w:val="28"/>
          <w:rtl/>
        </w:rPr>
        <w:t xml:space="preserve"> [محمد: 33].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ترك معصيته،</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﴿وَمَن يَعۡصِ ٱللَّهَ وَرَسُولَهُۥ وَيَتَعَدَّ حُدُودَهُۥ يُدۡخِلۡهُ نَارًا خَٰلِدٗا فِيهَا وَلَهُۥ عَذَابٞ مُّهِينٞ 14﴾</w:t>
      </w:r>
      <w:r>
        <w:rPr>
          <w:rFonts w:ascii="adwa-assalaf" w:eastAsia="adwa-assalaf" w:hAnsi="adwa-assalaf" w:cs="adwa-assalaf"/>
          <w:b w:val="0"/>
          <w:color w:val="000000"/>
          <w:sz w:val="28"/>
          <w:szCs w:val="28"/>
          <w:rtl/>
        </w:rPr>
        <w:t xml:space="preserve"> [النساء: 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شكره وحمده جَلَّ وَعَلَا على فضله ونعمه التي لا تحصى،</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﴿...وَٱشۡكُرُواْ نِعۡمَتَ ٱللَّهِ إِن كُنتُمۡ إِيَّاهُ تَعۡبُدُونَ﴾</w:t>
      </w:r>
      <w:r>
        <w:rPr>
          <w:rFonts w:ascii="adwa-assalaf" w:eastAsia="adwa-assalaf" w:hAnsi="adwa-assalaf" w:cs="adwa-assalaf"/>
          <w:b w:val="0"/>
          <w:color w:val="000000"/>
          <w:sz w:val="28"/>
          <w:szCs w:val="28"/>
          <w:rtl/>
        </w:rPr>
        <w:t xml:space="preserve"> [النحل: 114].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والصبر على أقداره،</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﴿...وَٱصۡبِرُوٓاْۚ إِنَّ ٱللَّهَ مَعَ ٱلصَّٰبِرِينَ﴾</w:t>
      </w:r>
      <w:r>
        <w:rPr>
          <w:rFonts w:ascii="adwa-assalaf" w:eastAsia="adwa-assalaf" w:hAnsi="adwa-assalaf" w:cs="adwa-assalaf"/>
          <w:b w:val="0"/>
          <w:color w:val="000000"/>
          <w:sz w:val="28"/>
          <w:szCs w:val="28"/>
          <w:rtl/>
        </w:rPr>
        <w:t xml:space="preserve"> [الأنفال: 46].</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الأدب مع الرسول ﷺ:</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س2: كيف يكون الأدب مع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اتباعه والاقتداء به،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﴿َّقَدۡ كَانَ لَكُمۡ فِي رَسُولِ ٱللَّهِ أُسۡوَةٌ حَسَنَةٞ لِّمَن كَانَ يَرۡجُواْ ٱللَّهَ وَٱلۡيَوۡمَ ٱلۡأٓخِرَ وَذَكَرَ ٱللَّهَ كَثِيرٗا 21﴾</w:t>
      </w:r>
      <w:r>
        <w:rPr>
          <w:rFonts w:ascii="adwa-assalaf" w:eastAsia="adwa-assalaf" w:hAnsi="adwa-assalaf" w:cs="adwa-assalaf"/>
          <w:b w:val="0"/>
          <w:color w:val="000000"/>
          <w:sz w:val="28"/>
          <w:szCs w:val="28"/>
          <w:rtl/>
        </w:rPr>
        <w:t xml:space="preserve"> [الأحزاب: 21].</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طاعته.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ترك معصيته،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﴿مَّن يُطِعِ ٱلرَّسُولَ فَقَدۡ أَطَاعَ ٱللَّهَۖ وَمَن تَوَلَّىٰ فَمَآ أَرۡسَلۡنَٰكَ عَلَيۡهِمۡ حَفِيظٗا 80﴾</w:t>
      </w:r>
      <w:r>
        <w:rPr>
          <w:rFonts w:ascii="adwa-assalaf" w:eastAsia="adwa-assalaf" w:hAnsi="adwa-assalaf" w:cs="adwa-assalaf"/>
          <w:b w:val="0"/>
          <w:color w:val="000000"/>
          <w:sz w:val="28"/>
          <w:szCs w:val="28"/>
          <w:rtl/>
        </w:rPr>
        <w:t xml:space="preserve"> [النساء: 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تصديقه فيما أخبر،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﴿وَمَا يَنطِقُ عَنِ ٱلۡهَوَىٰٓ 3</w:t>
      </w:r>
      <w:r>
        <w:rPr>
          <w:rFonts w:ascii="KFGQPC HAFS Uthmanic Script" w:eastAsia="KFGQPC HAFS Uthmanic Script" w:hAnsi="KFGQPC HAFS Uthmanic Script" w:cs="KFGQPC HAFS Uthmanic Script"/>
          <w:b w:val="0"/>
          <w:color w:val="187600"/>
          <w:sz w:val="26"/>
          <w:szCs w:val="26"/>
          <w:rtl/>
        </w:rPr>
        <w:t xml:space="preserve"> إِنۡ هُوَ إِلَّا وَحۡيٞ يُوحَىٰ 4﴾</w:t>
      </w:r>
      <w:r>
        <w:rPr>
          <w:rFonts w:ascii="adwa-assalaf" w:eastAsia="adwa-assalaf" w:hAnsi="adwa-assalaf" w:cs="adwa-assalaf"/>
          <w:b w:val="0"/>
          <w:color w:val="000000"/>
          <w:sz w:val="28"/>
          <w:szCs w:val="28"/>
          <w:rtl/>
        </w:rPr>
        <w:t xml:space="preserve"> [النجم: 3-4].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عدم الابتداع في الزيادة على سنته،</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أَحْدَثَ فِي أَمْرِنَا هَذَا مَا لَيْسَ فِيهِ، فَهُوَ رَدٌّ»</w:t>
      </w:r>
      <w:r>
        <w:rPr>
          <w:rStyle w:val="FootnoteReference"/>
          <w:rFonts w:ascii="adwa-assalaf" w:eastAsia="adwa-assalaf" w:hAnsi="adwa-assalaf" w:cs="adwa-assalaf"/>
          <w:b w:val="0"/>
          <w:color w:val="000000"/>
          <w:sz w:val="22"/>
          <w:szCs w:val="22"/>
        </w:rPr>
        <w:footnoteReference w:id="8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محبته أكثر من النفس ومن كل الناس،</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أَكُونَ أَحَبَّ إِلَيْهِ مِنْ وَالِدِهِ وَوَلَدِهِ، وَالنَّاسِ أَجْمَعِينَ»</w:t>
      </w:r>
      <w:r>
        <w:rPr>
          <w:rStyle w:val="FootnoteReference"/>
          <w:rFonts w:ascii="adwa-assalaf" w:eastAsia="adwa-assalaf" w:hAnsi="adwa-assalaf" w:cs="adwa-assalaf"/>
          <w:b w:val="0"/>
          <w:color w:val="000000"/>
          <w:sz w:val="22"/>
          <w:szCs w:val="22"/>
        </w:rPr>
        <w:footnoteReference w:id="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تعظيمه ونصرته ونصرة سنته،</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﴿ِّتُؤۡمِنُواْ بِٱللَّهِ وَرَسُولِهِۦ وَتُعَزِّرُوهُ وَتُوَقِّرُوهُ...﴾</w:t>
      </w:r>
      <w:r>
        <w:rPr>
          <w:rFonts w:ascii="adwa-assalaf" w:eastAsia="adwa-assalaf" w:hAnsi="adwa-assalaf" w:cs="adwa-assalaf"/>
          <w:b w:val="0"/>
          <w:color w:val="000000"/>
          <w:sz w:val="28"/>
          <w:szCs w:val="28"/>
          <w:rtl/>
        </w:rPr>
        <w:t xml:space="preserve"> [الفتح: 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الأدب مع الوالدين: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س3: كيف يكون الأدب مع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طاعة الوالدين في غير 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خدمة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مساعدة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قضاء حوائج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الدعاء للوالدين.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التأدب معهم في القول؛ فلا يجوز قول: "أف"، وهي أقل الأقوال.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الابتسام في وجه الوالدين ولا أعبس.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أرفع صوتي فوق صوت الوالدين، وأصغي إليهما، ولا أقاطعهما بالكلام، ولا أناديهما باسمهما، بل أقول: " أبي"، "أمي".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أستأذن قبل الدخول على أبي وأمي وهما في الغرفة.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تقبيل يد ورأس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﴿وَقَضَىٰ رَبُّكَ أَلَّا تَعۡبُدُوٓاْ إِلَّآ إِيَّاهُ وَبِٱلۡوَٰلِدَيۡنِ إِحۡسَٰنًاۚ إِمَّا يَبۡلُغَنَّ عِندَكَ ٱلۡكِبَرَ أَحَدُهُمَآ أَوۡ كِلَاهُمَا فَلَا تَقُل لَّهُمَآ أُفّٖ وَلَا تَنۡهَرۡهُمَا وَقُل لَّهُمَا قَوۡلٗا كَرِيمٗا 23</w:t>
      </w:r>
      <w:r>
        <w:rPr>
          <w:rFonts w:ascii="KFGQPC HAFS Uthmanic Script" w:eastAsia="KFGQPC HAFS Uthmanic Script" w:hAnsi="KFGQPC HAFS Uthmanic Script" w:cs="KFGQPC HAFS Uthmanic Script"/>
          <w:b w:val="0"/>
          <w:color w:val="187600"/>
          <w:sz w:val="26"/>
          <w:szCs w:val="26"/>
          <w:rtl/>
        </w:rPr>
        <w:t xml:space="preserve"> وَٱخۡفِضۡ لَهُمَا جَنَاحَ ٱلذُّلِّ مِنَ ٱلرَّحۡمَةِ وَقُل رَّبِّ ٱرۡحَمۡهُمَا كَمَا رَبَّيَانِي صَغِيرٗا 24﴾</w:t>
      </w:r>
      <w:r>
        <w:rPr>
          <w:rFonts w:ascii="adwa-assalaf" w:eastAsia="adwa-assalaf" w:hAnsi="adwa-assalaf" w:cs="adwa-assalaf"/>
          <w:b w:val="0"/>
          <w:color w:val="000000"/>
          <w:sz w:val="28"/>
          <w:szCs w:val="28"/>
          <w:rtl/>
        </w:rPr>
        <w:t xml:space="preserve"> [الإسراء: 23-24].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الحديث جاء رجل إلى النبي ﷺ يستأذنه في الجهاد،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«أَلَكَ وَالِدَانِ؟» قَالَ: نَعَمْ. قَالَ: «فَفِيهِمَا فَجَاهِدْ»</w:t>
      </w:r>
      <w:r>
        <w:rPr>
          <w:rStyle w:val="FootnoteReference"/>
          <w:rFonts w:ascii="adwa-assalaf" w:eastAsia="adwa-assalaf" w:hAnsi="adwa-assalaf" w:cs="adwa-assalaf"/>
          <w:b w:val="0"/>
          <w:color w:val="000000"/>
          <w:sz w:val="22"/>
          <w:szCs w:val="22"/>
        </w:rPr>
        <w:footnoteReference w:id="8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صلة الرحم: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س4: كيف أصل الرحم؟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زيارة الأقارب من الأخ والأخت، والعم والعمة، والخال والخالة وبقية 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الإحسان إليهم بالقول والفعل ومساعدتهم.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ومنها الاتصال بهم وسؤالهم عن أحوالهم.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﴿فَهَلۡ عَسَيۡتُمۡ إِن تَوَلَّيۡتُمۡ أَن تُفۡسِدُواْ فِي ٱلۡأَرۡضِ وَتُقَطِّعُوٓاْ أَرۡحَامَكُمۡ 22﴾</w:t>
      </w:r>
      <w:r>
        <w:rPr>
          <w:rFonts w:ascii="adwa-assalaf" w:eastAsia="adwa-assalaf" w:hAnsi="adwa-assalaf" w:cs="adwa-assalaf"/>
          <w:b w:val="0"/>
          <w:color w:val="000000"/>
          <w:sz w:val="28"/>
          <w:szCs w:val="28"/>
          <w:rtl/>
        </w:rPr>
        <w:t xml:space="preserve"> [محمد: 22].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قَاطِعُ رَحِمٍ»</w:t>
      </w:r>
      <w:r>
        <w:rPr>
          <w:rStyle w:val="FootnoteReference"/>
          <w:rFonts w:ascii="adwa-assalaf" w:eastAsia="adwa-assalaf" w:hAnsi="adwa-assalaf" w:cs="adwa-assalaf"/>
          <w:b w:val="0"/>
          <w:color w:val="000000"/>
          <w:sz w:val="22"/>
          <w:szCs w:val="22"/>
        </w:rPr>
        <w:footnoteReference w:id="8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الأخوة في الله تَعَالَى:</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س5: كيف أكون مع إخواني وأصدقائي؟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أحب وأصاحب الأخيار.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أتجنب وأترك مصاحبة الأشرار،</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تُصَاحِبْ إِلَّا مُؤْمِنًا، وَلَا يَأْكُلْ طَعَامَكَ إِلَّا تَقِيٌّ»</w:t>
      </w:r>
      <w:r>
        <w:rPr>
          <w:rStyle w:val="FootnoteReference"/>
          <w:rFonts w:ascii="adwa-assalaf" w:eastAsia="adwa-assalaf" w:hAnsi="adwa-assalaf" w:cs="adwa-assalaf"/>
          <w:b w:val="0"/>
          <w:color w:val="000000"/>
          <w:sz w:val="22"/>
          <w:szCs w:val="22"/>
        </w:rPr>
        <w:footnoteReference w:id="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أسلم على إخواني وأصافحهم،</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مِنْ مُسْلِمَيْنِ يَلْتَقِيَانِ فَيَتَصَافَحَانِ، إِلَّا غُفِرَ لَهُمَا قَبْلَ أَنْ يَفْتَرِقَا»</w:t>
      </w:r>
      <w:r>
        <w:rPr>
          <w:rStyle w:val="FootnoteReference"/>
          <w:rFonts w:ascii="adwa-assalaf" w:eastAsia="adwa-assalaf" w:hAnsi="adwa-assalaf" w:cs="adwa-assalaf"/>
          <w:b w:val="0"/>
          <w:color w:val="000000"/>
          <w:sz w:val="22"/>
          <w:szCs w:val="22"/>
        </w:rPr>
        <w:footnoteReference w:id="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أعودهم إذا مرضوا وأدعو لهم بالشفاء.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وأشمت العاطس.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أجيب دعوته إذا دعاني لزيارته،</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«حَقُّ المُسْلِمِ عَلَى المُسْلِمِ خَمْسٌ: رَدُّ السَّلَامِ، وَعِيَادَةُ المَرِيضِ، وَاتِّبَاعُ الجَنَائِزِ، وَإِجَابَةُ الدَّعْوَةِ، وَتَشْمِيتُ العَاطِسِ»</w:t>
      </w:r>
      <w:r>
        <w:rPr>
          <w:rStyle w:val="FootnoteReference"/>
          <w:rFonts w:ascii="adwa-assalaf" w:eastAsia="adwa-assalaf" w:hAnsi="adwa-assalaf" w:cs="adwa-assalaf"/>
          <w:b w:val="0"/>
          <w:color w:val="000000"/>
          <w:sz w:val="22"/>
          <w:szCs w:val="22"/>
        </w:rPr>
        <w:footnoteReference w:id="8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أقدم له النصيحة،</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«وَمَنْ أَشَارَ عَلَى أَخِيهِ بِأَمْرٍ يَعْلَمُ أَنَّ الرُّشْدَ فِي غَيْرِهِ فَقَدْ خَانَهُ»</w:t>
      </w:r>
      <w:r>
        <w:rPr>
          <w:rStyle w:val="FootnoteReference"/>
          <w:rFonts w:ascii="adwa-assalaf" w:eastAsia="adwa-assalaf" w:hAnsi="adwa-assalaf" w:cs="adwa-assalaf"/>
          <w:b w:val="0"/>
          <w:color w:val="000000"/>
          <w:sz w:val="22"/>
          <w:szCs w:val="22"/>
        </w:rPr>
        <w:footnoteReference w:id="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أنصره إذا ظُلِمَ، وأمنعه عن الظلم،</w:t>
      </w: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«انْصُرْ أَخَاكَ ظَالِمًا أَوْ مَظْلُومًا». فَقَالَ رَجُلٌ: يَا رَسُولَ اللَّهِ، أَنْصُرُهُ إِذَا كَانَ مَظْلُومًا، أَفَرَأَيْتَ إِذَا كَانَ ظَالِمًا كَيْفَ أَنْصُرُهُ؟ قَالَ: «تَحْجُزُهُ - أَوْ تَمْنَعُهُ - مِنَ الظُّلْمِ؛ فَإِنَّ ذَلِكَ نَصْرُهُ»</w:t>
      </w:r>
      <w:r>
        <w:rPr>
          <w:rStyle w:val="FootnoteReference"/>
          <w:rFonts w:ascii="adwa-assalaf" w:eastAsia="adwa-assalaf" w:hAnsi="adwa-assalaf" w:cs="adwa-assalaf"/>
          <w:b w:val="0"/>
          <w:color w:val="000000"/>
          <w:sz w:val="22"/>
          <w:szCs w:val="22"/>
        </w:rPr>
        <w:footnoteReference w:id="8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أحب لأخي المسلم ما أحب لنفسي،</w:t>
      </w:r>
      <w:r>
        <w:rPr>
          <w:rFonts w:ascii="adwa-assalaf" w:eastAsia="adwa-assalaf" w:hAnsi="adwa-assalaf" w:cs="adwa-assalaf"/>
          <w:b w:val="0"/>
          <w:color w:val="000000"/>
          <w:sz w:val="28"/>
          <w:szCs w:val="28"/>
          <w:rtl/>
        </w:rPr>
        <w:t xml:space="preserve"> في الحديث عن أنس رضي الله عنه عن النبي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يُحِبَّ لِأَخِيهِ مَا يُحِبُّ لِنَفْسِهِ»</w:t>
      </w:r>
      <w:r>
        <w:rPr>
          <w:rStyle w:val="FootnoteReference"/>
          <w:rFonts w:ascii="adwa-assalaf" w:eastAsia="adwa-assalaf" w:hAnsi="adwa-assalaf" w:cs="adwa-assalaf"/>
          <w:b w:val="0"/>
          <w:color w:val="000000"/>
          <w:sz w:val="22"/>
          <w:szCs w:val="22"/>
        </w:rPr>
        <w:footnoteReference w:id="9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أساعده إذا احتاج إلى مساعدتي،</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«وَاللَّهُ فِي عَوْنِ العَبْدِ مَا كَانَ العَبْدُ فِي عَوْنِ أَخِيهِ»</w:t>
      </w:r>
      <w:r>
        <w:rPr>
          <w:rStyle w:val="FootnoteReference"/>
          <w:rFonts w:ascii="adwa-assalaf" w:eastAsia="adwa-assalaf" w:hAnsi="adwa-assalaf" w:cs="adwa-assalaf"/>
          <w:b w:val="0"/>
          <w:color w:val="000000"/>
          <w:sz w:val="22"/>
          <w:szCs w:val="22"/>
        </w:rPr>
        <w:footnoteReference w:id="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لا أمسه بأذى، بقول أو فعل،</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مَنْ سَلِمَ المُسْلِمُونَ مِنْ لِسَانِهِ وَيَدِهِ»</w:t>
      </w:r>
      <w:r>
        <w:rPr>
          <w:rStyle w:val="FootnoteReference"/>
          <w:rFonts w:ascii="adwa-assalaf" w:eastAsia="adwa-assalaf" w:hAnsi="adwa-assalaf" w:cs="adwa-assalaf"/>
          <w:b w:val="0"/>
          <w:color w:val="000000"/>
          <w:sz w:val="22"/>
          <w:szCs w:val="22"/>
        </w:rPr>
        <w:footnoteReference w:id="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12. أحفظ سره،</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حَدَّثَ الرَّجُلُ بِالحَدِيثِ ثُمَّ التَفَتَ فَهِيَ أَمَانَةٌ»</w:t>
      </w:r>
      <w:r>
        <w:rPr>
          <w:rStyle w:val="FootnoteReference"/>
          <w:rFonts w:ascii="adwa-assalaf" w:eastAsia="adwa-assalaf" w:hAnsi="adwa-assalaf" w:cs="adwa-assalaf"/>
          <w:b w:val="0"/>
          <w:color w:val="000000"/>
          <w:sz w:val="22"/>
          <w:szCs w:val="22"/>
        </w:rPr>
        <w:footnoteReference w:id="9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13. لا أشتمه، ولا أغتابه، ولا أحتقره، ولا أحسده، ولا أتجسس عليه، ولا أغشه.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أَخُو المُسْلِمِ لَا يَظْلِمُهُ، وَلَا يَخْذُلُهُ، وَلَا يَحْقِرُهُ، وَحَسْبُ امْرِئٍ مِنَ الشَّرِّ أَنْ يَحْقِرَ أَخَاهُ المُسْلِمَ»</w:t>
      </w:r>
      <w:r>
        <w:rPr>
          <w:rStyle w:val="FootnoteReference"/>
          <w:rFonts w:ascii="adwa-assalaf" w:eastAsia="adwa-assalaf" w:hAnsi="adwa-assalaf" w:cs="adwa-assalaf"/>
          <w:b w:val="0"/>
          <w:color w:val="000000"/>
          <w:sz w:val="22"/>
          <w:szCs w:val="22"/>
        </w:rPr>
        <w:footnoteReference w:id="9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الجوار:</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س6: ما هي آداب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أحسن للجار بالقول والفعل، وأساعده إذا احتاج مساعدتي.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أهنئه إذا فرح بالعيد أو الزواج أو غيرهما.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أعوده إذا مرض، وأعزيه إذا أصيب.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أقدم له ما أصنع من الطعام ما أمكن.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ألحق به أذى بقول أو 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أزعجه بصوت مرتفع أو أتجسس عليه، وأصبر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﴿وَٱعۡبُدُواْ ٱللَّهَ وَلَا تُشۡرِكُواْ بِهِۦ شَيۡـٔٗاۖ وَبِٱلۡوَٰلِدَيۡنِ إِحۡسَٰنٗا وَبِذِي ٱلۡقُرۡبَىٰ وَٱلۡيَتَٰمَىٰ وَٱلۡمَسَٰكِينِ وَٱلۡجَارِ ذِي ٱلۡقُرۡبَىٰ وَٱلۡجَارِ ٱلۡجُنُبِ وَٱلصَّاحِبِ بِٱلۡجَنۢبِ وَٱبۡنِ ٱلسَّبِيلِ وَمَا مَلَكَتۡ أَيۡمَٰنُكُمۡۗ إِنَّ ٱللَّهَ لَا يُحِبُّ مَن كَانَ مُخۡتَالٗا فَخُورًا 36﴾</w:t>
      </w:r>
      <w:r>
        <w:rPr>
          <w:rFonts w:ascii="adwa-assalaf" w:eastAsia="adwa-assalaf" w:hAnsi="adwa-assalaf" w:cs="adwa-assalaf"/>
          <w:b w:val="0"/>
          <w:color w:val="000000"/>
          <w:sz w:val="28"/>
          <w:szCs w:val="28"/>
          <w:rtl/>
        </w:rPr>
        <w:t xml:space="preserve"> [النساء: 36].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أَبَا ذَرٍّ، إِذَا طَبَخْتَ مَرَقَةً فَأَكْثِرْ مَاءَهَا وَتَعَاهَدْ جِيرَانَكَ»</w:t>
      </w:r>
      <w:r>
        <w:rPr>
          <w:rStyle w:val="FootnoteReference"/>
          <w:rFonts w:ascii="adwa-assalaf" w:eastAsia="adwa-assalaf" w:hAnsi="adwa-assalaf" w:cs="adwa-assalaf"/>
          <w:b w:val="0"/>
          <w:color w:val="000000"/>
          <w:sz w:val="22"/>
          <w:szCs w:val="22"/>
        </w:rPr>
        <w:footnoteReference w:id="9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فَلَا يُؤْذِي جَارَهُ»</w:t>
      </w:r>
      <w:r>
        <w:rPr>
          <w:rStyle w:val="FootnoteReference"/>
          <w:rFonts w:ascii="adwa-assalaf" w:eastAsia="adwa-assalaf" w:hAnsi="adwa-assalaf" w:cs="adwa-assalaf"/>
          <w:b w:val="0"/>
          <w:color w:val="000000"/>
          <w:sz w:val="22"/>
          <w:szCs w:val="22"/>
        </w:rPr>
        <w:footnoteReference w:id="9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الضيافة: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س7: ما هي آداب الضيافة والضيف؟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أجيب من دعاني إلى ضيافته.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أردت زيارة أحد أطلب الإذن والموعد.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أستأذن قبل الدخول.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أتأخر في الزيارة.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أغض البصر عن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أرحب بالضيف وأستقبله أحسن استقبال، ببشاشة وجه، وأحسن عبارات الترحيب.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أجلس الضيف في أحسن 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أكرمه بالضيافة من طعام وشراب.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تَدۡخُلُواْ بُيُوتًا غَيۡرَ بُيُوتِكُمۡ حَتَّىٰ تَسۡتَأۡنِسُواْ وَتُسَلِّمُواْ عَلَىٰٓ أَهۡلِهَاۚ ذَٰلِكُمۡ خَيۡرٞ لَّكُمۡ لَعَلَّكُمۡ تَذَكَّرُونَ 27﴾</w:t>
      </w:r>
      <w:r>
        <w:rPr>
          <w:rFonts w:ascii="adwa-assalaf" w:eastAsia="adwa-assalaf" w:hAnsi="adwa-assalaf" w:cs="adwa-assalaf"/>
          <w:b w:val="0"/>
          <w:color w:val="000000"/>
          <w:sz w:val="28"/>
          <w:szCs w:val="28"/>
          <w:rtl/>
        </w:rPr>
        <w:t xml:space="preserve"> [النور: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جُعِلَ الِاسْتِئْذَانُ مِنْ أَجْلِ البَصَرِ»</w:t>
      </w:r>
      <w:r>
        <w:rPr>
          <w:rStyle w:val="FootnoteReference"/>
          <w:rFonts w:ascii="adwa-assalaf" w:eastAsia="adwa-assalaf" w:hAnsi="adwa-assalaf" w:cs="adwa-assalaf"/>
          <w:b w:val="0"/>
          <w:color w:val="000000"/>
          <w:sz w:val="22"/>
          <w:szCs w:val="22"/>
        </w:rPr>
        <w:footnoteReference w:id="9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وقوله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كَانَ يُؤْمِنُ بِاللَّهِ وَاليَوْمِ الآخِرِ فَلْيُكْرِمْ ضَيْفَهُ»</w:t>
      </w:r>
      <w:r>
        <w:rPr>
          <w:rStyle w:val="FootnoteReference"/>
          <w:rFonts w:ascii="adwa-assalaf" w:eastAsia="adwa-assalaf" w:hAnsi="adwa-assalaf" w:cs="adwa-assalaf"/>
          <w:b w:val="0"/>
          <w:color w:val="000000"/>
          <w:sz w:val="22"/>
          <w:szCs w:val="22"/>
        </w:rPr>
        <w:footnoteReference w:id="9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المرض:</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س8: ما آداب المرض وزيارة المرضى؟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عندما أحس بألم؛ أضع يدي اليمنى على موضعه، وأقول: «بِسْمِ اللهِ» ثلاث مرات، وأقول: «أَعُوذُ بِعِزَّةِ اللهِ وَقُدْرَتِهِ مِنْ شَرِّ مَا أَجِدُ وَأُحَاذِرُ» سبع مرات.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أرضى بما قدره الله وأصبر،</w:t>
      </w:r>
      <w:r>
        <w:rPr>
          <w:rFonts w:ascii="adwa-assalaf" w:eastAsia="adwa-assalaf" w:hAnsi="adwa-assalaf" w:cs="adwa-assalaf"/>
          <w:b w:val="0"/>
          <w:color w:val="000000"/>
          <w:sz w:val="28"/>
          <w:szCs w:val="28"/>
          <w:rtl/>
        </w:rPr>
        <w:t xml:space="preserve"> في الحديث عن أم العلاء رضي الله عنها قالت: عادني رسول الله ﷺ وأنا مريضة،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«أَبْشِرِي يَا أُمَّ العَلَاءِ؛ فَإِنَّ مَرَضَ المُسْلِمِ يُذْهِبُ اللَّهُ بِهِ خَطَايَاهُ كَمَا تُذْهِبُ النَّارُ خَبَثَ الذَّهَبِ وَالفِضَّةِ»</w:t>
      </w:r>
      <w:r>
        <w:rPr>
          <w:rStyle w:val="FootnoteReference"/>
          <w:rFonts w:ascii="adwa-assalaf" w:eastAsia="adwa-assalaf" w:hAnsi="adwa-assalaf" w:cs="adwa-assalaf"/>
          <w:b w:val="0"/>
          <w:color w:val="000000"/>
          <w:sz w:val="22"/>
          <w:szCs w:val="22"/>
        </w:rPr>
        <w:footnoteReference w:id="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أسارع إلى زيارة أخي المريض، وأدعو له، ولا أطيل عنده الجلوس.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أرقيه من دون أن يطلب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أوصيه بالصبر والدعاء، والصلاة والطهارة على ما يستطيع.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الدعاء للمريض:</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«أَسْأَلُ اللَّهَ العَظِيمَ رَبَّ العَرْشِ العَظِيمِ أَنْ يَشْفِيَكَ» سَبْعَ مَرَّاتٍ</w:t>
      </w:r>
      <w:r>
        <w:rPr>
          <w:rStyle w:val="FootnoteReference"/>
          <w:rFonts w:ascii="adwa-assalaf" w:eastAsia="adwa-assalaf" w:hAnsi="adwa-assalaf" w:cs="adwa-assalaf"/>
          <w:b w:val="0"/>
          <w:color w:val="000000"/>
          <w:sz w:val="22"/>
          <w:szCs w:val="22"/>
        </w:rPr>
        <w:footnoteReference w:id="10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طلب العلم: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س9: ما آداب طلب العلم؟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إخلاص النية لله عَزَّ وَجَلَّ،</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تَعَلَّمَ العِلْمَ لِيُبَاهِيَ بِهِ العُلَمَاءَ، وَيُجَارِيَ بِهِ السُّفَهَاءَ، وَيَصْرِفَ بِهِ وُجُوهَ النَّاسِ إِلَيْهِ أَدْخَلَهُ اللَّهُ جَهَنَّمَ»</w:t>
      </w:r>
      <w:r>
        <w:rPr>
          <w:rStyle w:val="FootnoteReference"/>
          <w:rFonts w:ascii="adwa-assalaf" w:eastAsia="adwa-assalaf" w:hAnsi="adwa-assalaf" w:cs="adwa-assalaf"/>
          <w:b w:val="0"/>
          <w:color w:val="000000"/>
          <w:sz w:val="22"/>
          <w:szCs w:val="22"/>
        </w:rPr>
        <w:footnoteReference w:id="1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أعمل بالعلم الذي تعلمته،</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تَزُولُ قَدَمَا عَبْدٍ يَوْمَ القِيَامَةِ حَتَّى يُسْأَلَ عَنْ أَرْبَعٍ: -وَذَكَرَ مِنْهَا- وَعَنْ عِلْمِهِ مَاذَا عَمِلَ فِيهِ»</w:t>
      </w:r>
      <w:r>
        <w:rPr>
          <w:rStyle w:val="FootnoteReference"/>
          <w:rFonts w:ascii="adwa-assalaf" w:eastAsia="adwa-assalaf" w:hAnsi="adwa-assalaf" w:cs="adwa-assalaf"/>
          <w:b w:val="0"/>
          <w:color w:val="000000"/>
          <w:sz w:val="22"/>
          <w:szCs w:val="22"/>
        </w:rPr>
        <w:footnoteReference w:id="1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أحترم المعلم وأوقره في حضوره وغيابه.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أجلس أمامه بأدب.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أنصت إليه جيدًا ولا أقاطعه في درسه.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أتأدب بطرح السؤال.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أناديه باسمه،</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مِنْ إِجْلَالِ اللَّهِ إِكْرَامَ ذِي الشَّيْبَةِ المُسْلِمِ، وَحَامِلِ القُرْآنِ»</w:t>
      </w:r>
      <w:r>
        <w:rPr>
          <w:rStyle w:val="FootnoteReference"/>
          <w:rFonts w:ascii="adwa-assalaf" w:eastAsia="adwa-assalaf" w:hAnsi="adwa-assalaf" w:cs="adwa-assalaf"/>
          <w:b w:val="0"/>
          <w:color w:val="000000"/>
          <w:sz w:val="22"/>
          <w:szCs w:val="22"/>
        </w:rPr>
        <w:footnoteReference w:id="10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المجلس: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س10: ما آداب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أسلم على أهل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أجلس حيث ينتهي بي المجلس، لا أقيم أحدًا من مجلسه، أو أجلس بين اثنين إلا بإذنهما.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أفسح المجلس ليجلس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أقاطع حديث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أستأذن وأسلم قبل الانصراف من المجلس.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فعن ابن عمر رضي الله عنهما،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«أَنَّهُ نَهَى أَنْ يُقَامَ الرَّجُلُ مِنْ مَجْلِسِهِ، وَيَجْلِسَ فِيهِ آخَرُ، وَلَكِنْ تَفَسَّحُوا وَتَوَسَّعُوا»</w:t>
      </w:r>
      <w:r>
        <w:rPr>
          <w:rStyle w:val="FootnoteReference"/>
          <w:rFonts w:ascii="adwa-assalaf" w:eastAsia="adwa-assalaf" w:hAnsi="adwa-assalaf" w:cs="adwa-assalaf"/>
          <w:b w:val="0"/>
          <w:color w:val="000000"/>
          <w:sz w:val="22"/>
          <w:szCs w:val="22"/>
        </w:rPr>
        <w:footnoteReference w:id="1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انْتَهَى أَحَدُكُمْ إِلَى المَجْلِسِ فَلْيُسَلِّمْ، فَإِذَا أَرَادَ أَنْ يَقُومَ فَلْيُسَلِّمْ، فَلَيْسَتِ الأُولَى بِأَحَقَّ مِنَ الآخِرَةِ»</w:t>
      </w:r>
      <w:r>
        <w:rPr>
          <w:rStyle w:val="FootnoteReference"/>
          <w:rFonts w:ascii="adwa-assalaf" w:eastAsia="adwa-assalaf" w:hAnsi="adwa-assalaf" w:cs="adwa-assalaf"/>
          <w:b w:val="0"/>
          <w:color w:val="000000"/>
          <w:sz w:val="22"/>
          <w:szCs w:val="22"/>
        </w:rPr>
        <w:footnoteReference w:id="10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عندما ينتهي المجلس أدعو دعاء كفارة المجلس وهو:</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«سُبْحَانَكَ اللَّهُمَّ وَبِحَمْدِكَ، أَشْهَدُ أَنْ لَا إِلَهَ إِلَّا أَنْتَ، أَسْتَغْفِرُكَ وَأَتُوبُ إِلَيْكَ»</w:t>
      </w:r>
      <w:r>
        <w:rPr>
          <w:rStyle w:val="FootnoteReference"/>
          <w:rFonts w:ascii="adwa-assalaf" w:eastAsia="adwa-assalaf" w:hAnsi="adwa-assalaf" w:cs="adwa-assalaf"/>
          <w:b w:val="0"/>
          <w:color w:val="000000"/>
          <w:sz w:val="22"/>
          <w:szCs w:val="22"/>
        </w:rPr>
        <w:footnoteReference w:id="10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النوم: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س11: ما آداب النوم؟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أنام مبكرًا؛</w:t>
      </w:r>
      <w:r>
        <w:rPr>
          <w:rFonts w:ascii="adwa-assalaf" w:eastAsia="adwa-assalaf" w:hAnsi="adwa-assalaf" w:cs="adwa-assalaf"/>
          <w:b w:val="0"/>
          <w:color w:val="000000"/>
          <w:sz w:val="28"/>
          <w:szCs w:val="28"/>
          <w:rtl/>
        </w:rPr>
        <w:t xml:space="preserve"> لحديث أَبِي بَرْزَةَ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رَسُولَ اللَّهِ ﷺ كَانَ يَكْرَهُ النَّوْمَ قَبْلَ العِشَاءِ، وَالحَدِيثَ بَعْدَهَا»</w:t>
      </w:r>
      <w:r>
        <w:rPr>
          <w:rStyle w:val="FootnoteReference"/>
          <w:rFonts w:ascii="adwa-assalaf" w:eastAsia="adwa-assalaf" w:hAnsi="adwa-assalaf" w:cs="adwa-assalaf"/>
          <w:b w:val="0"/>
          <w:color w:val="000000"/>
          <w:sz w:val="22"/>
          <w:szCs w:val="22"/>
        </w:rPr>
        <w:footnoteReference w:id="1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أنام على طهارة.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أنام على بطني.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أنام على جنبي الأيمن، وأضع يدي اليمنى تحت خدي الأيمن.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أنفض فراشي.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000"/>
          <w:sz w:val="28"/>
          <w:szCs w:val="28"/>
          <w:rtl/>
        </w:rPr>
        <w:t xml:space="preserve"> عن البراء بن عازب رضي الله عنه قال: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أَتَيْتَ مَضْجَعَكَ فَتَوَضَّأْ وُضُوءَكَ لِلصَّلَاةِ ثُمَّ اضْطَجِعْ عَلَى شِقِّكَ الأَيْمَنِ»</w:t>
      </w:r>
      <w:r>
        <w:rPr>
          <w:rStyle w:val="FootnoteReference"/>
          <w:rFonts w:ascii="adwa-assalaf" w:eastAsia="adwa-assalaf" w:hAnsi="adwa-assalaf" w:cs="adwa-assalaf"/>
          <w:b w:val="0"/>
          <w:color w:val="000000"/>
          <w:sz w:val="22"/>
          <w:szCs w:val="22"/>
        </w:rPr>
        <w:footnoteReference w:id="10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أبي هريرة رضي الله عنه قال: رأى رسول الله ﷺ رجلًا مضطجعًا على بطنه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هَذِهِ ضِجْعَةٌ لَا يُحِبُّهَا اللَّهُ»</w:t>
      </w:r>
      <w:r>
        <w:rPr>
          <w:rStyle w:val="FootnoteReference"/>
          <w:rFonts w:ascii="adwa-assalaf" w:eastAsia="adwa-assalaf" w:hAnsi="adwa-assalaf" w:cs="adwa-assalaf"/>
          <w:b w:val="0"/>
          <w:color w:val="000000"/>
          <w:sz w:val="22"/>
          <w:szCs w:val="22"/>
        </w:rPr>
        <w:footnoteReference w:id="10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أَوَى أَحَدُكُمْ إِلَى فِرَاشِهِ، فَلْيَنْفُضْ فِرَاشَهُ بِدَاخِلَةِ إِزَارِهِ؛ فَإِنَّهُ لَا يَدْرِي مَا خَلَفَهُ عَلَيْهِ»</w:t>
      </w:r>
      <w:r>
        <w:rPr>
          <w:rStyle w:val="FootnoteReference"/>
          <w:rFonts w:ascii="adwa-assalaf" w:eastAsia="adwa-assalaf" w:hAnsi="adwa-assalaf" w:cs="adwa-assalaf"/>
          <w:b w:val="0"/>
          <w:color w:val="000000"/>
          <w:sz w:val="22"/>
          <w:szCs w:val="22"/>
        </w:rPr>
        <w:footnoteReference w:id="11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أتلو أذكار النوم، من آية الكرسي، وسورة الإخلاص، والمعوذتين ثلاث مرات، وأقول: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«بِاسْمِكَ اللَّهُمَّ أَمُوتُ وَأَحْيَا»</w:t>
      </w:r>
      <w:r>
        <w:rPr>
          <w:rStyle w:val="FootnoteReference"/>
          <w:rFonts w:ascii="adwa-assalaf" w:eastAsia="adwa-assalaf" w:hAnsi="adwa-assalaf" w:cs="adwa-assalaf"/>
          <w:b w:val="0"/>
          <w:color w:val="000000"/>
          <w:sz w:val="22"/>
          <w:szCs w:val="22"/>
        </w:rPr>
        <w:footnoteReference w:id="11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أستيقظ لصلاة الفجر.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وأقول بعد الاستيقاظ من النوم: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«الحَمْدُ لِلَّهِ الَّذِي أَحْيَانَا بَعْدَمَا أَمَاتَنَا وَإِلَيْهِ النُّشُورُ»</w:t>
      </w:r>
      <w:r>
        <w:rPr>
          <w:rStyle w:val="FootnoteReference"/>
          <w:rFonts w:ascii="adwa-assalaf" w:eastAsia="adwa-assalaf" w:hAnsi="adwa-assalaf" w:cs="adwa-assalaf"/>
          <w:b w:val="0"/>
          <w:color w:val="000000"/>
          <w:sz w:val="22"/>
          <w:szCs w:val="22"/>
        </w:rPr>
        <w:footnoteReference w:id="11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الطعام: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س12: ما هي آداب الطعام؟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أنوي بأكلي وشربي التقوِّي على طاعة الله عَزَّ وَجَلَّ.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غسل اليدين قبل الأكل.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أم المؤمنين عائشة رضي الله عنها كان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أَرَادَ أَنْ يَأْكُلَ وَيَشْرَبَ يَغْسِلُ يَدَيْهِ ثُمَّ يَأْكُلُ وَيَشْرَبُ»</w:t>
      </w:r>
      <w:r>
        <w:rPr>
          <w:rStyle w:val="FootnoteReference"/>
          <w:rFonts w:ascii="adwa-assalaf" w:eastAsia="adwa-assalaf" w:hAnsi="adwa-assalaf" w:cs="adwa-assalaf"/>
          <w:b w:val="0"/>
          <w:color w:val="000000"/>
          <w:sz w:val="22"/>
          <w:szCs w:val="22"/>
        </w:rPr>
        <w:footnoteReference w:id="11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أقول: "بسم الله"، وآكل بيدي اليمنى ومما يليني، ولا آكل من وسط الأطباق، أو من أمام غيري.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غُلَامُ، سَمِّ اللَّهَ، وَكُلْ بِيَمِينِكَ، وَكُلْ مِمَّا يَلِيكَ»</w:t>
      </w:r>
      <w:r>
        <w:rPr>
          <w:rStyle w:val="FootnoteReference"/>
          <w:rFonts w:ascii="adwa-assalaf" w:eastAsia="adwa-assalaf" w:hAnsi="adwa-assalaf" w:cs="adwa-assalaf"/>
          <w:b w:val="0"/>
          <w:color w:val="000000"/>
          <w:sz w:val="22"/>
          <w:szCs w:val="22"/>
        </w:rPr>
        <w:footnoteReference w:id="11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نسيت التسمية أقول: "بسم الله أوله وآخره".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أم المؤمنين عائشة رضي الله عنها، قالت: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أَكَلَ أَحَدُكُمْ طَعَامًا، فَلْيَقُلْ بِاسْمِ اللَّهِ، فَإِنْ نَسِيَ فِي أَوَّلِهِ، فَلْيَقُلْ بِاسْمِ اللَّهِ فِي أَوَّلِهِ وَآخِرِهِ»</w:t>
      </w:r>
      <w:r>
        <w:rPr>
          <w:rStyle w:val="FootnoteReference"/>
          <w:rFonts w:ascii="adwa-assalaf" w:eastAsia="adwa-assalaf" w:hAnsi="adwa-assalaf" w:cs="adwa-assalaf"/>
          <w:b w:val="0"/>
          <w:color w:val="000000"/>
          <w:sz w:val="22"/>
          <w:szCs w:val="22"/>
        </w:rPr>
        <w:footnoteReference w:id="11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أرضى بالموجود من الطعام، ولا أعيب الطعام، إن أعجبني أكلته، وإن لم يعجبني تركته.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أبي هريرة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عَابَ النَّبِيُّ ﷺ طَعَامًا قَطُّ، إِنِ اشْتَهَاهُ أَكَلَهُ وَإِلَّا تَرَكَهُ»</w:t>
      </w:r>
      <w:r>
        <w:rPr>
          <w:rStyle w:val="FootnoteReference"/>
          <w:rFonts w:ascii="adwa-assalaf" w:eastAsia="adwa-assalaf" w:hAnsi="adwa-assalaf" w:cs="adwa-assalaf"/>
          <w:b w:val="0"/>
          <w:color w:val="000000"/>
          <w:sz w:val="22"/>
          <w:szCs w:val="22"/>
        </w:rPr>
        <w:footnoteReference w:id="11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آكل بضع لقيمات، ولا آكل كثيرًا.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مَلَأَ آدَمِيٌّ وِعَاءً شَرًّا مِنْ بَطْنٍ، حَسْبُ الآدَمِيِّ لُقَيْمَاتٌ يُقِمْنَ صُلْبَهُ، فَإِنْ غَلَبَتِ الآدَمِيَّ نَفْسُهُ، فَثُلُثٌ لِلطَّعَامِ، وَثُلُثٌ لِلشَّرَابِ، وَثُلُثٌ لِلنَّفَسِ»</w:t>
      </w:r>
      <w:r>
        <w:rPr>
          <w:rStyle w:val="FootnoteReference"/>
          <w:rFonts w:ascii="adwa-assalaf" w:eastAsia="adwa-assalaf" w:hAnsi="adwa-assalaf" w:cs="adwa-assalaf"/>
          <w:b w:val="0"/>
          <w:color w:val="000000"/>
          <w:sz w:val="22"/>
          <w:szCs w:val="22"/>
        </w:rPr>
        <w:footnoteReference w:id="11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لا أنفخ في الطعام أو الشراب وأتركه حتى يبرد.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عَنِ النَّفْخِ فِي الطَّعَامِ وَالشَّرَابِ»</w:t>
      </w:r>
      <w:r>
        <w:rPr>
          <w:rStyle w:val="FootnoteReference"/>
          <w:rFonts w:ascii="adwa-assalaf" w:eastAsia="adwa-assalaf" w:hAnsi="adwa-assalaf" w:cs="adwa-assalaf"/>
          <w:b w:val="0"/>
          <w:color w:val="000000"/>
          <w:sz w:val="22"/>
          <w:szCs w:val="22"/>
        </w:rPr>
        <w:footnoteReference w:id="11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أجتمع مع غيري في الطعام مع الأهل أو الضيف.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حديث أن رجلًا قال للنبي ﷺ: إنا نأكل وما نشبع،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«فَلَعَلَّكُمْ تَأْكُلُونَ مُفْتَرِقِينَ، اجْتَمِعُوا عَلَى طَعَامِكُمْ وَاذْكُرُوا اسْمَ اللَّهِ تَعَالَى عَلَيْهِ يُبَارَكْ لَكُمْ فِيهِ»</w:t>
      </w:r>
      <w:r>
        <w:rPr>
          <w:rStyle w:val="FootnoteReference"/>
          <w:rFonts w:ascii="adwa-assalaf" w:eastAsia="adwa-assalaf" w:hAnsi="adwa-assalaf" w:cs="adwa-assalaf"/>
          <w:b w:val="0"/>
          <w:color w:val="000000"/>
          <w:sz w:val="22"/>
          <w:szCs w:val="22"/>
        </w:rPr>
        <w:footnoteReference w:id="11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لا أبدأ بالطعام قبل غيري ممن هو أكبر مني.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أسمي الله عندما أشرب، وأشرب جالسًا وعلى ثلاث دفعات، ولا أتنفس في الإناء.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شَرِبَ أَحَدُكُمْ فَلَا يَتَنَفَّسْ فِي الإِنَاءِ»</w:t>
      </w:r>
      <w:r>
        <w:rPr>
          <w:rStyle w:val="FootnoteReference"/>
          <w:rFonts w:ascii="adwa-assalaf" w:eastAsia="adwa-assalaf" w:hAnsi="adwa-assalaf" w:cs="adwa-assalaf"/>
          <w:b w:val="0"/>
          <w:color w:val="000000"/>
          <w:sz w:val="22"/>
          <w:szCs w:val="22"/>
        </w:rPr>
        <w:footnoteReference w:id="12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ولحديث أنس رضي الله عنه،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«أَنَّ النَّبِيَّ ﷺ زَجَرَ عَنِ الشُّرْبِ قَائِمًا»</w:t>
      </w:r>
      <w:r>
        <w:rPr>
          <w:rStyle w:val="FootnoteReference"/>
          <w:rFonts w:ascii="adwa-assalaf" w:eastAsia="adwa-assalaf" w:hAnsi="adwa-assalaf" w:cs="adwa-assalaf"/>
          <w:b w:val="0"/>
          <w:color w:val="000000"/>
          <w:sz w:val="22"/>
          <w:szCs w:val="22"/>
        </w:rPr>
        <w:footnoteReference w:id="12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يَتَنَفَّسُ فِي الشَّرَابِ ثَلَاثًا»</w:t>
      </w:r>
      <w:r>
        <w:rPr>
          <w:rStyle w:val="FootnoteReference"/>
          <w:rFonts w:ascii="adwa-assalaf" w:eastAsia="adwa-assalaf" w:hAnsi="adwa-assalaf" w:cs="adwa-assalaf"/>
          <w:b w:val="0"/>
          <w:color w:val="000000"/>
          <w:sz w:val="22"/>
          <w:szCs w:val="22"/>
        </w:rPr>
        <w:footnoteReference w:id="12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11. أحمد الله عندما أنتهي من الطعام أو الشراب.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لَيَرْضَى عَنِ العَبْدِ أَنْ يَأْكُلَ الأَكْلَةَ فَيَحْمَدَهُ عَلَيْهَا، أَوْ يَشْرَبَ الشَّرْبَةَ فَيَحْمَدَهُ عَلَيْهَا»</w:t>
      </w:r>
      <w:r>
        <w:rPr>
          <w:rStyle w:val="FootnoteReference"/>
          <w:rFonts w:ascii="adwa-assalaf" w:eastAsia="adwa-assalaf" w:hAnsi="adwa-assalaf" w:cs="adwa-assalaf"/>
          <w:b w:val="0"/>
          <w:color w:val="000000"/>
          <w:sz w:val="22"/>
          <w:szCs w:val="22"/>
        </w:rPr>
        <w:footnoteReference w:id="12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اللباس: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 13: ما آداب اللباس؟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أبدأ بلبس ثوبي باليمين، وأحمد الله على ذلك.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أبي هريرة رضي الله عنه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لَبِسْتُمْ وَإِذَا تَوَضَّأْتُمْ فَابْدَءُوا بِأَيَامِنِكُمْ»</w:t>
      </w:r>
      <w:r>
        <w:rPr>
          <w:rStyle w:val="FootnoteReference"/>
          <w:rFonts w:ascii="adwa-assalaf" w:eastAsia="adwa-assalaf" w:hAnsi="adwa-assalaf" w:cs="adwa-assalaf"/>
          <w:b w:val="0"/>
          <w:color w:val="000000"/>
          <w:sz w:val="22"/>
          <w:szCs w:val="22"/>
        </w:rPr>
        <w:footnoteReference w:id="1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أطيل الثوب تحت الكعبين.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أَسْفَلَ مِنَ الكَعْبَيْنِ مِنَ الإِزَارِ فَفِي النَّارِ»</w:t>
      </w:r>
      <w:r>
        <w:rPr>
          <w:rStyle w:val="FootnoteReference"/>
          <w:rFonts w:ascii="adwa-assalaf" w:eastAsia="adwa-assalaf" w:hAnsi="adwa-assalaf" w:cs="adwa-assalaf"/>
          <w:b w:val="0"/>
          <w:color w:val="000000"/>
          <w:sz w:val="22"/>
          <w:szCs w:val="22"/>
        </w:rPr>
        <w:footnoteReference w:id="125"/>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والكعبان العظمان الناتئان على جانبي القدم.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يلبس الأولاد لبس البنات، ولا البنات لبس الأولاد.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«لَعَنَ رَسُولُ اللَّهِ ﷺ الرَّجُلَ يَلْبَسُ لُبْسَةَ المَرْأَةِ، وَالمَرْأَةَ تَلْبَسُ لُبْسَةَ الرَّجُلِ»</w:t>
      </w:r>
      <w:r>
        <w:rPr>
          <w:rStyle w:val="FootnoteReference"/>
          <w:rFonts w:ascii="adwa-assalaf" w:eastAsia="adwa-assalaf" w:hAnsi="adwa-assalaf" w:cs="adwa-assalaf"/>
          <w:b w:val="0"/>
          <w:color w:val="000000"/>
          <w:sz w:val="22"/>
          <w:szCs w:val="22"/>
        </w:rPr>
        <w:footnoteReference w:id="12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عدم التشبه بلباس الكافرين أو الفاسقين.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تَشَبَّهَ بِقَوْمٍ فَهُوَ مِنْهُمْ»</w:t>
      </w:r>
      <w:r>
        <w:rPr>
          <w:rStyle w:val="FootnoteReference"/>
          <w:rFonts w:ascii="adwa-assalaf" w:eastAsia="adwa-assalaf" w:hAnsi="adwa-assalaf" w:cs="adwa-assalaf"/>
          <w:b w:val="0"/>
          <w:color w:val="000000"/>
          <w:sz w:val="22"/>
          <w:szCs w:val="22"/>
        </w:rPr>
        <w:footnoteReference w:id="12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التسمية عند خلع الملابس.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«سَتْرُ مَا بَيْنَ عَوْرَاتِ بَنِي آدَمَ وَالجِنِّ إِذَا وَضَعَ أَحَدُكُمْ ثَوْبَهُ أَنْ يَقُولَ: بِسْمِ اللَّهِ»</w:t>
      </w:r>
      <w:r>
        <w:rPr>
          <w:rStyle w:val="FootnoteReference"/>
          <w:rFonts w:ascii="adwa-assalaf" w:eastAsia="adwa-assalaf" w:hAnsi="adwa-assalaf" w:cs="adwa-assalaf"/>
          <w:b w:val="0"/>
          <w:color w:val="000000"/>
          <w:sz w:val="22"/>
          <w:szCs w:val="22"/>
        </w:rPr>
        <w:footnoteReference w:id="12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لبس النعال في اليمنى أولًا، والخلع من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أم المؤمنين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يُعْجِبُهُ التَّيَمُّنُ فِي تَنَعُّلِهِ، وَتَرَجُّلِهِ، وَطُهُورِهِ، وَفِي شَأْنِهِ كُلِّهِ»</w:t>
      </w:r>
      <w:r>
        <w:rPr>
          <w:rStyle w:val="FootnoteReference"/>
          <w:rFonts w:ascii="adwa-assalaf" w:eastAsia="adwa-assalaf" w:hAnsi="adwa-assalaf" w:cs="adwa-assalaf"/>
          <w:b w:val="0"/>
          <w:color w:val="000000"/>
          <w:sz w:val="22"/>
          <w:szCs w:val="22"/>
        </w:rPr>
        <w:footnoteReference w:id="12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الركوب: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س14: ما آداب الركوب؟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أقول: «بسم الله، الحمد لله»،</w:t>
      </w:r>
      <w:r>
        <w:rPr>
          <w:rFonts w:ascii="KFGQPC HAFS Uthmanic Script" w:eastAsia="KFGQPC HAFS Uthmanic Script" w:hAnsi="KFGQPC HAFS Uthmanic Script" w:cs="KFGQPC HAFS Uthmanic Script"/>
          <w:b w:val="0"/>
          <w:color w:val="187600"/>
          <w:sz w:val="26"/>
          <w:szCs w:val="26"/>
          <w:rtl/>
        </w:rPr>
        <w:t xml:space="preserve"> ﴿...سُبۡحَٰنَ ٱلَّذِي سَخَّرَ لَنَا هَٰذَا وَمَا كُنَّا لَهُۥ مُقۡرِنِينَ 13</w:t>
      </w:r>
      <w:r>
        <w:rPr>
          <w:rFonts w:ascii="KFGQPC HAFS Uthmanic Script" w:eastAsia="KFGQPC HAFS Uthmanic Script" w:hAnsi="KFGQPC HAFS Uthmanic Script" w:cs="KFGQPC HAFS Uthmanic Script"/>
          <w:b w:val="0"/>
          <w:color w:val="187600"/>
          <w:sz w:val="26"/>
          <w:szCs w:val="26"/>
          <w:rtl/>
        </w:rPr>
        <w:t xml:space="preserve"> وَإِنَّآ إِلَىٰ رَبِّنَا لَمُنقَلِبُونَ 14﴾</w:t>
      </w:r>
      <w:r>
        <w:rPr>
          <w:rFonts w:ascii="adwa-assalaf" w:eastAsia="adwa-assalaf" w:hAnsi="adwa-assalaf" w:cs="adwa-assalaf"/>
          <w:b w:val="0"/>
          <w:color w:val="000000"/>
          <w:sz w:val="28"/>
          <w:szCs w:val="28"/>
          <w:rtl/>
        </w:rPr>
        <w:t xml:space="preserve"> [الزخرف: 13-14].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إذا مررتُ بمسلم؛ ألقي عليه السلام.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الطريق:</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س15: ما آداب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أعتدل وأتواضع في مشيتي،</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﴿وَلَا تَمۡشِ فِي ٱلۡأَرۡضِ مَرَحًاۖ إِنَّكَ لَن تَخۡرِقَ ٱلۡأَرۡضَ وَلَن تَبۡلُغَ ٱلۡجِبَالَ طُولٗا 37﴾</w:t>
      </w:r>
      <w:r>
        <w:rPr>
          <w:rFonts w:ascii="adwa-assalaf" w:eastAsia="adwa-assalaf" w:hAnsi="adwa-assalaf" w:cs="adwa-assalaf"/>
          <w:b w:val="0"/>
          <w:color w:val="000000"/>
          <w:sz w:val="28"/>
          <w:szCs w:val="28"/>
          <w:rtl/>
        </w:rPr>
        <w:t xml:space="preserve"> [الإسراء: 37].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ألقي السلام على من ألقاه.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سأل النبي ﷺ: أي الإسلام خير؟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«تُطْعِمُ الطَّعَامَ، وَتَقْرَأُ السَّلَامَ عَلَى مَنْ عَرَفْتَ وَمَنْ لَمْ تَعْرِفْ»</w:t>
      </w:r>
      <w:r>
        <w:rPr>
          <w:rStyle w:val="FootnoteReference"/>
          <w:rFonts w:ascii="adwa-assalaf" w:eastAsia="adwa-assalaf" w:hAnsi="adwa-assalaf" w:cs="adwa-assalaf"/>
          <w:b w:val="0"/>
          <w:color w:val="000000"/>
          <w:sz w:val="22"/>
          <w:szCs w:val="22"/>
        </w:rPr>
        <w:footnoteReference w:id="13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أغض بصري، ولا أؤذي أحدًا.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آمر بالمعروف، وأنهى عن المنكر،</w:t>
      </w:r>
      <w:r>
        <w:rPr>
          <w:rFonts w:ascii="adwa-assalaf" w:eastAsia="adwa-assalaf" w:hAnsi="adwa-assalaf" w:cs="adwa-assalaf"/>
          <w:b w:val="0"/>
          <w:color w:val="000000"/>
          <w:sz w:val="28"/>
          <w:szCs w:val="28"/>
          <w:rtl/>
        </w:rPr>
        <w:t xml:space="preserve"> في الحديث عن النبي ﷺ، قوله: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«فَأَعْطُوا الطَّرِيقَ حَقَّهَا». قَالُوا: وَمَا حَقُّ الطَّرِيقِ؟ قَالَ: «غَضُّ البَصَرِ، وَكَفُّ الأَذَى، وَرَدُّ السَّلَامِ، وَأَمْرٌ بِالمَعْرُوفِ، وَنَهْيٌ عَنِ المُنْكَرِ»</w:t>
      </w:r>
      <w:r>
        <w:rPr>
          <w:rStyle w:val="FootnoteReference"/>
          <w:rFonts w:ascii="adwa-assalaf" w:eastAsia="adwa-assalaf" w:hAnsi="adwa-assalaf" w:cs="adwa-assalaf"/>
          <w:b w:val="0"/>
          <w:color w:val="000000"/>
          <w:sz w:val="22"/>
          <w:szCs w:val="22"/>
        </w:rPr>
        <w:footnoteReference w:id="13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أميط الأذى عن الطريق.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«وَيُمِيطُ الأَذَى عَنِ الطَّرِيقِ صَدَقَةٌ»</w:t>
      </w:r>
      <w:r>
        <w:rPr>
          <w:rStyle w:val="FootnoteReference"/>
          <w:rFonts w:ascii="adwa-assalaf" w:eastAsia="adwa-assalaf" w:hAnsi="adwa-assalaf" w:cs="adwa-assalaf"/>
          <w:b w:val="0"/>
          <w:color w:val="000000"/>
          <w:sz w:val="22"/>
          <w:szCs w:val="22"/>
        </w:rPr>
        <w:footnoteReference w:id="1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دخول البيت والخروج منه:</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س16: ما آداب دخول البيت والخروج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أخرج بقدمي اليسرى وأقول: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تَوَكَّلْتُ عَلَى اللَّهِ، لَا حَوْلَ وَلَا قُوَّةَ إِلَّا بِاللَّهِ، اللَّهُمَّ إِنِّي أَعُوذُ بِكَ أَنْ أَضِلَّ أَوْ أُضَلَّ، أَوْ أَزِلَّ أَوْ أُزَلَّ، أَوْ أَظْلِمَ أَوْ أُظْلَمَ، أَوْ أَجْهَلَ أَوْ يُجْهَلَ عَلَيَّ»</w:t>
      </w:r>
      <w:r>
        <w:rPr>
          <w:rStyle w:val="FootnoteReference"/>
          <w:rFonts w:ascii="adwa-assalaf" w:eastAsia="adwa-assalaf" w:hAnsi="adwa-assalaf" w:cs="adwa-assalaf"/>
          <w:b w:val="0"/>
          <w:color w:val="000000"/>
          <w:sz w:val="22"/>
          <w:szCs w:val="22"/>
        </w:rPr>
        <w:footnoteReference w:id="13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أدخل البيت بقدمي اليمنى، وأقول: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وَلَجْنَا، وَبِسْمِ اللَّهِ خَرَجْنَا، وَعَلَى رَبِّنَا تَوَكَّلْنَا»</w:t>
      </w:r>
      <w:r>
        <w:rPr>
          <w:rStyle w:val="FootnoteReference"/>
          <w:rFonts w:ascii="adwa-assalaf" w:eastAsia="adwa-assalaf" w:hAnsi="adwa-assalaf" w:cs="adwa-assalaf"/>
          <w:b w:val="0"/>
          <w:color w:val="000000"/>
          <w:sz w:val="22"/>
          <w:szCs w:val="22"/>
        </w:rPr>
        <w:footnoteReference w:id="13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وأبدأ بالسواك، ثم أسلم على أهل البيت.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إِذَا دَخَلَ يَبْدَأُ بِالسِّوَاكِ»</w:t>
      </w:r>
      <w:r>
        <w:rPr>
          <w:rStyle w:val="FootnoteReference"/>
          <w:rFonts w:ascii="adwa-assalaf" w:eastAsia="adwa-assalaf" w:hAnsi="adwa-assalaf" w:cs="adwa-assalaf"/>
          <w:b w:val="0"/>
          <w:color w:val="000000"/>
          <w:sz w:val="22"/>
          <w:szCs w:val="22"/>
        </w:rPr>
        <w:footnoteReference w:id="1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قضاء الحاجة: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س17: ما آداب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أدخل بقدمي اليسرى.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وأقول قبل الدخول: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اللَّهُمَّ إِنِّي أَعُوذُ بِكَ مِنَ الخُبُثِ وَالخَبَائِثِ»</w:t>
      </w:r>
      <w:r>
        <w:rPr>
          <w:rStyle w:val="FootnoteReference"/>
          <w:rFonts w:ascii="adwa-assalaf" w:eastAsia="adwa-assalaf" w:hAnsi="adwa-assalaf" w:cs="adwa-assalaf"/>
          <w:b w:val="0"/>
          <w:color w:val="000000"/>
          <w:sz w:val="22"/>
          <w:szCs w:val="22"/>
        </w:rPr>
        <w:footnoteReference w:id="13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أدخل شيئًا فيه ذِكر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عن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النَّبِيُّ ﷺ إِذَا دَخَلَ الخَلَاءَ وَضَعَ خَاتَمَهُ»</w:t>
      </w:r>
      <w:r>
        <w:rPr>
          <w:rStyle w:val="FootnoteReference"/>
          <w:rFonts w:ascii="adwa-assalaf" w:eastAsia="adwa-assalaf" w:hAnsi="adwa-assalaf" w:cs="adwa-assalaf"/>
          <w:b w:val="0"/>
          <w:color w:val="000000"/>
          <w:sz w:val="22"/>
          <w:szCs w:val="22"/>
        </w:rPr>
        <w:footnoteReference w:id="13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أستتر حال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«وَكَانَ أَحَبَّ مَا اسْتَتَرَ بِهِ رَسُولُ اللَّهِ ﷺ لِحَاجَتِهِ هَدَفٌ أَوْ حَائِشُ نَخْلٍ»</w:t>
      </w:r>
      <w:r>
        <w:rPr>
          <w:rStyle w:val="FootnoteReference"/>
          <w:rFonts w:ascii="adwa-assalaf" w:eastAsia="adwa-assalaf" w:hAnsi="adwa-assalaf" w:cs="adwa-assalaf"/>
          <w:b w:val="0"/>
          <w:color w:val="000000"/>
          <w:sz w:val="22"/>
          <w:szCs w:val="22"/>
        </w:rPr>
        <w:footnoteReference w:id="13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أتكلم في مكان قضاء الحاجة.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لا أستقبل القبلة، ولا أستدبرها أثناء البول أو الغائط.</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لقول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تَسْتَقْبِلُوا القِبْلَةَ بِغَائِطٍ، أَوْ بَوْلٍ، وَلَكِنْ شَرِّقُوا أَوْ غَرِّبُوا»</w:t>
      </w:r>
      <w:r>
        <w:rPr>
          <w:rStyle w:val="FootnoteReference"/>
          <w:rFonts w:ascii="adwa-assalaf" w:eastAsia="adwa-assalaf" w:hAnsi="adwa-assalaf" w:cs="adwa-assalaf"/>
          <w:b w:val="0"/>
          <w:color w:val="000000"/>
          <w:sz w:val="22"/>
          <w:szCs w:val="22"/>
        </w:rPr>
        <w:footnoteReference w:id="13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أستعمل يدي اليسرى في إزالة النجاسة، ولا أستعمل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«لَقَدْ نَهَانَا...أَنْ نَسْتَنْجِيَ بِاليَمِينِ»</w:t>
      </w:r>
      <w:r>
        <w:rPr>
          <w:rStyle w:val="FootnoteReference"/>
          <w:rFonts w:ascii="adwa-assalaf" w:eastAsia="adwa-assalaf" w:hAnsi="adwa-assalaf" w:cs="adwa-assalaf"/>
          <w:b w:val="0"/>
          <w:color w:val="000000"/>
          <w:sz w:val="22"/>
          <w:szCs w:val="22"/>
        </w:rPr>
        <w:footnoteReference w:id="14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8. لا أقضي حاجتي في طريق الناس أو ظلهم.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 أبي هريرة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اللَّعَّانَيْنِ» قَالُوا: وَمَا اللَّعَّانَانِ يَا رَسُولَ اللَّهِ؟ قَالَ: «الَّذِي يَتَخَلَّى فِي طَرِيقِ النَّاسِ، أَوْ فِي ظِلِّهِمْ»</w:t>
      </w:r>
      <w:r>
        <w:rPr>
          <w:rStyle w:val="FootnoteReference"/>
          <w:rFonts w:ascii="adwa-assalaf" w:eastAsia="adwa-assalaf" w:hAnsi="adwa-assalaf" w:cs="adwa-assalaf"/>
          <w:b w:val="0"/>
          <w:color w:val="000000"/>
          <w:sz w:val="22"/>
          <w:szCs w:val="22"/>
        </w:rPr>
        <w:footnoteReference w:id="14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9. أغسل يدي بعد قضاء الحاجة؛</w:t>
      </w:r>
      <w:r>
        <w:rPr>
          <w:rFonts w:ascii="adwa-assalaf" w:eastAsia="adwa-assalaf" w:hAnsi="adwa-assalaf" w:cs="adwa-assalaf"/>
          <w:b w:val="0"/>
          <w:color w:val="000000"/>
          <w:sz w:val="28"/>
          <w:szCs w:val="28"/>
          <w:rtl/>
        </w:rPr>
        <w:t xml:space="preserve"> لحديث جرير رضي الله عنه كنت مع النبي ﷺ، فأتى الخلاء، فقضى الحاجة، ثم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«يَا جَرِيرُ، هَاتِ طَهُورًا» فَأَتَيْتُهُ بِالمَاءِ، فَاسْتَنْجَى بِالمَاءِ، وَقَالَ بِيَدِهِ، فَدَلَكَ بِهَا الأَرْضَ</w:t>
      </w:r>
      <w:r>
        <w:rPr>
          <w:rStyle w:val="FootnoteReference"/>
          <w:rFonts w:ascii="adwa-assalaf" w:eastAsia="adwa-assalaf" w:hAnsi="adwa-assalaf" w:cs="adwa-assalaf"/>
          <w:b w:val="0"/>
          <w:color w:val="000000"/>
          <w:sz w:val="22"/>
          <w:szCs w:val="22"/>
        </w:rPr>
        <w:footnoteReference w:id="14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10. أخرج بقدمي اليسرى، وأقول: «غفرانك».</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المسجد:</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س18: ما آداب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أدخل المسجد بقدمي اليمنى وأقول: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اللَّهُمَّ افْتَحْ لِي أَبْوَابَ رَحْمَتِكَ»</w:t>
      </w:r>
      <w:r>
        <w:rPr>
          <w:rStyle w:val="FootnoteReference"/>
          <w:rFonts w:ascii="adwa-assalaf" w:eastAsia="adwa-assalaf" w:hAnsi="adwa-assalaf" w:cs="adwa-assalaf"/>
          <w:b w:val="0"/>
          <w:color w:val="000000"/>
          <w:sz w:val="22"/>
          <w:szCs w:val="22"/>
        </w:rPr>
        <w:footnoteReference w:id="14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لا أجلس حتى أصلي ركعتين.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دَخَلَ أَحَدُكُمُ المَسْجِدَ فَلَا يَجْلِسْ حَتَّى يُصَلِّيَ رَكْعَتَيْنِ»</w:t>
      </w:r>
      <w:r>
        <w:rPr>
          <w:rStyle w:val="FootnoteReference"/>
          <w:rFonts w:ascii="adwa-assalaf" w:eastAsia="adwa-assalaf" w:hAnsi="adwa-assalaf" w:cs="adwa-assalaf"/>
          <w:b w:val="0"/>
          <w:color w:val="000000"/>
          <w:sz w:val="22"/>
          <w:szCs w:val="22"/>
        </w:rPr>
        <w:footnoteReference w:id="14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أمرُّ بين يدي المصلين، أو أنشد الضالة في المسجد، أو أبيع وأشتري في المسجد،</w:t>
      </w: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«لَوْ يَعْلَمُ المَارُّ بَيْنَ يَدَيِ المُصَلِّي مَاذَا عَلَيْهِ، لَكَانَ أَنْ يَقِفَ أَرْبَعِينَ خَيْرًا لَهُ مِنْ أَنْ يَمُرَّ بَيْنَ يَدَيْهِ»</w:t>
      </w:r>
      <w:r>
        <w:rPr>
          <w:rStyle w:val="FootnoteReference"/>
          <w:rFonts w:ascii="adwa-assalaf" w:eastAsia="adwa-assalaf" w:hAnsi="adwa-assalaf" w:cs="adwa-assalaf"/>
          <w:b w:val="0"/>
          <w:color w:val="000000"/>
          <w:sz w:val="22"/>
          <w:szCs w:val="22"/>
        </w:rPr>
        <w:footnoteReference w:id="14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وقول الرسول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سَمِعَ رَجُلًا يَنْشُدُ ضَالَّةً فِي المَسْجِدِ، فَلْيَقُلْ: لَا رَدَّهَا اللَّهُ عَلَيْكَ، فَإِنَّ المَسَاجِدَ لَمْ تُبْنَ لِهَذَا»</w:t>
      </w:r>
      <w:r>
        <w:rPr>
          <w:rStyle w:val="FootnoteReference"/>
          <w:rFonts w:ascii="adwa-assalaf" w:eastAsia="adwa-assalaf" w:hAnsi="adwa-assalaf" w:cs="adwa-assalaf"/>
          <w:b w:val="0"/>
          <w:color w:val="000000"/>
          <w:sz w:val="22"/>
          <w:szCs w:val="22"/>
        </w:rPr>
        <w:footnoteReference w:id="14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رَأَيْتُمْ مَنْ يَبِيعُ، أَوْ يَبْتَاعُ فِي المَسْجِدِ، فَقُولُوا: لَا أَرْبَحَ اللَّهُ تِجَارَتَكَ»</w:t>
      </w:r>
      <w:r>
        <w:rPr>
          <w:rStyle w:val="FootnoteReference"/>
          <w:rFonts w:ascii="adwa-assalaf" w:eastAsia="adwa-assalaf" w:hAnsi="adwa-assalaf" w:cs="adwa-assalaf"/>
          <w:b w:val="0"/>
          <w:color w:val="000000"/>
          <w:sz w:val="22"/>
          <w:szCs w:val="22"/>
        </w:rPr>
        <w:footnoteReference w:id="14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أحرص على نظافة المسجد.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أم المؤمنين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«أَمَرَ رَسُولُ اللَّهِ ﷺ بِبِنَاءِ المَسَاجِدِ فِي الدُّورِ، وَأَنْ تُنَظَّفَ وَتُطَيَّبَ»</w:t>
      </w:r>
      <w:r>
        <w:rPr>
          <w:rStyle w:val="FootnoteReference"/>
          <w:rFonts w:ascii="adwa-assalaf" w:eastAsia="adwa-assalaf" w:hAnsi="adwa-assalaf" w:cs="adwa-assalaf"/>
          <w:b w:val="0"/>
          <w:color w:val="000000"/>
          <w:sz w:val="22"/>
          <w:szCs w:val="22"/>
        </w:rPr>
        <w:footnoteReference w:id="14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أخرج من المسجد بقدمي اليسرى، وأقول: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أَسْأَلُكَ مِنْ فَضْلِكَ»</w:t>
      </w:r>
      <w:r>
        <w:rPr>
          <w:rStyle w:val="FootnoteReference"/>
          <w:rFonts w:ascii="adwa-assalaf" w:eastAsia="adwa-assalaf" w:hAnsi="adwa-assalaf" w:cs="adwa-assalaf"/>
          <w:b w:val="0"/>
          <w:color w:val="000000"/>
          <w:sz w:val="22"/>
          <w:szCs w:val="22"/>
        </w:rPr>
        <w:footnoteReference w:id="14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السلام: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س19: ما آداب السلام؟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عندما ألقى مسلمًا أبدأ بالسلام، بقول: «السلام عليكم ورحمة الله وبركاته» لا يبدأ بغير السلام، ولا أشير بيدي وحدها.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أتبسم في وجه من أسلم عليه.</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تَحْقِرَنَّ مِنَ المَعْرُوفِ شَيْئًا، وَلَوْ أَنْ تَلْقَى أَخَاكَ بِوَجْهٍ طَلْقٍ»</w:t>
      </w:r>
      <w:r>
        <w:rPr>
          <w:rStyle w:val="FootnoteReference"/>
          <w:rFonts w:ascii="adwa-assalaf" w:eastAsia="adwa-assalaf" w:hAnsi="adwa-assalaf" w:cs="adwa-assalaf"/>
          <w:b w:val="0"/>
          <w:color w:val="000000"/>
          <w:sz w:val="22"/>
          <w:szCs w:val="22"/>
        </w:rPr>
        <w:footnoteReference w:id="1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وأصافحه بيدي اليمنى.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إذا حياني أحد بتحية أحييه بأحسن منها، أو أرد مثلها.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﴿وَإِذَا حُيِّيتُم بِتَحِيَّةٖ فَحَيُّواْ بِأَحۡسَنَ مِنۡهَآ أَوۡ رُدُّوهَآۗ إِنَّ ٱللَّهَ كَانَ عَلَىٰ كُلِّ شَيۡءٍ حَسِيبًا 86﴾</w:t>
      </w:r>
      <w:r>
        <w:rPr>
          <w:rFonts w:ascii="adwa-assalaf" w:eastAsia="adwa-assalaf" w:hAnsi="adwa-assalaf" w:cs="adwa-assalaf"/>
          <w:b w:val="0"/>
          <w:color w:val="000000"/>
          <w:sz w:val="28"/>
          <w:szCs w:val="28"/>
          <w:rtl/>
        </w:rPr>
        <w:t xml:space="preserve"> [النساء: 86].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لا أبدأ الكافر بالسلام، وإذا سلم أرد عليه "وعليكم".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تَبْدَؤُوا اليَهُودَ، وَلَا النَّصَارَى بِالسَّلَامِ»</w:t>
      </w:r>
      <w:r>
        <w:rPr>
          <w:rStyle w:val="FootnoteReference"/>
          <w:rFonts w:ascii="adwa-assalaf" w:eastAsia="adwa-assalaf" w:hAnsi="adwa-assalaf" w:cs="adwa-assalaf"/>
          <w:b w:val="0"/>
          <w:color w:val="000000"/>
          <w:sz w:val="22"/>
          <w:szCs w:val="22"/>
        </w:rPr>
        <w:footnoteReference w:id="1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6. ويسلم الصغير على الكبير، والراكب على الماشي، والماشي على القاعد، والقليل على الكثير،</w:t>
      </w: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«يُسَلِّمُ الرَّاكِبُ عَلَى المَاشِي، وَالمَاشِي عَلَى القَاعِدِ، وَالقَلِيلُ عَلَى الكَثِيرِ»</w:t>
      </w:r>
      <w:r>
        <w:rPr>
          <w:rStyle w:val="FootnoteReference"/>
          <w:rFonts w:ascii="adwa-assalaf" w:eastAsia="adwa-assalaf" w:hAnsi="adwa-assalaf" w:cs="adwa-assalaf"/>
          <w:b w:val="0"/>
          <w:color w:val="000000"/>
          <w:sz w:val="22"/>
          <w:szCs w:val="22"/>
        </w:rPr>
        <w:footnoteReference w:id="15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7. عدم مصافحة المرأة التي لا تحل من غير المحارم.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أم المؤمنين عائشة رضي الله عنها قالت:</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«وَلَا وَاللَّهِ، مَا مَسَّتْ يَدُ رَسُولِ اللَّهِ ﷺ يَدَ امْرَأَةٍ قَطُّ»</w:t>
      </w:r>
      <w:r>
        <w:rPr>
          <w:rStyle w:val="FootnoteReference"/>
          <w:rFonts w:ascii="adwa-assalaf" w:eastAsia="adwa-assalaf" w:hAnsi="adwa-assalaf" w:cs="adwa-assalaf"/>
          <w:b w:val="0"/>
          <w:color w:val="000000"/>
          <w:sz w:val="22"/>
          <w:szCs w:val="22"/>
        </w:rPr>
        <w:footnoteReference w:id="15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الاستئذان: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س20: ما آداب الاستئذان؟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أستأذن قبل الدخول إلى المكان.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أستأذن ثلاث مرات ولا أزيد، وبعدها أنصرف.</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اسْتَأْذَنَ أَحَدُكُمْ ثَلَاثًا فَلَمْ يُؤْذَنْ لَهُ، فَلْيَرْجِعْ»</w:t>
      </w:r>
      <w:r>
        <w:rPr>
          <w:rStyle w:val="FootnoteReference"/>
          <w:rFonts w:ascii="adwa-assalaf" w:eastAsia="adwa-assalaf" w:hAnsi="adwa-assalaf" w:cs="adwa-assalaf"/>
          <w:b w:val="0"/>
          <w:color w:val="000000"/>
          <w:sz w:val="22"/>
          <w:szCs w:val="22"/>
        </w:rPr>
        <w:footnoteReference w:id="15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أطرق الباب برفق، ولا أقف في مواجهة الباب، بل على يمينه أو يساره. وأقول: السلام عليكم؛</w:t>
      </w:r>
      <w:r>
        <w:rPr>
          <w:rFonts w:ascii="adwa-assalaf" w:eastAsia="adwa-assalaf" w:hAnsi="adwa-assalaf" w:cs="adwa-assalaf"/>
          <w:b w:val="0"/>
          <w:color w:val="000000"/>
          <w:sz w:val="28"/>
          <w:szCs w:val="28"/>
          <w:rtl/>
        </w:rPr>
        <w:t xml:space="preserve"> 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«كَانَ رَسُولُ اللَّهِ ﷺ إِذَا أَتَى بَابَ قَوْمٍ لَمْ يَسْتَقْبِلِ البَابَ مِنْ تِلْقَاءِ وَجْهِهِ، وَلَكِنْ مِنْ رُكْنِهِ الأَيْمَنِ أَوِ الأَيْسَرِ، وَيَقُولُ: «السَّلَامُ عَلَيْكُمْ، السَّلَامُ عَلَيْكُمْ»</w:t>
      </w:r>
      <w:r>
        <w:rPr>
          <w:rStyle w:val="FootnoteReference"/>
          <w:rFonts w:ascii="adwa-assalaf" w:eastAsia="adwa-assalaf" w:hAnsi="adwa-assalaf" w:cs="adwa-assalaf"/>
          <w:b w:val="0"/>
          <w:color w:val="000000"/>
          <w:sz w:val="22"/>
          <w:szCs w:val="22"/>
        </w:rPr>
        <w:footnoteReference w:id="15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لا أدخل على أبي وأمي أو أحد الغرف قبل الاستئذان، وخصوصًا قبل الفجر، ووقت القيلولة من الظهر، وبعد صلاة العشاء.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لقوله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لِيَسۡتَـٔۡذِنكُمُ ٱلَّذِينَ مَلَكَتۡ أَيۡمَٰنُكُمۡ وَٱلَّذِينَ لَمۡ يَبۡلُغُواْ ٱلۡحُلُمَ مِنكُمۡ ثَلَٰثَ مَرَّٰتٖۚ مِّن قَبۡلِ صَلَوٰةِ ٱلۡفَجۡرِ وَحِينَ تَضَعُونَ ثِيَابَكُم مِّنَ ٱلظَّهِيرَةِ وَمِنۢ بَعۡدِ صَلَوٰةِ ٱلۡعِشَآءِۚ ثَلَٰثُ عَوۡرَٰتٖ لَّكُمۡۚ لَيۡسَ عَلَيۡكُمۡ وَلَا عَلَيۡهِمۡ جُنَاحُۢ بَعۡدَهُنَّۚ طَوَّٰفُونَ عَلَيۡكُم بَعۡضُكُمۡ عَلَىٰ بَعۡضٖۚ كَذَٰلِكَ يُبَيِّنُ ٱللَّهُ لَكُمُ ٱلۡأٓيَٰتِۗ وَٱللَّهُ عَلِيمٌ حَكِيمٞ 58﴾</w:t>
      </w:r>
      <w:r>
        <w:rPr>
          <w:rFonts w:ascii="adwa-assalaf" w:eastAsia="adwa-assalaf" w:hAnsi="adwa-assalaf" w:cs="adwa-assalaf"/>
          <w:b w:val="0"/>
          <w:color w:val="000000"/>
          <w:sz w:val="28"/>
          <w:szCs w:val="28"/>
          <w:rtl/>
        </w:rPr>
        <w:t xml:space="preserve"> [النور: 58].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5. يمكن أن أدخل الأماكن غير المسكونة، مثل: المشفى أو المتجر بدون استئذان.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﴿َّلَّيۡسَ عَلَيۡكُمۡ جُنَاحٌ أَن تَدۡخُلُواْ بُيُوتًا غَيۡرَ مَسۡكُونَةٖ فِيهَا مَتَٰعٞ لَّكُمۡۚ وَٱللَّهُ يَعۡلَمُ مَا تُبۡدُونَ وَمَا تَكۡتُمُونَ 29﴾</w:t>
      </w:r>
      <w:r>
        <w:rPr>
          <w:rFonts w:ascii="adwa-assalaf" w:eastAsia="adwa-assalaf" w:hAnsi="adwa-assalaf" w:cs="adwa-assalaf"/>
          <w:b w:val="0"/>
          <w:color w:val="000000"/>
          <w:sz w:val="28"/>
          <w:szCs w:val="28"/>
          <w:rtl/>
        </w:rPr>
        <w:t xml:space="preserve"> [النور: 29].</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الرفق بالحيوان:</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س21: ما آداب الرفق بالحيوان؟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أطعم الحيوان وأسقيه.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قَالُوا: يَا رَسُولَ اللَّهِ، وَإِنَّ لَنَا فِي البَهَائِمِ أَجْرًا؟ قَالَ: «فِي كُلِّ كَبِدٍ رَطْبَةٍ أَجْرٌ»</w:t>
      </w:r>
      <w:r>
        <w:rPr>
          <w:rStyle w:val="FootnoteReference"/>
          <w:rFonts w:ascii="adwa-assalaf" w:eastAsia="adwa-assalaf" w:hAnsi="adwa-assalaf" w:cs="adwa-assalaf"/>
          <w:b w:val="0"/>
          <w:color w:val="000000"/>
          <w:sz w:val="22"/>
          <w:szCs w:val="22"/>
        </w:rPr>
        <w:footnoteReference w:id="15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ومر رسول الله ﷺ ببعير قد لحق ظهره ببطنه،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«اتَّقُوا اللَّهَ فِي هَذِهِ البَهَائِمِ»</w:t>
      </w:r>
      <w:r>
        <w:rPr>
          <w:rStyle w:val="FootnoteReference"/>
          <w:rFonts w:ascii="adwa-assalaf" w:eastAsia="adwa-assalaf" w:hAnsi="adwa-assalaf" w:cs="adwa-assalaf"/>
          <w:b w:val="0"/>
          <w:color w:val="000000"/>
          <w:sz w:val="22"/>
          <w:szCs w:val="22"/>
        </w:rPr>
        <w:footnoteReference w:id="15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الرحمة والشفقة وعدم تحميله ما لا يطيق.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رَبُّ هَذَا الجَمَلِ؟ لِمَنْ هَذَا الجَمَلُ؟ فَجَاءَ فَتًى مِنَ الأَنْصَارِ فَقَالَ: لِي يَا رَسُولَ اللَّهِ. فَقَالَ: أَفَلَا تَتَّقِي اللَّهَ فِي هَذِهِ البَهِيمَةِ الَّتِي مَلَّكَكَ اللَّهُ إِيَّاهَا؛ فَإِنَّهُ شَكَا إِلَيَّ أَنَّكَ تُجِيعُهُ وَتُدْئِبُهُ»</w:t>
      </w:r>
      <w:r>
        <w:rPr>
          <w:rStyle w:val="FootnoteReference"/>
          <w:rFonts w:ascii="adwa-assalaf" w:eastAsia="adwa-assalaf" w:hAnsi="adwa-assalaf" w:cs="adwa-assalaf"/>
          <w:b w:val="0"/>
          <w:color w:val="000000"/>
          <w:sz w:val="22"/>
          <w:szCs w:val="22"/>
        </w:rPr>
        <w:footnoteReference w:id="158"/>
      </w:r>
      <w:r>
        <w:rPr>
          <w:rFonts w:ascii="adwa-assalaf" w:eastAsia="adwa-assalaf" w:hAnsi="adwa-assalaf" w:cs="adwa-assalaf"/>
          <w:b w:val="0"/>
          <w:color w:val="000D80"/>
          <w:sz w:val="28"/>
          <w:szCs w:val="28"/>
          <w:rtl/>
        </w:rPr>
        <w:t xml:space="preserve">.</w:t>
      </w:r>
      <w:r>
        <w:rPr>
          <w:rFonts w:ascii="adwa-assalaf" w:eastAsia="adwa-assalaf" w:hAnsi="adwa-assalaf" w:cs="adwa-assalaf"/>
          <w:b w:val="0"/>
          <w:color w:val="000000"/>
          <w:sz w:val="28"/>
          <w:szCs w:val="28"/>
          <w:rtl/>
        </w:rPr>
        <w:t xml:space="preserve"> تدئبه: أي تتعبه.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لا أعذب الحيوان بأي نوع من العذاب والأذى.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جابر رضي الله عنه، أن النبي ﷺ مر عليه بحمار قد وسم في وجهه،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«أَمَا بَلَغَكُمْ أَنِّي قَدْ لَعَنْتُ مَنْ وَسَمَ البَهِيمَةَ فِي وَجْهِهَا، أَوْ ضَرَبَهَا فِي وَجْهِهَا؟» فَنَهَى عَنْ ذَلِكَ</w:t>
      </w:r>
      <w:r>
        <w:rPr>
          <w:rStyle w:val="FootnoteReference"/>
          <w:rFonts w:ascii="adwa-assalaf" w:eastAsia="adwa-assalaf" w:hAnsi="adwa-assalaf" w:cs="adwa-assalaf"/>
          <w:b w:val="0"/>
          <w:color w:val="000000"/>
          <w:sz w:val="22"/>
          <w:szCs w:val="22"/>
        </w:rPr>
        <w:footnoteReference w:id="15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الرياضة</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س٢٢: ما آداب الرياضة؟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أنوي بالرياضة التقوي من أجل طاعة الله ومرضاته.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لا نلعب وقت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﴿فَوَيۡلٞ لِّلۡمُصَلِّينَ 4</w:t>
      </w:r>
      <w:r>
        <w:rPr>
          <w:rFonts w:ascii="KFGQPC HAFS Uthmanic Script" w:eastAsia="KFGQPC HAFS Uthmanic Script" w:hAnsi="KFGQPC HAFS Uthmanic Script" w:cs="KFGQPC HAFS Uthmanic Script"/>
          <w:b w:val="0"/>
          <w:color w:val="187600"/>
          <w:sz w:val="26"/>
          <w:szCs w:val="26"/>
          <w:rtl/>
        </w:rPr>
        <w:t xml:space="preserve"> ٱلَّذِينَ هُمۡ عَن صَلَاتِهِمۡ سَاهُونَ 5﴾</w:t>
      </w:r>
      <w:r>
        <w:rPr>
          <w:rFonts w:ascii="adwa-assalaf" w:eastAsia="adwa-assalaf" w:hAnsi="adwa-assalaf" w:cs="adwa-assalaf"/>
          <w:b w:val="0"/>
          <w:color w:val="000000"/>
          <w:sz w:val="28"/>
          <w:szCs w:val="28"/>
          <w:rtl/>
        </w:rPr>
        <w:t xml:space="preserve"> [الماعون: 4-5].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لا يمارس الأولاد الرياضة مع البنات.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ألتزم بالزي الرياضي الساتر لعورتي.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أتجنب الرياضة المحرمة، كالتي فيها ضرب للوجه وكشف للعورات.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قَاتَلَ أَحَدُكُمْ أَخَاهُ فَلْيَجْتَنِبِ الوَجْهَ»</w:t>
      </w:r>
      <w:r>
        <w:rPr>
          <w:rStyle w:val="FootnoteReference"/>
          <w:rFonts w:ascii="adwa-assalaf" w:eastAsia="adwa-assalaf" w:hAnsi="adwa-assalaf" w:cs="adwa-assalaf"/>
          <w:b w:val="0"/>
          <w:color w:val="000000"/>
          <w:sz w:val="22"/>
          <w:szCs w:val="22"/>
        </w:rPr>
        <w:footnoteReference w:id="16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المزاح:</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س٢٣: ما آداب المزاح؟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الصدق في المزاح وعدم 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«وَيْلٌ لِلَّذِي يُحَدِّثُ فَيَكْذِبُ لِيُضْحِكَ بِهِ الْقَوْمَ، وَيْلٌ لَهُ، وَيْلٌ لَهُ»</w:t>
      </w:r>
      <w:r>
        <w:rPr>
          <w:rStyle w:val="FootnoteReference"/>
          <w:rFonts w:ascii="adwa-assalaf" w:eastAsia="adwa-assalaf" w:hAnsi="adwa-assalaf" w:cs="adwa-assalaf"/>
          <w:b w:val="0"/>
          <w:color w:val="000000"/>
          <w:sz w:val="22"/>
          <w:szCs w:val="22"/>
        </w:rPr>
        <w:footnoteReference w:id="16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المزاح الخالي من السخرية والاستهزاء والإيذاء والترويع.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يَحِلُّ لِمُسْلِمٍ أَنْ يُرَوِّعَ مُسْلِمًا»</w:t>
      </w:r>
      <w:r>
        <w:rPr>
          <w:rStyle w:val="FootnoteReference"/>
          <w:rFonts w:ascii="adwa-assalaf" w:eastAsia="adwa-assalaf" w:hAnsi="adwa-assalaf" w:cs="adwa-assalaf"/>
          <w:b w:val="0"/>
          <w:color w:val="000000"/>
          <w:sz w:val="22"/>
          <w:szCs w:val="22"/>
        </w:rPr>
        <w:footnoteReference w:id="16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عدم الإكثار من المزاح.</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«وَلَا تُكْثِرِ الضَّحِكَ؛ فَإِنَّ كَثْرَةَ الضَّحِكِ تُمِيتُ القَلْبَ»</w:t>
      </w:r>
      <w:r>
        <w:rPr>
          <w:rStyle w:val="FootnoteReference"/>
          <w:rFonts w:ascii="adwa-assalaf" w:eastAsia="adwa-assalaf" w:hAnsi="adwa-assalaf" w:cs="adwa-assalaf"/>
          <w:b w:val="0"/>
          <w:color w:val="000000"/>
          <w:sz w:val="22"/>
          <w:szCs w:val="22"/>
        </w:rPr>
        <w:footnoteReference w:id="16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العطاس:</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س٢٤: ما آداب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وضع اليد أو الثوب أو المنديل عند العطاس.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أن تحمد الله بعد العطاس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وليقل له أخوه أو صاحبه: "يَرْحَمُكَ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فإذا قال له، فليقل: "يَهْدِيْكُمُ اللهُ وَيُصْلِحُ بَالَكُمْ".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التثاؤب:</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س٢٥: ما هي آداب 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محاولة كظم التثاؤب.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«التَّثَاؤُبُ مِنَ الشَّيْطَانِ، فَإِذَا تَثَاءَبَ أَحَدُكُمْ فَلْيَرُدَّهُ مَا اسْتَطَاعَ»</w:t>
      </w:r>
      <w:r>
        <w:rPr>
          <w:rStyle w:val="FootnoteReference"/>
          <w:rFonts w:ascii="adwa-assalaf" w:eastAsia="adwa-assalaf" w:hAnsi="adwa-assalaf" w:cs="adwa-assalaf"/>
          <w:b w:val="0"/>
          <w:color w:val="000000"/>
          <w:sz w:val="22"/>
          <w:szCs w:val="22"/>
        </w:rPr>
        <w:footnoteReference w:id="16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عدم رفع الصوت بقول "آه آه".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«وَلَا يَقُلْ: آهْ آهْ، فَإِنَّ أَحَدَكُمْ إِذَا فَتَحَ فَاهُ، فَإِنَّ الشَّيْطَانَ يَضْحَكُ مِنْهُ»</w:t>
      </w:r>
      <w:r>
        <w:rPr>
          <w:rStyle w:val="FootnoteReference"/>
          <w:rFonts w:ascii="adwa-assalaf" w:eastAsia="adwa-assalaf" w:hAnsi="adwa-assalaf" w:cs="adwa-assalaf"/>
          <w:b w:val="0"/>
          <w:color w:val="000000"/>
          <w:sz w:val="22"/>
          <w:szCs w:val="22"/>
        </w:rPr>
        <w:footnoteReference w:id="16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وضع اليد على الفم.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تَثَاءَبَ أَحَدُكُمْ فَلْيُمْسِكْ بِيَدِهِ عَلَى فِيهِ؛ فَإِنَّ الشَّيْطَانَ يَدْخُلُ»</w:t>
      </w:r>
      <w:r>
        <w:rPr>
          <w:rStyle w:val="FootnoteReference"/>
          <w:rFonts w:ascii="adwa-assalaf" w:eastAsia="adwa-assalaf" w:hAnsi="adwa-assalaf" w:cs="adwa-assalaf"/>
          <w:b w:val="0"/>
          <w:color w:val="000000"/>
          <w:sz w:val="22"/>
          <w:szCs w:val="22"/>
        </w:rPr>
        <w:footnoteReference w:id="16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الدعاء: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س٢٦: ما آداب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البدء بحمد الله والثناء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صَلَّيْتَ، فَقَعَدْتَ، فَاحْمَدِ اللَّهَ بِمَا هُوَ أَهْلُهُ، وَصَلِّ عَلَيَّ ثُمَّ ادْعُهُ»</w:t>
      </w:r>
      <w:r>
        <w:rPr>
          <w:rStyle w:val="FootnoteReference"/>
          <w:rFonts w:ascii="adwa-assalaf" w:eastAsia="adwa-assalaf" w:hAnsi="adwa-assalaf" w:cs="adwa-assalaf"/>
          <w:b w:val="0"/>
          <w:color w:val="000000"/>
          <w:sz w:val="22"/>
          <w:szCs w:val="22"/>
        </w:rPr>
        <w:footnoteReference w:id="16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رفع اليدين أثناء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رَبَّكُمْ تَبَارَكَ وَتَعَالَى حَيِيٌّ كَرِيمٌ، يَسْتَحْيِي مِنْ عَبْدِهِ إِذَا رَفَعَ يَدَيْهِ إِلَيْهِ أَنْ يَرُدَّهُمَا صِفْرًا»</w:t>
      </w:r>
      <w:r>
        <w:rPr>
          <w:rStyle w:val="FootnoteReference"/>
          <w:rFonts w:ascii="adwa-assalaf" w:eastAsia="adwa-assalaf" w:hAnsi="adwa-assalaf" w:cs="adwa-assalaf"/>
          <w:b w:val="0"/>
          <w:color w:val="000000"/>
          <w:sz w:val="22"/>
          <w:szCs w:val="22"/>
        </w:rPr>
        <w:footnoteReference w:id="16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التوبة والاعتراف بالذنب.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دعاء موسى عليه السلام:</w:t>
      </w:r>
      <w:r>
        <w:rPr>
          <w:rFonts w:ascii="KFGQPC HAFS Uthmanic Script" w:eastAsia="KFGQPC HAFS Uthmanic Script" w:hAnsi="KFGQPC HAFS Uthmanic Script" w:cs="KFGQPC HAFS Uthmanic Script"/>
          <w:b w:val="0"/>
          <w:color w:val="187600"/>
          <w:sz w:val="26"/>
          <w:szCs w:val="26"/>
          <w:rtl/>
        </w:rPr>
        <w:t xml:space="preserve"> ﴿قَالَ رَبِّ إِنِّي ظَلَمۡتُ نَفۡسِي فَٱغۡفِرۡ لِي فَغَفَرَ لَهُۥٓۚ إِنَّهُۥ هُوَ ٱلۡغَفُورُ ٱلرَّحِيمُ 16﴾</w:t>
      </w:r>
      <w:r>
        <w:rPr>
          <w:rFonts w:ascii="adwa-assalaf" w:eastAsia="adwa-assalaf" w:hAnsi="adwa-assalaf" w:cs="adwa-assalaf"/>
          <w:b w:val="0"/>
          <w:color w:val="000000"/>
          <w:sz w:val="28"/>
          <w:szCs w:val="28"/>
          <w:rtl/>
        </w:rPr>
        <w:t xml:space="preserve"> [القصص: 16].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الإلحاح في الدعاء، يعني إكثاره وتكراره.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عدم استعجال الإجابة.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لا تدع بإثم أو قطيعة رحم.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يَزَالُ يُسْتَجَابُ لِلْعَبْدِ مَا لَمْ يَدْعُ بِإِثْمٍ أَوْ قَطِيعَةِ رَحِمٍ، مَا لَمْ يَسْتَعْجِلْ» قِيلَ: يَا رَسُولَ اللَّهِ، مَا الِاسْتِعْجَالُ؟ قَالَ: «يَقُولُ: قَدْ دَعَوْتُ، وَقَدْ دَعَوْتُ، فَلَمْ أَرَ يَسْتَجِيبُ لِي. فَيَسْتَحْسِرُ عِنْدَ ذَلِكَ، وَيَدَعُ الدُّعَاءَ»</w:t>
      </w:r>
      <w:r>
        <w:rPr>
          <w:rStyle w:val="FootnoteReference"/>
          <w:rFonts w:ascii="adwa-assalaf" w:eastAsia="adwa-assalaf" w:hAnsi="adwa-assalaf" w:cs="adwa-assalaf"/>
          <w:b w:val="0"/>
          <w:color w:val="000000"/>
          <w:sz w:val="22"/>
          <w:szCs w:val="22"/>
        </w:rPr>
        <w:footnoteReference w:id="16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٨. خفض الصوت في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﴿ٱدۡعُواْ رَبَّكُمۡ تَضَرُّعٗا وَخُفۡيَةً...﴾</w:t>
      </w:r>
      <w:r>
        <w:rPr>
          <w:rFonts w:ascii="adwa-assalaf" w:eastAsia="adwa-assalaf" w:hAnsi="adwa-assalaf" w:cs="adwa-assalaf"/>
          <w:b w:val="0"/>
          <w:color w:val="000000"/>
          <w:sz w:val="28"/>
          <w:szCs w:val="28"/>
          <w:rtl/>
        </w:rPr>
        <w:t xml:space="preserve"> [الأعراف: 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٩. حضور القلب أثناء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«ادْعُوا اللَّهَ وَأَنْتُمْ مُوقِنُونَ بِالإِجَابَةِ، وَاعْلَمُوا أَنَّ اللَّهَ لَا يَسْتَجِيبُ دُعَاءً مِنْ قَلْبٍ غَافِلٍ لَاهٍ»</w:t>
      </w:r>
      <w:r>
        <w:rPr>
          <w:rStyle w:val="FootnoteReference"/>
          <w:rFonts w:ascii="adwa-assalaf" w:eastAsia="adwa-assalaf" w:hAnsi="adwa-assalaf" w:cs="adwa-assalaf"/>
          <w:b w:val="0"/>
          <w:color w:val="000000"/>
          <w:sz w:val="22"/>
          <w:szCs w:val="22"/>
        </w:rPr>
        <w:footnoteReference w:id="17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١٠. الإخلاص لله تعالى، وسؤال الله وحده في الشدّة والرخاء.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﴿وَأَنَّ ٱلۡمَسَٰجِدَ لِلَّهِ فَلَا تَدۡعُواْ مَعَ ٱللَّهِ أَحَدٗا 18﴾</w:t>
      </w:r>
      <w:r>
        <w:rPr>
          <w:rFonts w:ascii="adwa-assalaf" w:eastAsia="adwa-assalaf" w:hAnsi="adwa-assalaf" w:cs="adwa-assalaf"/>
          <w:b w:val="0"/>
          <w:color w:val="000000"/>
          <w:sz w:val="28"/>
          <w:szCs w:val="28"/>
          <w:rtl/>
        </w:rPr>
        <w:t xml:space="preserve"> [الجن: 18].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١١. التوسّل إلى الله بأسمائه الحسنى وصفاته.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﴿وَلِلَّهِ ٱلۡأَسۡمَآءُ ٱلۡحُسۡنَىٰ فَٱدۡعُوهُ بِهَا...﴾</w:t>
      </w:r>
      <w:r>
        <w:rPr>
          <w:rFonts w:ascii="adwa-assalaf" w:eastAsia="adwa-assalaf" w:hAnsi="adwa-assalaf" w:cs="adwa-assalaf"/>
          <w:b w:val="0"/>
          <w:color w:val="000000"/>
          <w:sz w:val="28"/>
          <w:szCs w:val="28"/>
          <w:rtl/>
        </w:rPr>
        <w:t xml:space="preserve"> [الأعراف: 180].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١٢. استقبال القبلة،</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«فَمَا زَالَ يَهْتِفُ بِرَبِّهِ مَادًّا يَدَيْهِ مُسْتَقْبِلَ القِبْلَةَ، حَتَّى سَقَطَ رِدَاؤُهُ عَنْ مَنْكِبَيْهِ»</w:t>
      </w:r>
      <w:r>
        <w:rPr>
          <w:rStyle w:val="FootnoteReference"/>
          <w:rFonts w:ascii="adwa-assalaf" w:eastAsia="adwa-assalaf" w:hAnsi="adwa-assalaf" w:cs="adwa-assalaf"/>
          <w:b w:val="0"/>
          <w:color w:val="000000"/>
          <w:sz w:val="22"/>
          <w:szCs w:val="22"/>
        </w:rPr>
        <w:footnoteReference w:id="17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١٣. إطابة المأكل والملبس،</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«ثُمَّ ذَكَرَ الرَّجُلَ يُطِيلُ السَّفَرَ، أَشْعَثَ أَغْبَرَ، يَمُدُّ يَدَيْهِ إِلَى السَّمَاءِ: يَا رَبِّ، يَا رَبِّ، وَمَطْعَمُهُ حَرَامٌ، وَمَشْرَبُهُ حَرَامٌ، وَمَلْبَسُهُ حَرَامٌ، وَغُذِيَ بِالحَرَامِ، فَأَنَّى يُسْتَجَابُ لِذَلِكَ»</w:t>
      </w:r>
      <w:r>
        <w:rPr>
          <w:rStyle w:val="FootnoteReference"/>
          <w:rFonts w:ascii="adwa-assalaf" w:eastAsia="adwa-assalaf" w:hAnsi="adwa-assalaf" w:cs="adwa-assalaf"/>
          <w:b w:val="0"/>
          <w:color w:val="000000"/>
          <w:sz w:val="22"/>
          <w:szCs w:val="22"/>
        </w:rPr>
        <w:footnoteReference w:id="17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آداب تلاوة القرآن الكريم:</w:t>
      </w:r>
    </w:p>
    <w:p>
      <w:pPr>
        <w:pStyle w:val="Heading3"/>
        <w:bidi/>
        <w:spacing w:before="120" w:after="0" w:line="240" w:lineRule="auto"/>
        <w:jc w:val="left"/>
      </w:pPr>
      <w:r>
        <w:rPr>
          <w:rFonts w:ascii="adwa-assalaf" w:eastAsia="adwa-assalaf" w:hAnsi="adwa-assalaf" w:cs="adwa-assalaf"/>
          <w:b/>
          <w:i w:val="0"/>
          <w:iCs w:val="0"/>
          <w:color w:val="000000"/>
          <w:sz w:val="28"/>
          <w:szCs w:val="28"/>
          <w:rtl/>
        </w:rPr>
        <w:t xml:space="preserve">س27: ما آداب التلاوة؟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1. التلاوة على طهارة بعد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2. الجلوس بأدب ووقار.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أستعيذ بالله من الشيطان في بداية التلاوة،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﴿فَإِذَا قَرَأۡتَ ٱلۡقُرۡءَانَ فَٱسۡتَعِذۡ بِٱللَّهِ مِنَ ٱلشَّيۡطَٰنِ ٱلرَّجِيمِ 98﴾</w:t>
      </w:r>
      <w:r>
        <w:rPr>
          <w:rFonts w:ascii="adwa-assalaf" w:eastAsia="adwa-assalaf" w:hAnsi="adwa-assalaf" w:cs="adwa-assalaf"/>
          <w:b w:val="0"/>
          <w:color w:val="000000"/>
          <w:sz w:val="28"/>
          <w:szCs w:val="28"/>
          <w:rtl/>
        </w:rPr>
        <w:t xml:space="preserve"> [النحل: 98].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4. أتدبر القراءة،</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﴿أَفَلَا يَتَدَبَّرُونَ ٱلۡقُرۡءَانَ أَمۡ عَلَىٰ قُلُوبٍ أَقۡفَالُهَآ 24﴾</w:t>
      </w:r>
      <w:r>
        <w:rPr>
          <w:rFonts w:ascii="adwa-assalaf" w:eastAsia="adwa-assalaf" w:hAnsi="adwa-assalaf" w:cs="adwa-assalaf"/>
          <w:b w:val="0"/>
          <w:color w:val="000000"/>
          <w:sz w:val="28"/>
          <w:szCs w:val="28"/>
          <w:rtl/>
        </w:rPr>
        <w:t xml:space="preserve"> [محمد: 24].</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الأخلاق</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الأخلاق: هو علم يُعرف به معنى الخير والشر، ويُبين ما ينبغي أن تكون عليه المعاملة مع الله ومع خلقه.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ما فضل 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أَحْسَنُهُمْ خُلُقًا»</w:t>
      </w:r>
      <w:r>
        <w:rPr>
          <w:rStyle w:val="FootnoteReference"/>
          <w:rFonts w:ascii="adwa-assalaf" w:eastAsia="adwa-assalaf" w:hAnsi="adwa-assalaf" w:cs="adwa-assalaf"/>
          <w:b w:val="0"/>
          <w:color w:val="000000"/>
          <w:sz w:val="22"/>
          <w:szCs w:val="22"/>
        </w:rPr>
        <w:footnoteReference w:id="17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لماذا نلتزم الأخلاق الإسلامية؟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لأنها سبب لمحبة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«أَحَبُّ عِبَادِ اللَّهِ إِلَى اللَّهِ تَعَالَى أَحْسَنُهُمْ خُلُقًا»</w:t>
      </w:r>
      <w:r>
        <w:rPr>
          <w:rStyle w:val="FootnoteReference"/>
          <w:rFonts w:ascii="adwa-assalaf" w:eastAsia="adwa-assalaf" w:hAnsi="adwa-assalaf" w:cs="adwa-assalaf"/>
          <w:b w:val="0"/>
          <w:color w:val="000000"/>
          <w:sz w:val="22"/>
          <w:szCs w:val="22"/>
        </w:rPr>
        <w:footnoteReference w:id="17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وسبب لمحبة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وهي أثقل شيء في الميزان.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«أَثْقَلُ شَيْءٍ فِي المِيزَانِ يَوْمَ القِيَامَةِ خُلُقٌ حَسَنٌ»</w:t>
      </w:r>
      <w:r>
        <w:rPr>
          <w:rStyle w:val="FootnoteReference"/>
          <w:rFonts w:ascii="adwa-assalaf" w:eastAsia="adwa-assalaf" w:hAnsi="adwa-assalaf" w:cs="adwa-assalaf"/>
          <w:b w:val="0"/>
          <w:color w:val="000000"/>
          <w:sz w:val="22"/>
          <w:szCs w:val="22"/>
        </w:rPr>
        <w:footnoteReference w:id="17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وتضاعف الأجر والثواب بحسن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المُؤْمِنَ يُدْرِكُ بِحُسْنِ خُلُقِهِ دَرَجَاتِ قَائِمِ اللَّيْلِ صَائِمِ النَّهَارِ»</w:t>
      </w:r>
      <w:r>
        <w:rPr>
          <w:rStyle w:val="FootnoteReference"/>
          <w:rFonts w:ascii="adwa-assalaf" w:eastAsia="adwa-assalaf" w:hAnsi="adwa-assalaf" w:cs="adwa-assalaf"/>
          <w:b w:val="0"/>
          <w:color w:val="000000"/>
          <w:sz w:val="22"/>
          <w:szCs w:val="22"/>
        </w:rPr>
        <w:footnoteReference w:id="17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وعلامة على كمال الإيمان.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«أَكْمَلُ المُؤْمِنِينَ إِيمَانًا أَحْسَنُهُمْ خُلُقًا»</w:t>
      </w:r>
      <w:r>
        <w:rPr>
          <w:rStyle w:val="FootnoteReference"/>
          <w:rFonts w:ascii="adwa-assalaf" w:eastAsia="adwa-assalaf" w:hAnsi="adwa-assalaf" w:cs="adwa-assalaf"/>
          <w:b w:val="0"/>
          <w:color w:val="000000"/>
          <w:sz w:val="22"/>
          <w:szCs w:val="22"/>
        </w:rPr>
        <w:footnoteReference w:id="17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من أين نأخذ الأخلاق؟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من القرآن الكريم، قال تَعَالَى:</w:t>
      </w:r>
      <w:r>
        <w:rPr>
          <w:rFonts w:ascii="KFGQPC HAFS Uthmanic Script" w:eastAsia="KFGQPC HAFS Uthmanic Script" w:hAnsi="KFGQPC HAFS Uthmanic Script" w:cs="KFGQPC HAFS Uthmanic Script"/>
          <w:b w:val="0"/>
          <w:color w:val="187600"/>
          <w:sz w:val="26"/>
          <w:szCs w:val="26"/>
          <w:rtl/>
        </w:rPr>
        <w:t xml:space="preserve"> ﴿إِنَّ هَٰذَا ٱلۡقُرۡءَانَ يَهۡدِي لِلَّتِي هِيَ أَقۡوَمُ...﴾</w:t>
      </w:r>
      <w:r>
        <w:rPr>
          <w:rFonts w:ascii="adwa-assalaf" w:eastAsia="adwa-assalaf" w:hAnsi="adwa-assalaf" w:cs="adwa-assalaf"/>
          <w:b w:val="0"/>
          <w:color w:val="000000"/>
          <w:sz w:val="28"/>
          <w:szCs w:val="28"/>
          <w:rtl/>
        </w:rPr>
        <w:t xml:space="preserve"> [الإسراء: 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السنة النبوية: حيث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«إِنَّمَا بُعِثْتُ لِأُتَمِّمَ صَالِحَ الأَخْلَاقِ»</w:t>
      </w:r>
      <w:r>
        <w:rPr>
          <w:rStyle w:val="FootnoteReference"/>
          <w:rFonts w:ascii="adwa-assalaf" w:eastAsia="adwa-assalaf" w:hAnsi="adwa-assalaf" w:cs="adwa-assalaf"/>
          <w:b w:val="0"/>
          <w:color w:val="000000"/>
          <w:sz w:val="22"/>
          <w:szCs w:val="22"/>
        </w:rPr>
        <w:footnoteReference w:id="17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ما هو خلق الإحسان وصوره؟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الإحسان: هو مراقبة الله على الدوام، وبذل الخير والإحسان للمخلوقين.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كَتَبَ الإِحْسَانَ عَلَى كُلِّ شَيْءٍ»</w:t>
      </w:r>
      <w:r>
        <w:rPr>
          <w:rStyle w:val="FootnoteReference"/>
          <w:rFonts w:ascii="adwa-assalaf" w:eastAsia="adwa-assalaf" w:hAnsi="adwa-assalaf" w:cs="adwa-assalaf"/>
          <w:b w:val="0"/>
          <w:color w:val="000000"/>
          <w:sz w:val="22"/>
          <w:szCs w:val="22"/>
        </w:rPr>
        <w:footnoteReference w:id="17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في عِبادة الله تَعَالَى، وذلك بالإخلاص في عبادته.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الوالدَينِ، بالقول والفعل.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الأرحام والأقارب.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الجارِ.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اليتامَى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المُسيء إليك.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في الجدال.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في الكلام.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الإحسان إلى الحيوان.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ما ضد الإحسان؟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ضد الإحسان الإساءة.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ومن ذلك: ترك الإخلاص في عبادة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وعقوق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وقطع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وسوء الجوار.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وترك الإحسان إلى الفقراء والمساكين وغير ذلك من سيء الأقوال والأعمال.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ما أنواع الأمانة وصورها؟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أمانة في حفظ حقوق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صورها: الأمانة في أداء العبادات من الصلاة، والزكاة، والصيام، والحج، وغيرها مما افترض الله علينا.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أمانة في حفظ حقوق الخلق: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من حفظ أعراض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وأموالهم.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ودمائهم.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وأسرارهم، وجميع ما ائتمنك عليه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في ذِكر صِفات المفلحين:</w:t>
      </w:r>
      <w:r>
        <w:rPr>
          <w:rFonts w:ascii="KFGQPC HAFS Uthmanic Script" w:eastAsia="KFGQPC HAFS Uthmanic Script" w:hAnsi="KFGQPC HAFS Uthmanic Script" w:cs="KFGQPC HAFS Uthmanic Script"/>
          <w:b w:val="0"/>
          <w:color w:val="187600"/>
          <w:sz w:val="26"/>
          <w:szCs w:val="26"/>
          <w:rtl/>
        </w:rPr>
        <w:t xml:space="preserve"> ﴿وَٱلَّذِينَ هُمۡ لِأَمَٰنَٰتِهِمۡ وَعَهۡدِهِمۡ رَٰعُونَ 8﴾</w:t>
      </w:r>
      <w:r>
        <w:rPr>
          <w:rFonts w:ascii="adwa-assalaf" w:eastAsia="adwa-assalaf" w:hAnsi="adwa-assalaf" w:cs="adwa-assalaf"/>
          <w:b w:val="0"/>
          <w:color w:val="000000"/>
          <w:sz w:val="28"/>
          <w:szCs w:val="28"/>
          <w:rtl/>
        </w:rPr>
        <w:t xml:space="preserve"> [المؤمنون: 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ما ضد الأمانة؟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الخيانة، وهي تضييع حقوق الله تَعَالَى وحقوق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لَا تَخُونُواْ ٱللَّهَ وَٱلرَّسُولَ وَتَخُونُوٓاْ أَمَٰنَٰتِكُمۡ وَأَنتُمۡ تَعۡلَمُونَ 27﴾</w:t>
      </w:r>
      <w:r>
        <w:rPr>
          <w:rFonts w:ascii="adwa-assalaf" w:eastAsia="adwa-assalaf" w:hAnsi="adwa-assalaf" w:cs="adwa-assalaf"/>
          <w:b w:val="0"/>
          <w:color w:val="000000"/>
          <w:sz w:val="28"/>
          <w:szCs w:val="28"/>
          <w:rtl/>
        </w:rPr>
        <w:t xml:space="preserve"> [الأنفال: 27].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وَذَكَرَ مِنْهَا: «وَإِذَا اؤْتُمِنَ خَانَ»</w:t>
      </w:r>
      <w:r>
        <w:rPr>
          <w:rStyle w:val="FootnoteReference"/>
          <w:rFonts w:ascii="adwa-assalaf" w:eastAsia="adwa-assalaf" w:hAnsi="adwa-assalaf" w:cs="adwa-assalaf"/>
          <w:b w:val="0"/>
          <w:color w:val="000000"/>
          <w:sz w:val="22"/>
          <w:szCs w:val="22"/>
        </w:rPr>
        <w:footnoteReference w:id="18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ما هو خُلق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الإخبار بما يطابق الواقع أو الشيء على ما هو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الصدق في الحديث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الصدق في الوعد.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الصدق في كل قول وعمل.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الصِّدْقَ يَهْدِي إِلَى البِرِّ، وَإِنَّ البِرَّ يَهْدِي إِلَى الجَنَّةِ، وَإِنَّ الرَّجُلَ لَيَصْدُقُ حَتَّى يَكُونَ صِدِّيقًا»</w:t>
      </w:r>
      <w:r>
        <w:rPr>
          <w:rStyle w:val="FootnoteReference"/>
          <w:rFonts w:ascii="adwa-assalaf" w:eastAsia="adwa-assalaf" w:hAnsi="adwa-assalaf" w:cs="adwa-assalaf"/>
          <w:b w:val="0"/>
          <w:color w:val="000000"/>
          <w:sz w:val="22"/>
          <w:szCs w:val="22"/>
        </w:rPr>
        <w:footnoteReference w:id="18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س٩: ما ضد الصدق؟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الكذب، وهو خلاف الحقيقة، من ذلك، الكذب على الناس، وإخلاف المواعيد، وشهادة الزور.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«وَإِنَّ الكَذِبَ يَهْدِي إِلَى الفُجُورِ، وَإِنَّ الفُجُورَ يَهْدِي إِلَى النَّارِ، وَإِنَّ الرَّجُلَ لَيَكْذِبُ حَتَّى يُكْتَبَ عِنْدَ اللَّهِ كَذَّابًا»</w:t>
      </w:r>
      <w:r>
        <w:rPr>
          <w:rStyle w:val="FootnoteReference"/>
          <w:rFonts w:ascii="adwa-assalaf" w:eastAsia="adwa-assalaf" w:hAnsi="adwa-assalaf" w:cs="adwa-assalaf"/>
          <w:b w:val="0"/>
          <w:color w:val="000000"/>
          <w:sz w:val="22"/>
          <w:szCs w:val="22"/>
        </w:rPr>
        <w:footnoteReference w:id="18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«آيَةُ الْمُنَافِقِ ثَلَاثٌ»، وَذَكَرَ مِنْهَا: «إِذَا حَدَّثَ كَذَبَ، وَإِذَا وَعَدَ أَخْلَفَ»</w:t>
      </w:r>
      <w:r>
        <w:rPr>
          <w:rStyle w:val="FootnoteReference"/>
          <w:rFonts w:ascii="adwa-assalaf" w:eastAsia="adwa-assalaf" w:hAnsi="adwa-assalaf" w:cs="adwa-assalaf"/>
          <w:b w:val="0"/>
          <w:color w:val="000000"/>
          <w:sz w:val="22"/>
          <w:szCs w:val="22"/>
        </w:rPr>
        <w:footnoteReference w:id="18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ما أنواع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الصبر على طاعة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الصبر عن المعصية.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الصبر على الأقدار المؤلمة، وحمد الله على كل حال.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﴿...وَٱللَّهُ يُحِبُّ ٱلصَّٰبِرِينَ﴾</w:t>
      </w:r>
      <w:r>
        <w:rPr>
          <w:rFonts w:ascii="adwa-assalaf" w:eastAsia="adwa-assalaf" w:hAnsi="adwa-assalaf" w:cs="adwa-assalaf"/>
          <w:b w:val="0"/>
          <w:color w:val="000000"/>
          <w:sz w:val="28"/>
          <w:szCs w:val="28"/>
          <w:rtl/>
        </w:rPr>
        <w:t xml:space="preserve"> [آل عمران: 146].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«عَجَبًا لِأَمْرِ المُؤْمِنِ إِنَّ أَمْرَهُ كُلَّهُ خَيْرٌ، وَلَيْسَ ذَلِكَ لِأَحَدٍ إِلَّا لِلْمُؤْمِنِ؛ إِنْ أَصَابَتْهُ سَرَّاءُ شَكَرَ فَكَانَ خَيْرًا لَهُ، وَإِنْ أَصَابَتْهُ ضَرَّاءُ صَبَرَ فَكَانَ خَيْرًا لَهُ»</w:t>
      </w:r>
      <w:r>
        <w:rPr>
          <w:rStyle w:val="FootnoteReference"/>
          <w:rFonts w:ascii="adwa-assalaf" w:eastAsia="adwa-assalaf" w:hAnsi="adwa-assalaf" w:cs="adwa-assalaf"/>
          <w:b w:val="0"/>
          <w:color w:val="000000"/>
          <w:sz w:val="22"/>
          <w:szCs w:val="22"/>
        </w:rPr>
        <w:footnoteReference w:id="18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ما ضد الصبر؟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وهو عدم الصبر على الطاعة، وعدم الصبر عن المعصية، والتسخط على الأقدار بالقول أو الفعل.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تَمنِّي الموتِ.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يَتَمَنَّيَنَّ أَحَدُكُمُ المَوْتَ مِنْ ضُرٍّ أَصَابَهُ، فَإِنْ كَانَ لَا بُدَّ فَاعِلًا فَلْيَقُلِ: اللَّهُمَّ أَحْيِنِي مَا كَانَتِ الحَيَاةُ خَيْرًا لِي، وَتَوَفَّنِي إِذَا كَانَتِ الوَفَاةُ خَيْرًا لِي»</w:t>
      </w:r>
      <w:r>
        <w:rPr>
          <w:rStyle w:val="FootnoteReference"/>
          <w:rFonts w:ascii="adwa-assalaf" w:eastAsia="adwa-assalaf" w:hAnsi="adwa-assalaf" w:cs="adwa-assalaf"/>
          <w:b w:val="0"/>
          <w:color w:val="000000"/>
          <w:sz w:val="22"/>
          <w:szCs w:val="22"/>
        </w:rPr>
        <w:footnoteReference w:id="185"/>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ضرْبُ الخُدودِ.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شَقُّ الثِّيابِ.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نَشْرُ الشُّعورِ.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الدُّعاءُ على النفس بالهلاك.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لَطَمَ الخُدُودَ، وَشَقَّ الجُيُوبَ، وَدَعَا بِدَعْوَى الجَاهِلِيَّةِ»</w:t>
      </w:r>
      <w:r>
        <w:rPr>
          <w:rStyle w:val="FootnoteReference"/>
          <w:rFonts w:ascii="adwa-assalaf" w:eastAsia="adwa-assalaf" w:hAnsi="adwa-assalaf" w:cs="adwa-assalaf"/>
          <w:b w:val="0"/>
          <w:color w:val="000000"/>
          <w:sz w:val="22"/>
          <w:szCs w:val="22"/>
        </w:rPr>
        <w:footnoteReference w:id="18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عِظَمَ الجَزَاءِ مَعَ عِظَمِ البَلَاءِ، وَإِنَّ اللَّهَ إِذَا أَحَبَّ قَوْمًا ابْتَلَاهُمْ، فَمَنْ رَضِيَ فَلَهُ الرِّضَا، وَمَنْ سَخِطَ فَلَهُ السَّخَطُ»</w:t>
      </w:r>
      <w:r>
        <w:rPr>
          <w:rStyle w:val="FootnoteReference"/>
          <w:rFonts w:ascii="adwa-assalaf" w:eastAsia="adwa-assalaf" w:hAnsi="adwa-assalaf" w:cs="adwa-assalaf"/>
          <w:b w:val="0"/>
          <w:color w:val="000000"/>
          <w:sz w:val="22"/>
          <w:szCs w:val="22"/>
        </w:rPr>
        <w:footnoteReference w:id="18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ما هو خلق التعاون؟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تعاون الناس فيما بينهم على الحق والخير.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صور التعاون: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التعاون في رد الحقوق.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التعاون في رد الظالم.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التعاون في سد حاجات الناس والمساكين.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التعاون على كل خير.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التعاون على الإثم والأذى والعدوان.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﴿...وَتَعَاوَنُواْ عَلَى ٱلۡبِرِّ وَٱلتَّقۡوَىٰۖ وَلَا تَعَاوَنُواْ عَلَى ٱلۡإِثۡمِ وَٱلۡعُدۡوَٰنِۚ وَٱتَّقُواْ ٱللَّهَۖ إِنَّ ٱللَّهَ شَدِيدُ ٱلۡعِقَابِ﴾</w:t>
      </w:r>
      <w:r>
        <w:rPr>
          <w:rFonts w:ascii="adwa-assalaf" w:eastAsia="adwa-assalaf" w:hAnsi="adwa-assalaf" w:cs="adwa-assalaf"/>
          <w:b w:val="0"/>
          <w:color w:val="000000"/>
          <w:sz w:val="28"/>
          <w:szCs w:val="28"/>
          <w:rtl/>
        </w:rPr>
        <w:t xml:space="preserve"> [المائدة: 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لِلْمُؤْمِنِ كَالبُنْيَانِ؛ يَشُدُّ بَعْضُهُ بَعْضًا»</w:t>
      </w:r>
      <w:r>
        <w:rPr>
          <w:rStyle w:val="FootnoteReference"/>
          <w:rFonts w:ascii="adwa-assalaf" w:eastAsia="adwa-assalaf" w:hAnsi="adwa-assalaf" w:cs="adwa-assalaf"/>
          <w:b w:val="0"/>
          <w:color w:val="000000"/>
          <w:sz w:val="22"/>
          <w:szCs w:val="22"/>
        </w:rPr>
        <w:footnoteReference w:id="188"/>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«المُسْلِمُ أَخُو المُسْلِمِ، لَا يَظْلِمُهُ، وَلَا يُسْلِمُهُ، وَمَنْ كَانَ فِي حَاجَةِ أَخِيهِ، كَانَ اللَّهُ فِي حَاجَتِهِ، وَمَنْ فَرَّجَ عَنْ مُسْلِمٍ كُرْبَةً، فَرَّجَ اللَّهُ عَنْهُ كُرْبَةً مِنْ كُرُبَاتِ يَوْمِ القِيَامَةِ، وَمَنْ سَتَرَ مُسْلِمًا، سَتَرَهُ اللَّهُ يَوْمَ القِيَامَةِ»</w:t>
      </w:r>
      <w:r>
        <w:rPr>
          <w:rStyle w:val="FootnoteReference"/>
          <w:rFonts w:ascii="adwa-assalaf" w:eastAsia="adwa-assalaf" w:hAnsi="adwa-assalaf" w:cs="adwa-assalaf"/>
          <w:b w:val="0"/>
          <w:color w:val="000000"/>
          <w:sz w:val="22"/>
          <w:szCs w:val="22"/>
        </w:rPr>
        <w:footnoteReference w:id="18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ما أنواع خُلق الحياء؟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الحياء من الله: يكون بأن لا تعصيه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الحياء من الناس: ومن ذلك ترك الكلام الفاحش البذيء وكشف العورة.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«الإِيمَانُ بِضْعٌ وَسَبْعُونَ-أَوْ بِضْعٌ وَسِتُّونَ- شُعْبَةً، أَعْلَاهَا: قَوْلُ: لَا إِلَهَ إِلَّا اللَّهُ، وَأَدْنَاهَا: إِمَاطَةُ الأَذَى عَنِ الطَّرِيقِ. وَالحَيَاءُ شُعْبَةٌ مِنَ الإِيمَانِ»</w:t>
      </w:r>
      <w:r>
        <w:rPr>
          <w:rStyle w:val="FootnoteReference"/>
          <w:rFonts w:ascii="adwa-assalaf" w:eastAsia="adwa-assalaf" w:hAnsi="adwa-assalaf" w:cs="adwa-assalaf"/>
          <w:b w:val="0"/>
          <w:color w:val="000000"/>
          <w:sz w:val="22"/>
          <w:szCs w:val="22"/>
        </w:rPr>
        <w:footnoteReference w:id="19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ما صور خُلق الرحمة؟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رحمة كبار السن وتوقيرهم.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رحمة صغار السن والأطفال.</w:t>
      </w:r>
      <w:r>
        <w:rPr>
          <w:rFonts w:ascii="adwa-assalaf" w:eastAsia="adwa-assalaf" w:hAnsi="adwa-assalaf" w:cs="adwa-assalaf"/>
          <w:b w:val="0"/>
          <w:color w:val="000000"/>
          <w:sz w:val="28"/>
          <w:szCs w:val="28"/>
          <w:rtl/>
        </w:rPr>
        <w:t xml:space="preserve">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مِنَّا مَنْ لَمْ يُوَقِّرْ كَبِيرَنَا، وَيَرْحَمْ صَغِيرَنَا»</w:t>
      </w:r>
      <w:r>
        <w:rPr>
          <w:rStyle w:val="FootnoteReference"/>
          <w:rFonts w:ascii="adwa-assalaf" w:eastAsia="adwa-assalaf" w:hAnsi="adwa-assalaf" w:cs="adwa-assalaf"/>
          <w:b w:val="0"/>
          <w:color w:val="000000"/>
          <w:sz w:val="22"/>
          <w:szCs w:val="22"/>
        </w:rPr>
        <w:footnoteReference w:id="19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رحمة الفقير والمسكين والمحتاج.</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رحمة الحيوان بأن تطعمه ولا تؤذيه.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ذلك قول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«تَرَى المُؤْمِنِينَ فِي تَرَاحُمِهِمْ وَتَوَادِّهِمْ وَتَعَاطُفِهِمْ كَمَثَلِ الجَسَدِ، إِذَا اشْتَكَى عُضْوٌ تَدَاعَى لَهُ سَائِرُ جَسَدِهِ بِالسَّهَرِ وَالحُمَّى»</w:t>
      </w:r>
      <w:r>
        <w:rPr>
          <w:rStyle w:val="FootnoteReference"/>
          <w:rFonts w:ascii="adwa-assalaf" w:eastAsia="adwa-assalaf" w:hAnsi="adwa-assalaf" w:cs="adwa-assalaf"/>
          <w:b w:val="0"/>
          <w:color w:val="000000"/>
          <w:sz w:val="22"/>
          <w:szCs w:val="22"/>
        </w:rPr>
        <w:footnoteReference w:id="19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«الرَّاحِمُونَ يَرْحَمُهُمُ الرَّحْمَنُ، ارْحَمُوا أَهْلَ الأَرْضِ يَرْحَمْكُمْ مَنْ فِي السَّمَاءِ»</w:t>
      </w:r>
      <w:r>
        <w:rPr>
          <w:rStyle w:val="FootnoteReference"/>
          <w:rFonts w:ascii="adwa-assalaf" w:eastAsia="adwa-assalaf" w:hAnsi="adwa-assalaf" w:cs="adwa-assalaf"/>
          <w:b w:val="0"/>
          <w:color w:val="000000"/>
          <w:sz w:val="22"/>
          <w:szCs w:val="22"/>
        </w:rPr>
        <w:footnoteReference w:id="19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ما أنواع خُلق المحبة؟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محبة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﴿...وَٱلَّذِينَ ءَامَنُوٓاْ أَشَدُّ حُبّٗا لِّلَّهِ...﴾</w:t>
      </w:r>
      <w:r>
        <w:rPr>
          <w:rFonts w:ascii="adwa-assalaf" w:eastAsia="adwa-assalaf" w:hAnsi="adwa-assalaf" w:cs="adwa-assalaf"/>
          <w:b w:val="0"/>
          <w:color w:val="000000"/>
          <w:sz w:val="28"/>
          <w:szCs w:val="28"/>
          <w:rtl/>
        </w:rPr>
        <w:t xml:space="preserve"> [البقرة: 165].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محبة الرسول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«وَالَّذِي نَفْسِي بِيَدِهِ، لَا يُؤْمِنُ أَحَدُكُمْ حَتَّى أَكُونَ أَحَبَّ إِلَيْهِ مِنْ وَالِدِهِ وَوَلَدِهِ»</w:t>
      </w:r>
      <w:r>
        <w:rPr>
          <w:rStyle w:val="FootnoteReference"/>
          <w:rFonts w:ascii="adwa-assalaf" w:eastAsia="adwa-assalaf" w:hAnsi="adwa-assalaf" w:cs="adwa-assalaf"/>
          <w:b w:val="0"/>
          <w:color w:val="000000"/>
          <w:sz w:val="22"/>
          <w:szCs w:val="22"/>
        </w:rPr>
        <w:footnoteReference w:id="19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محبة المؤمنين، ومحبة الخير لهم كما تحبه لنفسك.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النبي عَلَيْهِ الصَّلَاةُ وَالسَّلَامُ:</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يُؤْمِنُ أَحَدُكُمْ حَتَّى يُحِبَّ لِأَخِيهِ مَا يُحِبُّ لِنَفْسِهِ»</w:t>
      </w:r>
      <w:r>
        <w:rPr>
          <w:rStyle w:val="FootnoteReference"/>
          <w:rFonts w:ascii="adwa-assalaf" w:eastAsia="adwa-assalaf" w:hAnsi="adwa-assalaf" w:cs="adwa-assalaf"/>
          <w:b w:val="0"/>
          <w:color w:val="000000"/>
          <w:sz w:val="22"/>
          <w:szCs w:val="22"/>
        </w:rPr>
        <w:footnoteReference w:id="19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ما هي البشاشة؟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طلاقةُ الوَجهِ، مع الفَرحِ والتَّبسُّمِ واللطف وإظهار السرور عند لقاء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وهي بعكس العبوس في وجه الناس مما ينفرهم.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فضل ذلك جاءت الأحاديث، فعن أبي ذَرٍّ رَضِيَ اللَّهُ عَنْهُ، قال: قال ليَ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تَحْقِرَنَّ مِنَ المَعْرُوفِ شَيْئًا، وَلَوْ أَنْ تَلْقَى أَخَاكَ بِوَجْهٍ طَلْقٍ»</w:t>
      </w:r>
      <w:r>
        <w:rPr>
          <w:rStyle w:val="FootnoteReference"/>
          <w:rFonts w:ascii="adwa-assalaf" w:eastAsia="adwa-assalaf" w:hAnsi="adwa-assalaf" w:cs="adwa-assalaf"/>
          <w:b w:val="0"/>
          <w:color w:val="000000"/>
          <w:sz w:val="22"/>
          <w:szCs w:val="22"/>
        </w:rPr>
        <w:footnoteReference w:id="196"/>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«تَبَسُّمُكَ فِي وَجْهِ أَخِيكَ لَكَ صَدَقَةٌ»</w:t>
      </w:r>
      <w:r>
        <w:rPr>
          <w:rStyle w:val="FootnoteReference"/>
          <w:rFonts w:ascii="adwa-assalaf" w:eastAsia="adwa-assalaf" w:hAnsi="adwa-assalaf" w:cs="adwa-assalaf"/>
          <w:b w:val="0"/>
          <w:color w:val="000000"/>
          <w:sz w:val="22"/>
          <w:szCs w:val="22"/>
        </w:rPr>
        <w:footnoteReference w:id="19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ما هو الحسد؟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تمني زوال النعمة عن الغير أو كراهية النعمة على الغير.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وعن أنسِ بنِ مالكٍ رَضِيَ اللَّهُ عَنْهُ، أنَّ رسولَ اللهِ ﷺ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تَبَاغَضُوا، وَلَا تَحَاسَدُوا، وَلَا تَدَابَرُوا، وَكُونُوا -عِبَادَ اللَّهِ- إِخْوَانًا»</w:t>
      </w:r>
      <w:r>
        <w:rPr>
          <w:rStyle w:val="FootnoteReference"/>
          <w:rFonts w:ascii="adwa-assalaf" w:eastAsia="adwa-assalaf" w:hAnsi="adwa-assalaf" w:cs="adwa-assalaf"/>
          <w:b w:val="0"/>
          <w:color w:val="000000"/>
          <w:sz w:val="22"/>
          <w:szCs w:val="22"/>
        </w:rPr>
        <w:footnoteReference w:id="19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 هو الاستهزاء؟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السخرية من أخيك المسلم وتحقيره، وهذا لا يجوز.</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 في النهي عن ذلك:</w:t>
      </w:r>
      <w:r>
        <w:rPr>
          <w:rFonts w:ascii="KFGQPC HAFS Uthmanic Script" w:eastAsia="KFGQPC HAFS Uthmanic Script" w:hAnsi="KFGQPC HAFS Uthmanic Script" w:cs="KFGQPC HAFS Uthmanic Script"/>
          <w:b w:val="0"/>
          <w:color w:val="187600"/>
          <w:sz w:val="26"/>
          <w:szCs w:val="26"/>
          <w:rtl/>
        </w:rPr>
        <w:t xml:space="preserve"> ﴿يَٰٓأَيُّهَا ٱلَّذِينَ ءَامَنُواْ لَا يَسۡخَرۡ قَوۡمٞ مِّن قَوۡمٍ عَسَىٰٓ أَن يَكُونُواْ خَيۡرٗا مِّنۡهُمۡ وَلَا نِسَآءٞ مِّن نِّسَآءٍ عَسَىٰٓ أَن يَكُنَّ خَيۡرٗا مِّنۡهُنَّۖ وَلَا تَلۡمِزُوٓاْ أَنفُسَكُمۡ وَلَا تَنَابَزُواْ بِٱلۡأَلۡقَٰبِۖ بِئۡسَ ٱلِٱسۡمُ ٱلۡفُسُوقُ بَعۡدَ ٱلۡإِيمَٰنِۚ وَمَن لَّمۡ يَتُبۡ فَأُوْلَٰٓئِكَ هُمُ ٱلظَّٰلِمُونَ11﴾</w:t>
      </w:r>
      <w:r>
        <w:rPr>
          <w:rFonts w:ascii="adwa-assalaf" w:eastAsia="adwa-assalaf" w:hAnsi="adwa-assalaf" w:cs="adwa-assalaf"/>
          <w:b w:val="0"/>
          <w:color w:val="000000"/>
          <w:sz w:val="28"/>
          <w:szCs w:val="28"/>
          <w:rtl/>
        </w:rPr>
        <w:t xml:space="preserve"> [الحجرات: 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س١٩: ما هو التواضع؟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أن لا يرى الإنسان نفسه على الناس، فلا يستحقر الناس ولا يرفض الحق.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﴿وَعِبَادُ ٱلرَّحۡمَٰنِ ٱلَّذِينَ يَمۡشُونَ عَلَى ٱلۡأَرۡضِ هَوۡنٗا...﴾</w:t>
      </w:r>
      <w:r>
        <w:rPr>
          <w:rFonts w:ascii="adwa-assalaf" w:eastAsia="adwa-assalaf" w:hAnsi="adwa-assalaf" w:cs="adwa-assalaf"/>
          <w:b w:val="0"/>
          <w:color w:val="000000"/>
          <w:sz w:val="28"/>
          <w:szCs w:val="28"/>
          <w:rtl/>
        </w:rPr>
        <w:t xml:space="preserve"> [الفرقان: 63]،</w:t>
      </w:r>
      <w:r>
        <w:rPr>
          <w:rFonts w:ascii="adwa-assalaf" w:eastAsia="adwa-assalaf" w:hAnsi="adwa-assalaf" w:cs="adwa-assalaf"/>
          <w:b w:val="0"/>
          <w:color w:val="000000"/>
          <w:sz w:val="28"/>
          <w:szCs w:val="28"/>
          <w:rtl/>
        </w:rPr>
        <w:t xml:space="preserve"> أي: متواضعين.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«وَمَا تَوَاضَعَ أَحَدٌ لِلَّهِ إِلَّا رَفَعَهُ اللَّهُ»</w:t>
      </w:r>
      <w:r>
        <w:rPr>
          <w:rStyle w:val="FootnoteReference"/>
          <w:rFonts w:ascii="adwa-assalaf" w:eastAsia="adwa-assalaf" w:hAnsi="adwa-assalaf" w:cs="adwa-assalaf"/>
          <w:b w:val="0"/>
          <w:color w:val="000000"/>
          <w:sz w:val="22"/>
          <w:szCs w:val="22"/>
        </w:rPr>
        <w:footnoteReference w:id="19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أَوْحَى إِلَيَّ أَنْ تَوَاضَعُوا، حَتَّى لَا يَفْخَرَ أَحَدٌ عَلَى أَحَدٍ، وَلَا يَبْغِيَ أَحَدٌ عَلَى أَحَدٍ»</w:t>
      </w:r>
      <w:r>
        <w:rPr>
          <w:rStyle w:val="FootnoteReference"/>
          <w:rFonts w:ascii="adwa-assalaf" w:eastAsia="adwa-assalaf" w:hAnsi="adwa-assalaf" w:cs="adwa-assalaf"/>
          <w:b w:val="0"/>
          <w:color w:val="000000"/>
          <w:sz w:val="22"/>
          <w:szCs w:val="22"/>
        </w:rPr>
        <w:footnoteReference w:id="20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ما أنواع الكِبْرُ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الكِبْر على الحق، وهو رد الحق وعدم قبوله.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الكِبْرُ على الناس، وهو احتقارهم والاستهانة بهم.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رسول الله ﷺ:</w:t>
      </w:r>
      <w:r>
        <w:rPr>
          <w:rFonts w:ascii="adwa-assalaf" w:eastAsia="adwa-assalaf" w:hAnsi="adwa-assalaf" w:cs="adwa-assalaf"/>
          <w:b w:val="0"/>
          <w:color w:val="000D80"/>
          <w:sz w:val="28"/>
          <w:szCs w:val="28"/>
          <w:rtl/>
        </w:rPr>
        <w:t xml:space="preserve"> «لَا يَدْخُلُ الجَنَّةَ مَنْ كَانَ فِي قَلْبِهِ مِثْقَالُ ذَرَّةٍ مِنْ كِبْرٍ».</w:t>
      </w:r>
      <w:r>
        <w:rPr>
          <w:rFonts w:ascii="adwa-assalaf" w:eastAsia="adwa-assalaf" w:hAnsi="adwa-assalaf" w:cs="adwa-assalaf"/>
          <w:b w:val="0"/>
          <w:color w:val="000000"/>
          <w:sz w:val="28"/>
          <w:szCs w:val="28"/>
          <w:rtl/>
        </w:rPr>
        <w:t xml:space="preserve"> فقال رَجُلٌ: إنَّ الرَّجُلَ يُحِبُّ أن يَكونَ ثَوبُه حسَنًا، ونَعْلُه حسَنةً؟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«إِنَّ اللَّهَ جَمِيلٌ يُحِبُّ الجَمَالَ، الكِبْرُ: بَطَرُ الحَقِّ، وَغَمْطُ النَّاسِ»</w:t>
      </w:r>
      <w:r>
        <w:rPr>
          <w:rStyle w:val="FootnoteReference"/>
          <w:rFonts w:ascii="adwa-assalaf" w:eastAsia="adwa-assalaf" w:hAnsi="adwa-assalaf" w:cs="adwa-assalaf"/>
          <w:b w:val="0"/>
          <w:color w:val="000000"/>
          <w:sz w:val="22"/>
          <w:szCs w:val="22"/>
        </w:rPr>
        <w:footnoteReference w:id="20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بَطَرُ الحَقِّ: رده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غَمْطُ النَّاسِ: استحقارهم.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الثوب الحسن والنعل الحسن ليس من الكبر.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ما بعض أنواع الغش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الغش في البيع والشراء، وهو إخفاء عيب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الغش في تعلم العلم، ومثل ذلك غش الطلاب في الامتحانات.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الغش في القول كشهادة الزور والكذب.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عدم الوفاء بما تقول وما تتفق به مع الناس.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وفي النهي عن الغش: أنَّ رسولَ اللهِ ﷺ مرَّ على صُبْرةِ طعامٍ، فأَدخَلَ يدَه فيها، فنالَتْ أصابعُه بَلَلًا،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«مَا هَذَا يَا صَاحِبَ الطَّعَامِ؟» قَالَ: أَصَابَتْهُ السَّمَاءُ يَا رَسُولَ اللَّهِ. قَالَ: «أَفَلَا جَعَلْتَهُ فَوْقَ الطَّعَامِ كَيْ يَرَاهُ النَّاسُ؟ مَنْ غَشَّ فَلَيْسَ مِنِّي»</w:t>
      </w:r>
      <w:r>
        <w:rPr>
          <w:rStyle w:val="FootnoteReference"/>
          <w:rFonts w:ascii="adwa-assalaf" w:eastAsia="adwa-assalaf" w:hAnsi="adwa-assalaf" w:cs="adwa-assalaf"/>
          <w:b w:val="0"/>
          <w:color w:val="000000"/>
          <w:sz w:val="22"/>
          <w:szCs w:val="22"/>
        </w:rPr>
        <w:footnoteReference w:id="202"/>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الصُّبْرَة: هي الكَوْمةُ من الطَّعام.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ما هي الغيبة؟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ذِكْرُ أخيك المسلم بما يكره وهو غائب.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﴿...وَلَا يَغۡتَب بَّعۡضُكُم بَعۡضًاۚ أَيُحِبُّ أَحَدُكُمۡ أَن يَأۡكُلَ لَحۡمَ أَخِيهِ مَيۡتٗا فَكَرِهۡتُمُوهُۚ وَٱتَّقُواْ ٱللَّهَۚ إِنَّ ٱللَّهَ تَوَّابٞ رَّحِيمٞ﴾</w:t>
      </w:r>
      <w:r>
        <w:rPr>
          <w:rFonts w:ascii="adwa-assalaf" w:eastAsia="adwa-assalaf" w:hAnsi="adwa-assalaf" w:cs="adwa-assalaf"/>
          <w:b w:val="0"/>
          <w:color w:val="000000"/>
          <w:sz w:val="28"/>
          <w:szCs w:val="28"/>
          <w:rtl/>
        </w:rPr>
        <w:t xml:space="preserve"> [الحجرات: 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ما هي النميمة؟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نقل الأحاديث بين الناس للإفساد بينهم.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«لَا يَدخُلُ الجَنَّةَ نَمَّامٌ»</w:t>
      </w:r>
      <w:r>
        <w:rPr>
          <w:rStyle w:val="FootnoteReference"/>
          <w:rFonts w:ascii="adwa-assalaf" w:eastAsia="adwa-assalaf" w:hAnsi="adwa-assalaf" w:cs="adwa-assalaf"/>
          <w:b w:val="0"/>
          <w:color w:val="000000"/>
          <w:sz w:val="22"/>
          <w:szCs w:val="22"/>
        </w:rPr>
        <w:footnoteReference w:id="20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ما هو الكسل؟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التثاقل عن فعل الخير وما يجب على الإنسان فعله.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ومن ذلك: التكاسل في فعل الواجبات.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الله تَعَالَى:</w:t>
      </w:r>
      <w:r>
        <w:rPr>
          <w:rFonts w:ascii="KFGQPC HAFS Uthmanic Script" w:eastAsia="KFGQPC HAFS Uthmanic Script" w:hAnsi="KFGQPC HAFS Uthmanic Script" w:cs="KFGQPC HAFS Uthmanic Script"/>
          <w:b w:val="0"/>
          <w:color w:val="187600"/>
          <w:sz w:val="26"/>
          <w:szCs w:val="26"/>
          <w:rtl/>
        </w:rPr>
        <w:t xml:space="preserve"> ﴿إِنَّ ٱلۡمُنَٰفِقِينَ يُخَٰدِعُونَ ٱللَّهَ وَهُوَ خَٰدِعُهُمۡ وَإِذَا قَامُوٓاْ إِلَى ٱلصَّلَوٰةِ قَامُواْ كُسَالَىٰ يُرَآءُونَ ٱلنَّاسَ وَلَا يَذۡكُرُونَ ٱللَّهَ إِلَّا قَلِيلٗا 142﴾</w:t>
      </w:r>
      <w:r>
        <w:rPr>
          <w:rFonts w:ascii="adwa-assalaf" w:eastAsia="adwa-assalaf" w:hAnsi="adwa-assalaf" w:cs="adwa-assalaf"/>
          <w:b w:val="0"/>
          <w:color w:val="000000"/>
          <w:sz w:val="28"/>
          <w:szCs w:val="28"/>
          <w:rtl/>
        </w:rPr>
        <w:t xml:space="preserve"> [النساء: 142].</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فينبغي للمؤمن ترك الكسل والخمول والقعود، والسعي في العمل والحركة، والجد والاجتهاد في هذه الحياة بما يرضي الله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ما أنواع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غضب محمود: وهو أن يكون لله إذا انتهك الكفار أو المنافقون أو غيرهم حرماته سُبْحَانَهُ.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غضب مذموم: وهو الغضب الذي يجعل الإنسان يعمل ويقول ما لا ينبغي.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علاج الغضب المذموم: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الوُضوءُ.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القُعودُ إنْ كان قائمًا، والاضْطِجاعُ إن كان قاعدًا.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يَلتزِمَ بوصيَّةِ النَّبيِّ ﷺ في ذلك:</w:t>
      </w:r>
      <w:r>
        <w:rPr>
          <w:rFonts w:ascii="adwa-assalaf" w:eastAsia="adwa-assalaf" w:hAnsi="adwa-assalaf" w:cs="adwa-assalaf"/>
          <w:b w:val="0"/>
          <w:color w:val="000D80"/>
          <w:sz w:val="28"/>
          <w:szCs w:val="28"/>
          <w:rtl/>
        </w:rPr>
        <w:t xml:space="preserve"> «لَا تَغْضَبْ».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يَضبِطَ النَّفْسَ عنِ الاندفاعِ عند الغضبِ.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الاستعاذةُ باللهِ مِنَ الشَّيطانِ الرَّجيمِ.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السُّكوتُ.</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ما هو التجسس؟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الكشف والبحث عن عورات الناس وما يسترونه.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من صوره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الاطلاع على عورات الناس في البيوت.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استماع المرء إلى حديث قوم بدون علمهم.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﴿...وَلَا تَجَسَّسُواْ...﴾</w:t>
      </w:r>
      <w:r>
        <w:rPr>
          <w:rFonts w:ascii="adwa-assalaf" w:eastAsia="adwa-assalaf" w:hAnsi="adwa-assalaf" w:cs="adwa-assalaf"/>
          <w:b w:val="0"/>
          <w:color w:val="000000"/>
          <w:sz w:val="28"/>
          <w:szCs w:val="28"/>
          <w:rtl/>
        </w:rPr>
        <w:t xml:space="preserve"> [الحجرات: 12].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س27: ما هو الإسراف؟ وما هو البخل؟ وما هو الكرم؟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الإسراف: هو إنفاق المال بغير حقه، وعكسه: البخل: وهو الإمساك عن حقه.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والصحيح هو الوسط بينهما، وأن يكون المسلم كريمًا.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﴿وَٱلَّذِينَ إِذَآ أَنفَقُواْ لَمۡ يُسۡرِفُواْ وَلَمۡ يَقۡتُرُواْ وَكَانَ بَيۡنَ ذَٰلِكَ قَوَامٗا67﴾</w:t>
      </w:r>
      <w:r>
        <w:rPr>
          <w:rFonts w:ascii="adwa-assalaf" w:eastAsia="adwa-assalaf" w:hAnsi="adwa-assalaf" w:cs="adwa-assalaf"/>
          <w:b w:val="0"/>
          <w:color w:val="000000"/>
          <w:sz w:val="28"/>
          <w:szCs w:val="28"/>
          <w:rtl/>
        </w:rPr>
        <w:t xml:space="preserve"> [الفرقان: 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س28: ما هو الجُبن؟ وما هي الشجاعة؟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الجُبن: أن يخاف مما لا ينبغي أن يخاف منه.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مثل الخوف من قول الحق وإنكار المنكر.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الشجاعة: وهي الإقدام على الحق، وذلك مثل الإقدام في ساحات الجهاد للدفاع عن الإسلام والمسلمين.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وكان النبي ﷺ في دعائه يقول: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إِنِّي أَعُوذُ بِكَ مِنَ الجُبْنِ...»</w:t>
      </w:r>
      <w:r>
        <w:rPr>
          <w:rStyle w:val="FootnoteReference"/>
          <w:rFonts w:ascii="adwa-assalaf" w:eastAsia="adwa-assalaf" w:hAnsi="adwa-assalaf" w:cs="adwa-assalaf"/>
          <w:b w:val="0"/>
          <w:color w:val="000000"/>
          <w:sz w:val="22"/>
          <w:szCs w:val="22"/>
        </w:rPr>
        <w:footnoteReference w:id="20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«المُؤْمِنُ القَوِيُّ خَيْرٌ وَأَحَبُّ إِلَى اللَّهِ مِنَ المُؤْمِنِ الضَّعِيفِ، وَفِي كُلٍّ خَيْرٌ»</w:t>
      </w:r>
      <w:r>
        <w:rPr>
          <w:rStyle w:val="FootnoteReference"/>
          <w:rFonts w:ascii="adwa-assalaf" w:eastAsia="adwa-assalaf" w:hAnsi="adwa-assalaf" w:cs="adwa-assalaf"/>
          <w:b w:val="0"/>
          <w:color w:val="000000"/>
          <w:sz w:val="22"/>
          <w:szCs w:val="22"/>
        </w:rPr>
        <w:footnoteReference w:id="20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س29: ما بعض أقوال اللسان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مثل اللعن والسِّباب.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ومثل قول فلان "حيوان" أو مثلها من الألفاظ.</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أو ذكر العورات من كلمات الفحش والبذاءة.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وقد نهى النبي ﷺ عن ذلك كله، فقال: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«لَيْسَ المُؤْمِنُ بِالطَّعَّانِ، وَلَا اللَّعَّانِ، وَلَا الفَاحِشِ، وَلَا البَذِيءِ»</w:t>
      </w:r>
      <w:r>
        <w:rPr>
          <w:rStyle w:val="FootnoteReference"/>
          <w:rFonts w:ascii="adwa-assalaf" w:eastAsia="adwa-assalaf" w:hAnsi="adwa-assalaf" w:cs="adwa-assalaf"/>
          <w:b w:val="0"/>
          <w:color w:val="000000"/>
          <w:sz w:val="22"/>
          <w:szCs w:val="22"/>
        </w:rPr>
        <w:footnoteReference w:id="20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س30: ما الأسباب التي تعين المسلم على التخلق بالأخلاق الحسنة؟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الدعاء بأن يرزقك الله حسن الخلق ويعينك عليه.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مراقبة الله عَزَّ وَجَلَّ، وأنه يعلم بك ويسمعك ويراك.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تذكر ثواب حسن الخلق وأنه سبب لدخول الجنة.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تذكر عاقبة سوء الخلق وأنه سبب لدخول في النار.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أن حسن الخُلق يجلب محبة الله تَعَالَى ومحبة خلقه، وأن سوء الخُلق يجلب بغض الله وبغض خلقه.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٦- قراءة سيرة النبي عَلَيْهِ الصَّلَاةُ وَالسَّلَامُ والاقتداء 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٧- مصاحبة الأخيار وتجنب صحبة الأشرار.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الأدعية والأذكار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علم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تعريف الذكر:</w:t>
      </w:r>
      <w:r>
        <w:rPr>
          <w:rFonts w:ascii="adwa-assalaf" w:eastAsia="adwa-assalaf" w:hAnsi="adwa-assalaf" w:cs="adwa-assalaf"/>
          <w:b w:val="0"/>
          <w:color w:val="000000"/>
          <w:sz w:val="28"/>
          <w:szCs w:val="28"/>
          <w:rtl/>
        </w:rPr>
        <w:t xml:space="preserve"> هو حركة اللسان بذكر الله من التهليل والتكبير، والتسبيح والتحميد، والاستغفار والثناء على الله سبحانه وتعالى، وأذكار الصباح والمساء، وأذكار الصلوات، وعند النوم، وعند الاستيقاظ، وغيرها من المواضع والعبارات الواردة عن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وأفضل الذِّكر ما تواطأ عليه القلب واللسان.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ما هو فضل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«مَثَلُ الَّذِي يَذْكُرُ رَبَّهُ وَالَّذِي لاَ يَذْكُرُ رَبَّهُ، مَثَلُ الحَيِّ وَالمَيِّتِ»</w:t>
      </w:r>
      <w:r>
        <w:rPr>
          <w:rStyle w:val="FootnoteReference"/>
          <w:rFonts w:ascii="adwa-assalaf" w:eastAsia="adwa-assalaf" w:hAnsi="adwa-assalaf" w:cs="adwa-assalaf"/>
          <w:b w:val="0"/>
          <w:color w:val="000000"/>
          <w:sz w:val="22"/>
          <w:szCs w:val="22"/>
        </w:rPr>
        <w:footnoteReference w:id="207"/>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هذا لأن قيمة حياة الإنسان بقدر ذكره لله تَعَالَى.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اذكر بعض فوائد الذكر.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يُرضي الرحمن.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ويطرد الشيطان.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ويحصن المسلم من الشرور.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ويحصل به الأجر والثواب.</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ما أفضل الذكر؟</w:t>
      </w:r>
    </w:p>
    <w:p>
      <w:pPr>
        <w:bidi/>
        <w:spacing w:line="240" w:lineRule="auto"/>
        <w:jc w:val="both"/>
      </w:pPr>
      <w:r>
        <w:rPr>
          <w:rFonts w:ascii="adwa-assalaf" w:eastAsia="adwa-assalaf" w:hAnsi="adwa-assalaf" w:cs="adwa-assalaf"/>
          <w:b w:val="0"/>
          <w:color w:val="000D80"/>
          <w:sz w:val="28"/>
          <w:szCs w:val="28"/>
          <w:rtl/>
        </w:rPr>
        <w:t xml:space="preserve">ج: «لَا إِلَهَ إِلَّا اللَّه»</w:t>
      </w:r>
      <w:r>
        <w:rPr>
          <w:rStyle w:val="FootnoteReference"/>
          <w:rFonts w:ascii="adwa-assalaf" w:eastAsia="adwa-assalaf" w:hAnsi="adwa-assalaf" w:cs="adwa-assalaf"/>
          <w:b w:val="0"/>
          <w:color w:val="000000"/>
          <w:sz w:val="22"/>
          <w:szCs w:val="22"/>
        </w:rPr>
        <w:footnoteReference w:id="20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س٤: ماذا تقول عند الاستيقاظ من النوم؟</w:t>
      </w:r>
    </w:p>
    <w:p>
      <w:pPr>
        <w:bidi/>
        <w:spacing w:line="240" w:lineRule="auto"/>
        <w:jc w:val="both"/>
      </w:pPr>
      <w:r>
        <w:rPr>
          <w:rFonts w:ascii="adwa-assalaf" w:eastAsia="adwa-assalaf" w:hAnsi="adwa-assalaf" w:cs="adwa-assalaf"/>
          <w:b w:val="0"/>
          <w:color w:val="000D80"/>
          <w:sz w:val="28"/>
          <w:szCs w:val="28"/>
          <w:rtl/>
        </w:rPr>
        <w:t xml:space="preserve">ج: «الحَمْدُ لِلَّهِ الَّذِي أَحْيَانَا بَعْدَ مَا أَمَاتَنَا، وَإِلَيْهِ النُّشُورُ»</w:t>
      </w:r>
      <w:r>
        <w:rPr>
          <w:rStyle w:val="FootnoteReference"/>
          <w:rFonts w:ascii="adwa-assalaf" w:eastAsia="adwa-assalaf" w:hAnsi="adwa-assalaf" w:cs="adwa-assalaf"/>
          <w:b w:val="0"/>
          <w:color w:val="000000"/>
          <w:sz w:val="22"/>
          <w:szCs w:val="22"/>
        </w:rPr>
        <w:footnoteReference w:id="20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ماذا تقول إذا لبست ثوبك؟</w:t>
      </w:r>
    </w:p>
    <w:p>
      <w:pPr>
        <w:bidi/>
        <w:spacing w:line="240" w:lineRule="auto"/>
        <w:jc w:val="both"/>
      </w:pPr>
      <w:r>
        <w:rPr>
          <w:rFonts w:ascii="adwa-assalaf" w:eastAsia="adwa-assalaf" w:hAnsi="adwa-assalaf" w:cs="adwa-assalaf"/>
          <w:b w:val="0"/>
          <w:color w:val="000D80"/>
          <w:sz w:val="28"/>
          <w:szCs w:val="28"/>
          <w:rtl/>
        </w:rPr>
        <w:t xml:space="preserve">ج: «الحَمْدُ لِلَّهِ الَّذِي كَسَانِي هَذَا الثَّوْبَ وَرَزَقَنِيهِ مِنْ غَيْرِ حَوْلٍ مِنِّي، وَلَا قُوَّةٍ»</w:t>
      </w:r>
      <w:r>
        <w:rPr>
          <w:rStyle w:val="FootnoteReference"/>
          <w:rFonts w:ascii="adwa-assalaf" w:eastAsia="adwa-assalaf" w:hAnsi="adwa-assalaf" w:cs="adwa-assalaf"/>
          <w:b w:val="0"/>
          <w:color w:val="000000"/>
          <w:sz w:val="22"/>
          <w:szCs w:val="22"/>
        </w:rPr>
        <w:footnoteReference w:id="21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ما تقول إذا خلعت الثوب؟</w:t>
      </w:r>
    </w:p>
    <w:p>
      <w:pPr>
        <w:bidi/>
        <w:spacing w:line="240" w:lineRule="auto"/>
        <w:jc w:val="both"/>
      </w:pPr>
      <w:r>
        <w:rPr>
          <w:rFonts w:ascii="adwa-assalaf" w:eastAsia="adwa-assalaf" w:hAnsi="adwa-assalaf" w:cs="adwa-assalaf"/>
          <w:b w:val="0"/>
          <w:color w:val="000D80"/>
          <w:sz w:val="28"/>
          <w:szCs w:val="28"/>
          <w:rtl/>
        </w:rPr>
        <w:t xml:space="preserve">ج: «بِسْمِ اللَّهِ»</w:t>
      </w:r>
      <w:r>
        <w:rPr>
          <w:rStyle w:val="FootnoteReference"/>
          <w:rFonts w:ascii="adwa-assalaf" w:eastAsia="adwa-assalaf" w:hAnsi="adwa-assalaf" w:cs="adwa-assalaf"/>
          <w:b w:val="0"/>
          <w:color w:val="000000"/>
          <w:sz w:val="22"/>
          <w:szCs w:val="22"/>
        </w:rPr>
        <w:footnoteReference w:id="21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ما دعاء لبس الثوب الجديد؟</w:t>
      </w:r>
    </w:p>
    <w:p>
      <w:pPr>
        <w:bidi/>
        <w:spacing w:line="240" w:lineRule="auto"/>
        <w:jc w:val="both"/>
      </w:pPr>
      <w:r>
        <w:rPr>
          <w:rFonts w:ascii="adwa-assalaf" w:eastAsia="adwa-assalaf" w:hAnsi="adwa-assalaf" w:cs="adwa-assalaf"/>
          <w:b w:val="0"/>
          <w:color w:val="000D80"/>
          <w:sz w:val="28"/>
          <w:szCs w:val="28"/>
          <w:rtl/>
        </w:rPr>
        <w:t xml:space="preserve">ج: «اللَّهُمَّ لَكَ الحَمْدُ أَنْتَ كَسَوْتَنِيهِ، أَسْأَلُكَ خَيْرَهُ وَخَيْرَ مَا صُنِعَ لَهُ، وَأَعُوذُ بِكَ مِنْ شَرِّهِ وَشَرِّ مَا صُنِعَ لَهُ»</w:t>
      </w:r>
      <w:r>
        <w:rPr>
          <w:rStyle w:val="FootnoteReference"/>
          <w:rFonts w:ascii="adwa-assalaf" w:eastAsia="adwa-assalaf" w:hAnsi="adwa-assalaf" w:cs="adwa-assalaf"/>
          <w:b w:val="0"/>
          <w:color w:val="000000"/>
          <w:sz w:val="22"/>
          <w:szCs w:val="22"/>
        </w:rPr>
        <w:footnoteReference w:id="21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ما هو الدعاء لمن لبس ثوبًا جديدًا؟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إذا رأيت ثوبًا جديدًا على غيرك تدعو له، وتقول: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«تُبْلِي وَيُخْلِفُ اللَّهُ تَعَالَى»</w:t>
      </w:r>
      <w:r>
        <w:rPr>
          <w:rStyle w:val="FootnoteReference"/>
          <w:rFonts w:ascii="adwa-assalaf" w:eastAsia="adwa-assalaf" w:hAnsi="adwa-assalaf" w:cs="adwa-assalaf"/>
          <w:b w:val="0"/>
          <w:color w:val="000000"/>
          <w:sz w:val="22"/>
          <w:szCs w:val="22"/>
        </w:rPr>
        <w:footnoteReference w:id="21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ما دعاء دخول الخلاء، وهو مكان قضاء الحاجة؟</w:t>
      </w:r>
    </w:p>
    <w:p>
      <w:pPr>
        <w:bidi/>
        <w:spacing w:line="240" w:lineRule="auto"/>
        <w:jc w:val="both"/>
      </w:pPr>
      <w:r>
        <w:rPr>
          <w:rFonts w:ascii="adwa-assalaf" w:eastAsia="adwa-assalaf" w:hAnsi="adwa-assalaf" w:cs="adwa-assalaf"/>
          <w:b w:val="0"/>
          <w:color w:val="000D80"/>
          <w:sz w:val="28"/>
          <w:szCs w:val="28"/>
          <w:rtl/>
        </w:rPr>
        <w:t xml:space="preserve">ج: «اللَّهُمَّ إِنِّي أَعُوذُ بِكَ مِنَ الخُبْثِ وَالخَبَائِثِ»</w:t>
      </w:r>
      <w:r>
        <w:rPr>
          <w:rStyle w:val="FootnoteReference"/>
          <w:rFonts w:ascii="adwa-assalaf" w:eastAsia="adwa-assalaf" w:hAnsi="adwa-assalaf" w:cs="adwa-assalaf"/>
          <w:b w:val="0"/>
          <w:color w:val="000000"/>
          <w:sz w:val="22"/>
          <w:szCs w:val="22"/>
        </w:rPr>
        <w:footnoteReference w:id="21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ما هو دعاء الخروج من الخلاء؟</w:t>
      </w:r>
    </w:p>
    <w:p>
      <w:pPr>
        <w:bidi/>
        <w:spacing w:line="240" w:lineRule="auto"/>
        <w:jc w:val="both"/>
      </w:pPr>
      <w:r>
        <w:rPr>
          <w:rFonts w:ascii="adwa-assalaf" w:eastAsia="adwa-assalaf" w:hAnsi="adwa-assalaf" w:cs="adwa-assalaf"/>
          <w:b w:val="0"/>
          <w:color w:val="000D80"/>
          <w:sz w:val="28"/>
          <w:szCs w:val="28"/>
          <w:rtl/>
        </w:rPr>
        <w:t xml:space="preserve">ج: «غُفْرَانَكَ»</w:t>
      </w:r>
      <w:r>
        <w:rPr>
          <w:rStyle w:val="FootnoteReference"/>
          <w:rFonts w:ascii="adwa-assalaf" w:eastAsia="adwa-assalaf" w:hAnsi="adwa-assalaf" w:cs="adwa-assalaf"/>
          <w:b w:val="0"/>
          <w:color w:val="000000"/>
          <w:sz w:val="22"/>
          <w:szCs w:val="22"/>
        </w:rPr>
        <w:footnoteReference w:id="21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ماذا تقول قبل الوضوء؟</w:t>
      </w:r>
    </w:p>
    <w:p>
      <w:pPr>
        <w:bidi/>
        <w:spacing w:line="240" w:lineRule="auto"/>
        <w:jc w:val="both"/>
      </w:pPr>
      <w:r>
        <w:rPr>
          <w:rFonts w:ascii="adwa-assalaf" w:eastAsia="adwa-assalaf" w:hAnsi="adwa-assalaf" w:cs="adwa-assalaf"/>
          <w:b w:val="0"/>
          <w:color w:val="000D80"/>
          <w:sz w:val="28"/>
          <w:szCs w:val="28"/>
          <w:rtl/>
        </w:rPr>
        <w:t xml:space="preserve">ج: «بِسْمِ اللَّهِ»</w:t>
      </w:r>
      <w:r>
        <w:rPr>
          <w:rStyle w:val="FootnoteReference"/>
          <w:rFonts w:ascii="adwa-assalaf" w:eastAsia="adwa-assalaf" w:hAnsi="adwa-assalaf" w:cs="adwa-assalaf"/>
          <w:b w:val="0"/>
          <w:color w:val="000000"/>
          <w:sz w:val="22"/>
          <w:szCs w:val="22"/>
        </w:rPr>
        <w:footnoteReference w:id="21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ما هو الذكر بعد الفراغ من الوضوء؟</w:t>
      </w:r>
    </w:p>
    <w:p>
      <w:pPr>
        <w:bidi/>
        <w:spacing w:line="240" w:lineRule="auto"/>
        <w:jc w:val="both"/>
      </w:pPr>
      <w:r>
        <w:rPr>
          <w:rFonts w:ascii="adwa-assalaf" w:eastAsia="adwa-assalaf" w:hAnsi="adwa-assalaf" w:cs="adwa-assalaf"/>
          <w:b w:val="0"/>
          <w:color w:val="000D80"/>
          <w:sz w:val="28"/>
          <w:szCs w:val="28"/>
          <w:rtl/>
        </w:rPr>
        <w:t xml:space="preserve">ج: «أَشْهَدُ أَنْ لَا إِلَهَ إِلَّا اللهُ وَحْدَهُ لَا شَرِيكَ لَهُ، وَأَشْهَدُ أَنَّ مُحَمَّدًا عَبْدُهُ وَرَسُولُهُ»</w:t>
      </w:r>
      <w:r>
        <w:rPr>
          <w:rStyle w:val="FootnoteReference"/>
          <w:rFonts w:ascii="adwa-assalaf" w:eastAsia="adwa-assalaf" w:hAnsi="adwa-assalaf" w:cs="adwa-assalaf"/>
          <w:b w:val="0"/>
          <w:color w:val="000000"/>
          <w:sz w:val="22"/>
          <w:szCs w:val="22"/>
        </w:rPr>
        <w:footnoteReference w:id="21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ما هو الذكر عند الخروج من المنزل؟</w:t>
      </w:r>
    </w:p>
    <w:p>
      <w:pPr>
        <w:bidi/>
        <w:spacing w:line="240" w:lineRule="auto"/>
        <w:jc w:val="both"/>
      </w:pPr>
      <w:r>
        <w:rPr>
          <w:rFonts w:ascii="adwa-assalaf" w:eastAsia="adwa-assalaf" w:hAnsi="adwa-assalaf" w:cs="adwa-assalaf"/>
          <w:b w:val="0"/>
          <w:color w:val="000D80"/>
          <w:sz w:val="28"/>
          <w:szCs w:val="28"/>
          <w:rtl/>
        </w:rPr>
        <w:t xml:space="preserve">ج: « بِسْمِ اللَّهِ تَوَكَّلْتُ عَلَى اللَّهِ، لَا حَوْلَ وَلَا قُوَّةَ إِلَّا بِاللَّهِ»</w:t>
      </w:r>
      <w:r>
        <w:rPr>
          <w:rStyle w:val="FootnoteReference"/>
          <w:rFonts w:ascii="adwa-assalaf" w:eastAsia="adwa-assalaf" w:hAnsi="adwa-assalaf" w:cs="adwa-assalaf"/>
          <w:b w:val="0"/>
          <w:color w:val="000000"/>
          <w:sz w:val="22"/>
          <w:szCs w:val="22"/>
        </w:rPr>
        <w:footnoteReference w:id="21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ما هو الذكر عند دخول المنزل؟</w:t>
      </w:r>
    </w:p>
    <w:p>
      <w:pPr>
        <w:bidi/>
        <w:spacing w:line="240" w:lineRule="auto"/>
        <w:jc w:val="both"/>
      </w:pPr>
      <w:r>
        <w:rPr>
          <w:rFonts w:ascii="adwa-assalaf" w:eastAsia="adwa-assalaf" w:hAnsi="adwa-assalaf" w:cs="adwa-assalaf"/>
          <w:b w:val="0"/>
          <w:color w:val="000D80"/>
          <w:sz w:val="28"/>
          <w:szCs w:val="28"/>
          <w:rtl/>
        </w:rPr>
        <w:t xml:space="preserve">ج: «بِسْمِ اللَّهِ وَلَجْنَا، وَبِسْمِ اللَّهِ خَرَجْنَا، وَعَلَى اللَّهِ رَبِّنَا تَوَكَّلْنَا، ثُمَّ لِيُسَلِّمْ عَلَى أَهْلِهِ»</w:t>
      </w:r>
      <w:r>
        <w:rPr>
          <w:rStyle w:val="FootnoteReference"/>
          <w:rFonts w:ascii="adwa-assalaf" w:eastAsia="adwa-assalaf" w:hAnsi="adwa-assalaf" w:cs="adwa-assalaf"/>
          <w:b w:val="0"/>
          <w:color w:val="000000"/>
          <w:sz w:val="22"/>
          <w:szCs w:val="22"/>
        </w:rPr>
        <w:footnoteReference w:id="21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ما هو دعاء دخول المسجد؟</w:t>
      </w:r>
    </w:p>
    <w:p>
      <w:pPr>
        <w:bidi/>
        <w:spacing w:line="240" w:lineRule="auto"/>
        <w:jc w:val="both"/>
      </w:pPr>
      <w:r>
        <w:rPr>
          <w:rFonts w:ascii="adwa-assalaf" w:eastAsia="adwa-assalaf" w:hAnsi="adwa-assalaf" w:cs="adwa-assalaf"/>
          <w:b w:val="0"/>
          <w:color w:val="000D80"/>
          <w:sz w:val="28"/>
          <w:szCs w:val="28"/>
          <w:rtl/>
        </w:rPr>
        <w:t xml:space="preserve">ج: «اللَّهُمَّ افْتَحْ لِي أَبْوَابَ رَحْمَتِكَ»</w:t>
      </w:r>
      <w:r>
        <w:rPr>
          <w:rStyle w:val="FootnoteReference"/>
          <w:rFonts w:ascii="adwa-assalaf" w:eastAsia="adwa-assalaf" w:hAnsi="adwa-assalaf" w:cs="adwa-assalaf"/>
          <w:b w:val="0"/>
          <w:color w:val="000000"/>
          <w:sz w:val="22"/>
          <w:szCs w:val="22"/>
        </w:rPr>
        <w:footnoteReference w:id="22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س16: ما دعاء الخروج من المسجد؟</w:t>
      </w:r>
    </w:p>
    <w:p>
      <w:pPr>
        <w:bidi/>
        <w:spacing w:line="240" w:lineRule="auto"/>
        <w:jc w:val="both"/>
      </w:pPr>
      <w:r>
        <w:rPr>
          <w:rFonts w:ascii="adwa-assalaf" w:eastAsia="adwa-assalaf" w:hAnsi="adwa-assalaf" w:cs="adwa-assalaf"/>
          <w:b w:val="0"/>
          <w:color w:val="000D80"/>
          <w:sz w:val="28"/>
          <w:szCs w:val="28"/>
          <w:rtl/>
        </w:rPr>
        <w:t xml:space="preserve">ج: «اللَّهُمَّ إِنِّي أَسْأَلُكَ مِنْ فَضْلِكَ»</w:t>
      </w:r>
      <w:r>
        <w:rPr>
          <w:rStyle w:val="FootnoteReference"/>
          <w:rFonts w:ascii="adwa-assalaf" w:eastAsia="adwa-assalaf" w:hAnsi="adwa-assalaf" w:cs="adwa-assalaf"/>
          <w:b w:val="0"/>
          <w:color w:val="000000"/>
          <w:sz w:val="22"/>
          <w:szCs w:val="22"/>
        </w:rPr>
        <w:footnoteReference w:id="22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س17: ما تقول عند سماع الأذان؟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أقول مثل ما يقول المؤذن إلا في:</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«حَيَّ عَلَى الصَّلَاةِ» و«حَيَّ عَلَى الفَلَاحِ» فأقول: «لَا حَوْلَ وَلَا قُوَّةَ إِلَّا بِاللهِ»</w:t>
      </w:r>
      <w:r>
        <w:rPr>
          <w:rStyle w:val="FootnoteReference"/>
          <w:rFonts w:ascii="adwa-assalaf" w:eastAsia="adwa-assalaf" w:hAnsi="adwa-assalaf" w:cs="adwa-assalaf"/>
          <w:b w:val="0"/>
          <w:color w:val="000000"/>
          <w:sz w:val="22"/>
          <w:szCs w:val="22"/>
        </w:rPr>
        <w:footnoteReference w:id="22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ماذا تقول بعد الأذان؟</w:t>
      </w:r>
    </w:p>
    <w:p>
      <w:pPr>
        <w:bidi/>
        <w:spacing w:line="240" w:lineRule="auto"/>
        <w:jc w:val="both"/>
      </w:pPr>
      <w:r>
        <w:rPr>
          <w:rFonts w:ascii="adwa-assalaf" w:eastAsia="adwa-assalaf" w:hAnsi="adwa-assalaf" w:cs="adwa-assalaf"/>
          <w:b w:val="0"/>
          <w:color w:val="000D80"/>
          <w:sz w:val="28"/>
          <w:szCs w:val="28"/>
          <w:rtl/>
        </w:rPr>
        <w:t xml:space="preserve">ج: «تُصَلِّي عَلَى النَّبِيِّ ﷺ»</w:t>
      </w:r>
      <w:r>
        <w:rPr>
          <w:rStyle w:val="FootnoteReference"/>
          <w:rFonts w:ascii="adwa-assalaf" w:eastAsia="adwa-assalaf" w:hAnsi="adwa-assalaf" w:cs="adwa-assalaf"/>
          <w:b w:val="0"/>
          <w:color w:val="000000"/>
          <w:sz w:val="22"/>
          <w:szCs w:val="22"/>
        </w:rPr>
        <w:footnoteReference w:id="22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وتقول: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«اللَّهُمَّ رَبَّ هَذِهِ الدَّعْوَةِ التَّامَّةِ، وَالصَّلاَةِ القَائِمَةِ آتِ مُحَمَّدًا الوَسِيلَةَ وَالفَضِيلَةَ، وَابْعَثْهُ مَقَامًا مَحْمُودًا الَّذِي وَعَدْتَهُ»</w:t>
      </w:r>
      <w:r>
        <w:rPr>
          <w:rStyle w:val="FootnoteReference"/>
          <w:rFonts w:ascii="adwa-assalaf" w:eastAsia="adwa-assalaf" w:hAnsi="adwa-assalaf" w:cs="adwa-assalaf"/>
          <w:b w:val="0"/>
          <w:color w:val="000000"/>
          <w:sz w:val="22"/>
          <w:szCs w:val="22"/>
        </w:rPr>
        <w:footnoteReference w:id="224"/>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وتدعو بين الأذان والإقامة، فإن الدعاء لا يرد.</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س19: ماذا تقول في الصباح والمساء من الأذكار؟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أقرأُ آية الكرسي:</w:t>
      </w:r>
      <w:r>
        <w:rPr>
          <w:rFonts w:ascii="KFGQPC HAFS Uthmanic Script" w:eastAsia="KFGQPC HAFS Uthmanic Script" w:hAnsi="KFGQPC HAFS Uthmanic Script" w:cs="KFGQPC HAFS Uthmanic Script"/>
          <w:b w:val="0"/>
          <w:color w:val="187600"/>
          <w:sz w:val="26"/>
          <w:szCs w:val="26"/>
          <w:rtl/>
        </w:rPr>
        <w:t xml:space="preserve"> ﴿ٱللَّهُ لَآ إِلَٰهَ إِلَّا هُوَ ٱلۡحَيُّ ٱلۡقَيُّومُۚ لَا تَأۡخُذُهُۥ سِنَةٞ وَلَا نَوۡمٞۚ لَّهُۥ مَا فِي ٱلسَّمَٰوَٰتِ وَمَا فِي ٱلۡأَرۡضِۗ مَن ذَا ٱلَّذِي يَشۡفَعُ عِندَهُۥٓ إِلَّا بِإِذۡنِهِۦۚ يَعۡلَمُ مَا بَيۡنَ أَيۡدِيهِمۡ وَمَا خَلۡفَهُمۡۖ وَلَا يُحِيطُونَ بِشَيۡءٖ مِّنۡ عِلۡمِهِۦٓ إِلَّا بِمَا شَآءَۚ وَسِعَ كُرۡسِيُّهُ ٱلسَّمَٰوَٰتِ وَٱلۡأَرۡضَۖ وَلَا يَـُٔودُهُۥ حِفۡظُهُمَاۚ وَهُوَ ٱلۡعَلِيُّ ٱلۡعَظِيمُ 255﴾</w:t>
      </w:r>
      <w:r>
        <w:rPr>
          <w:rFonts w:ascii="adwa-assalaf" w:eastAsia="adwa-assalaf" w:hAnsi="adwa-assalaf" w:cs="adwa-assalaf"/>
          <w:b w:val="0"/>
          <w:color w:val="000000"/>
          <w:sz w:val="28"/>
          <w:szCs w:val="28"/>
          <w:rtl/>
        </w:rPr>
        <w:t xml:space="preserve"> [البقرة: 255].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واقرأ:</w:t>
      </w:r>
      <w:r>
        <w:rPr>
          <w:rFonts w:ascii="KFGQPC HAFS Uthmanic Script" w:eastAsia="KFGQPC HAFS Uthmanic Script" w:hAnsi="KFGQPC HAFS Uthmanic Script" w:cs="KFGQPC HAFS Uthmanic Script"/>
          <w:b w:val="0"/>
          <w:color w:val="187600"/>
          <w:sz w:val="26"/>
          <w:szCs w:val="26"/>
          <w:rtl/>
        </w:rPr>
        <w:t xml:space="preserve"> بِسۡمِ ٱللَّهِ ٱلرَّحۡمَٰنِ ٱلرَّحِيمِ</w:t>
      </w:r>
      <w:r>
        <w:rPr>
          <w:rFonts w:ascii="KFGQPC HAFS Uthmanic Script" w:eastAsia="KFGQPC HAFS Uthmanic Script" w:hAnsi="KFGQPC HAFS Uthmanic Script" w:cs="KFGQPC HAFS Uthmanic Script"/>
          <w:b w:val="0"/>
          <w:color w:val="187600"/>
          <w:sz w:val="26"/>
          <w:szCs w:val="26"/>
          <w:rtl/>
        </w:rPr>
        <w:t xml:space="preserve"> ﴿قُلۡ هُوَ ٱللَّهُ أَحَدٌ 1</w:t>
      </w:r>
      <w:r>
        <w:rPr>
          <w:rFonts w:ascii="KFGQPC HAFS Uthmanic Script" w:eastAsia="KFGQPC HAFS Uthmanic Script" w:hAnsi="KFGQPC HAFS Uthmanic Script" w:cs="KFGQPC HAFS Uthmanic Script"/>
          <w:b w:val="0"/>
          <w:color w:val="187600"/>
          <w:sz w:val="26"/>
          <w:szCs w:val="26"/>
          <w:rtl/>
        </w:rPr>
        <w:t xml:space="preserve"> ٱللَّهُ ٱلصَّمَدُ 2</w:t>
      </w:r>
      <w:r>
        <w:rPr>
          <w:rFonts w:ascii="KFGQPC HAFS Uthmanic Script" w:eastAsia="KFGQPC HAFS Uthmanic Script" w:hAnsi="KFGQPC HAFS Uthmanic Script" w:cs="KFGQPC HAFS Uthmanic Script"/>
          <w:b w:val="0"/>
          <w:color w:val="187600"/>
          <w:sz w:val="26"/>
          <w:szCs w:val="26"/>
          <w:rtl/>
        </w:rPr>
        <w:t xml:space="preserve"> لَمۡ يَلِدۡ وَلَمۡ يُولَدۡ 3</w:t>
      </w:r>
      <w:r>
        <w:rPr>
          <w:rFonts w:ascii="KFGQPC HAFS Uthmanic Script" w:eastAsia="KFGQPC HAFS Uthmanic Script" w:hAnsi="KFGQPC HAFS Uthmanic Script" w:cs="KFGQPC HAFS Uthmanic Script"/>
          <w:b w:val="0"/>
          <w:color w:val="187600"/>
          <w:sz w:val="26"/>
          <w:szCs w:val="26"/>
          <w:rtl/>
        </w:rPr>
        <w:t xml:space="preserve"> وَلَمۡ يَكُن لَّهُۥ كُفُوًا أَحَدُۢ 4﴾</w:t>
      </w:r>
      <w:r>
        <w:rPr>
          <w:rFonts w:ascii="adwa-assalaf" w:eastAsia="adwa-assalaf" w:hAnsi="adwa-assalaf" w:cs="adwa-assalaf"/>
          <w:b w:val="0"/>
          <w:color w:val="000000"/>
          <w:sz w:val="28"/>
          <w:szCs w:val="28"/>
          <w:rtl/>
        </w:rPr>
        <w:t xml:space="preserve"> [الإخلاص: 1-4] ثلاث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r>
        <w:rPr>
          <w:rFonts w:ascii="KFGQPC HAFS Uthmanic Script" w:eastAsia="KFGQPC HAFS Uthmanic Script" w:hAnsi="KFGQPC HAFS Uthmanic Script" w:cs="KFGQPC HAFS Uthmanic Script"/>
          <w:b w:val="0"/>
          <w:color w:val="187600"/>
          <w:sz w:val="26"/>
          <w:szCs w:val="26"/>
          <w:rtl/>
        </w:rPr>
        <w:t xml:space="preserve"> ﴿قُلۡ أَعُوذُ بِرَبِّ ٱلۡفَلَقِ 1</w:t>
      </w:r>
      <w:r>
        <w:rPr>
          <w:rFonts w:ascii="KFGQPC HAFS Uthmanic Script" w:eastAsia="KFGQPC HAFS Uthmanic Script" w:hAnsi="KFGQPC HAFS Uthmanic Script" w:cs="KFGQPC HAFS Uthmanic Script"/>
          <w:b w:val="0"/>
          <w:color w:val="187600"/>
          <w:sz w:val="26"/>
          <w:szCs w:val="26"/>
          <w:rtl/>
        </w:rPr>
        <w:t xml:space="preserve"> مِن شَرِّ مَا خَلَقَ 2</w:t>
      </w:r>
      <w:r>
        <w:rPr>
          <w:rFonts w:ascii="KFGQPC HAFS Uthmanic Script" w:eastAsia="KFGQPC HAFS Uthmanic Script" w:hAnsi="KFGQPC HAFS Uthmanic Script" w:cs="KFGQPC HAFS Uthmanic Script"/>
          <w:b w:val="0"/>
          <w:color w:val="187600"/>
          <w:sz w:val="26"/>
          <w:szCs w:val="26"/>
          <w:rtl/>
        </w:rPr>
        <w:t xml:space="preserve"> وَمِن شَرِّ غَاسِقٍ إِذَا وَقَبَ 3</w:t>
      </w:r>
      <w:r>
        <w:rPr>
          <w:rFonts w:ascii="KFGQPC HAFS Uthmanic Script" w:eastAsia="KFGQPC HAFS Uthmanic Script" w:hAnsi="KFGQPC HAFS Uthmanic Script" w:cs="KFGQPC HAFS Uthmanic Script"/>
          <w:b w:val="0"/>
          <w:color w:val="187600"/>
          <w:sz w:val="26"/>
          <w:szCs w:val="26"/>
          <w:rtl/>
        </w:rPr>
        <w:t xml:space="preserve"> وَمِن شَرِّ ٱلنَّفَّٰثَٰتِ فِي ٱلۡعُقَدِ 4</w:t>
      </w:r>
      <w:r>
        <w:rPr>
          <w:rFonts w:ascii="KFGQPC HAFS Uthmanic Script" w:eastAsia="KFGQPC HAFS Uthmanic Script" w:hAnsi="KFGQPC HAFS Uthmanic Script" w:cs="KFGQPC HAFS Uthmanic Script"/>
          <w:b w:val="0"/>
          <w:color w:val="187600"/>
          <w:sz w:val="26"/>
          <w:szCs w:val="26"/>
          <w:rtl/>
        </w:rPr>
        <w:t xml:space="preserve"> وَمِن شَرِّ حَاسِدٍ إِذَا حَسَدَ 5﴾</w:t>
      </w:r>
      <w:r>
        <w:rPr>
          <w:rFonts w:ascii="adwa-assalaf" w:eastAsia="adwa-assalaf" w:hAnsi="adwa-assalaf" w:cs="adwa-assalaf"/>
          <w:b w:val="0"/>
          <w:color w:val="000000"/>
          <w:sz w:val="28"/>
          <w:szCs w:val="28"/>
          <w:rtl/>
        </w:rPr>
        <w:t xml:space="preserve"> [الفلق: 1-5] ثلاث مرَّات.</w:t>
      </w:r>
    </w:p>
    <w:p>
      <w:pPr>
        <w:bidi/>
        <w:spacing w:before="0" w:after="0" w:line="240" w:lineRule="auto"/>
        <w:ind w:left="0" w:right="0" w:firstLine="284"/>
        <w:jc w:val="both"/>
      </w:pPr>
      <w:r>
        <w:rPr>
          <w:rFonts w:ascii="KFGQPC HAFS Uthmanic Script" w:eastAsia="KFGQPC HAFS Uthmanic Script" w:hAnsi="KFGQPC HAFS Uthmanic Script" w:cs="KFGQPC HAFS Uthmanic Script"/>
          <w:b w:val="0"/>
          <w:color w:val="187600"/>
          <w:sz w:val="26"/>
          <w:szCs w:val="26"/>
          <w:rtl/>
        </w:rPr>
        <w:t xml:space="preserve">بِسۡمِ ٱللَّهِ ٱلرَّحۡمَٰنِ ٱلرَّحِيمِ</w:t>
      </w:r>
      <w:r>
        <w:rPr>
          <w:rFonts w:ascii="KFGQPC HAFS Uthmanic Script" w:eastAsia="KFGQPC HAFS Uthmanic Script" w:hAnsi="KFGQPC HAFS Uthmanic Script" w:cs="KFGQPC HAFS Uthmanic Script"/>
          <w:b w:val="0"/>
          <w:color w:val="187600"/>
          <w:sz w:val="26"/>
          <w:szCs w:val="26"/>
          <w:rtl/>
        </w:rPr>
        <w:t xml:space="preserve"> ﴿قُلۡ أَعُوذُ بِرَبِّ ٱلنَّاسِ 1</w:t>
      </w:r>
      <w:r>
        <w:rPr>
          <w:rFonts w:ascii="KFGQPC HAFS Uthmanic Script" w:eastAsia="KFGQPC HAFS Uthmanic Script" w:hAnsi="KFGQPC HAFS Uthmanic Script" w:cs="KFGQPC HAFS Uthmanic Script"/>
          <w:b w:val="0"/>
          <w:color w:val="187600"/>
          <w:sz w:val="26"/>
          <w:szCs w:val="26"/>
          <w:rtl/>
        </w:rPr>
        <w:t xml:space="preserve"> مَلِكِ ٱلنَّاسِ 2</w:t>
      </w:r>
      <w:r>
        <w:rPr>
          <w:rFonts w:ascii="KFGQPC HAFS Uthmanic Script" w:eastAsia="KFGQPC HAFS Uthmanic Script" w:hAnsi="KFGQPC HAFS Uthmanic Script" w:cs="KFGQPC HAFS Uthmanic Script"/>
          <w:b w:val="0"/>
          <w:color w:val="187600"/>
          <w:sz w:val="26"/>
          <w:szCs w:val="26"/>
          <w:rtl/>
        </w:rPr>
        <w:t xml:space="preserve"> إِلَٰهِ ٱلنَّاسِ 3</w:t>
      </w:r>
      <w:r>
        <w:rPr>
          <w:rFonts w:ascii="KFGQPC HAFS Uthmanic Script" w:eastAsia="KFGQPC HAFS Uthmanic Script" w:hAnsi="KFGQPC HAFS Uthmanic Script" w:cs="KFGQPC HAFS Uthmanic Script"/>
          <w:b w:val="0"/>
          <w:color w:val="187600"/>
          <w:sz w:val="26"/>
          <w:szCs w:val="26"/>
          <w:rtl/>
        </w:rPr>
        <w:t xml:space="preserve"> مِن شَرِّ ٱلۡوَسۡوَاسِ ٱلۡخَنَّاسِ 4</w:t>
      </w:r>
      <w:r>
        <w:rPr>
          <w:rFonts w:ascii="KFGQPC HAFS Uthmanic Script" w:eastAsia="KFGQPC HAFS Uthmanic Script" w:hAnsi="KFGQPC HAFS Uthmanic Script" w:cs="KFGQPC HAFS Uthmanic Script"/>
          <w:b w:val="0"/>
          <w:color w:val="187600"/>
          <w:sz w:val="26"/>
          <w:szCs w:val="26"/>
          <w:rtl/>
        </w:rPr>
        <w:t xml:space="preserve"> ٱلَّذِي يُوَسۡوِسُ فِي صُدُورِ ٱلنَّاسِ 5</w:t>
      </w:r>
      <w:r>
        <w:rPr>
          <w:rFonts w:ascii="KFGQPC HAFS Uthmanic Script" w:eastAsia="KFGQPC HAFS Uthmanic Script" w:hAnsi="KFGQPC HAFS Uthmanic Script" w:cs="KFGQPC HAFS Uthmanic Script"/>
          <w:b w:val="0"/>
          <w:color w:val="187600"/>
          <w:sz w:val="26"/>
          <w:szCs w:val="26"/>
          <w:rtl/>
        </w:rPr>
        <w:t xml:space="preserve"> مِنَ ٱلۡجِنَّةِ وَٱلنَّاسِ 6﴾</w:t>
      </w:r>
      <w:r>
        <w:rPr>
          <w:rFonts w:ascii="adwa-assalaf" w:eastAsia="adwa-assalaf" w:hAnsi="adwa-assalaf" w:cs="adwa-assalaf"/>
          <w:b w:val="0"/>
          <w:color w:val="000000"/>
          <w:sz w:val="28"/>
          <w:szCs w:val="28"/>
          <w:rtl/>
        </w:rPr>
        <w:t xml:space="preserve"> [الناس: 1-6] ثلاث مرَّات.</w:t>
      </w:r>
    </w:p>
    <w:p>
      <w:pPr>
        <w:bidi/>
        <w:spacing w:line="240" w:lineRule="auto"/>
        <w:jc w:val="both"/>
      </w:pPr>
      <w:r>
        <w:rPr>
          <w:rFonts w:ascii="adwa-assalaf" w:eastAsia="adwa-assalaf" w:hAnsi="adwa-assalaf" w:cs="adwa-assalaf"/>
          <w:b w:val="0"/>
          <w:color w:val="000D80"/>
          <w:sz w:val="28"/>
          <w:szCs w:val="28"/>
          <w:rtl/>
        </w:rPr>
        <w:t xml:space="preserve">٣. «اللَّهُمَّ أَنْتَ رَبِّي لَا إِلَهَ إِلَّا أَنْتَ، خَلَقْتَنِي وَأَنَا عَبْدُكَ، وَأَنَا عَلَى عَهْدِكَ وَوَعْدِكَ مَا اسْتَطَعْتُ، أَعُوذُ بِكَ مِنْ شَرِّ مَا صَنَعْتُ، أَبُوءُ لَكَ بِنِعْمَتِكَ عَلَيَّ، وَأَبُوءُ لَكَ بِذَنْبِي فَاغْفِرْ لِي، فَإِنَّهُ لَا يَغْفِرُ الذُّنُوبَ إِلَّا أَنْتَ»</w:t>
      </w:r>
      <w:r>
        <w:rPr>
          <w:rStyle w:val="FootnoteReference"/>
          <w:rFonts w:ascii="adwa-assalaf" w:eastAsia="adwa-assalaf" w:hAnsi="adwa-assalaf" w:cs="adwa-assalaf"/>
          <w:b w:val="0"/>
          <w:color w:val="000000"/>
          <w:sz w:val="22"/>
          <w:szCs w:val="22"/>
        </w:rPr>
        <w:footnoteReference w:id="22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ما تقول عند النوم؟</w:t>
      </w:r>
    </w:p>
    <w:p>
      <w:pPr>
        <w:bidi/>
        <w:spacing w:line="240" w:lineRule="auto"/>
        <w:jc w:val="both"/>
      </w:pPr>
      <w:r>
        <w:rPr>
          <w:rFonts w:ascii="adwa-assalaf" w:eastAsia="adwa-assalaf" w:hAnsi="adwa-assalaf" w:cs="adwa-assalaf"/>
          <w:b w:val="0"/>
          <w:color w:val="000D80"/>
          <w:sz w:val="28"/>
          <w:szCs w:val="28"/>
          <w:rtl/>
        </w:rPr>
        <w:t xml:space="preserve">ج: «بِاسْمِكَ اللَّهُمَّ أَمُوتُ وَأَحْيَا»</w:t>
      </w:r>
      <w:r>
        <w:rPr>
          <w:rStyle w:val="FootnoteReference"/>
          <w:rFonts w:ascii="adwa-assalaf" w:eastAsia="adwa-assalaf" w:hAnsi="adwa-assalaf" w:cs="adwa-assalaf"/>
          <w:b w:val="0"/>
          <w:color w:val="000000"/>
          <w:sz w:val="22"/>
          <w:szCs w:val="22"/>
        </w:rPr>
        <w:footnoteReference w:id="22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ماذا تقول قبل أكل الطعام؟</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 «بِسْمِ اللَّهِ».</w:t>
      </w:r>
      <w:r>
        <w:rPr>
          <w:rFonts w:ascii="adwa-assalaf" w:eastAsia="adwa-assalaf" w:hAnsi="adwa-assalaf" w:cs="adwa-assalaf"/>
          <w:b w:val="0"/>
          <w:color w:val="000000"/>
          <w:sz w:val="28"/>
          <w:szCs w:val="28"/>
          <w:rtl/>
        </w:rPr>
        <w:t xml:space="preserve"> فإذا نسيت في أوله فقل: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«بِسْمِ اللهِ فِي أَوَّلِهِ وَآخِرِهِ»</w:t>
      </w:r>
      <w:r>
        <w:rPr>
          <w:rStyle w:val="FootnoteReference"/>
          <w:rFonts w:ascii="adwa-assalaf" w:eastAsia="adwa-assalaf" w:hAnsi="adwa-assalaf" w:cs="adwa-assalaf"/>
          <w:b w:val="0"/>
          <w:color w:val="000000"/>
          <w:sz w:val="22"/>
          <w:szCs w:val="22"/>
        </w:rPr>
        <w:footnoteReference w:id="22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ماذا تقول عند الفراغ من الطعام؟</w:t>
      </w:r>
    </w:p>
    <w:p>
      <w:pPr>
        <w:bidi/>
        <w:spacing w:line="240" w:lineRule="auto"/>
        <w:jc w:val="both"/>
      </w:pPr>
      <w:r>
        <w:rPr>
          <w:rFonts w:ascii="adwa-assalaf" w:eastAsia="adwa-assalaf" w:hAnsi="adwa-assalaf" w:cs="adwa-assalaf"/>
          <w:b w:val="0"/>
          <w:color w:val="000D80"/>
          <w:sz w:val="28"/>
          <w:szCs w:val="28"/>
          <w:rtl/>
        </w:rPr>
        <w:t xml:space="preserve">ج: «الحَمْدُ لِلَّهِ الَّذِي أَطْعَمَنِي هَذَا، وَرَزَقَنِيهِ مِنْ غَيْرِ حَوْلٍ مِنِّي، وَلَا قُوَّةٍ»</w:t>
      </w:r>
      <w:r>
        <w:rPr>
          <w:rStyle w:val="FootnoteReference"/>
          <w:rFonts w:ascii="adwa-assalaf" w:eastAsia="adwa-assalaf" w:hAnsi="adwa-assalaf" w:cs="adwa-assalaf"/>
          <w:b w:val="0"/>
          <w:color w:val="000000"/>
          <w:sz w:val="22"/>
          <w:szCs w:val="22"/>
        </w:rPr>
        <w:footnoteReference w:id="22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ما هو دعاء الضيف لصاحب الطعام؟</w:t>
      </w:r>
    </w:p>
    <w:p>
      <w:pPr>
        <w:bidi/>
        <w:spacing w:line="240" w:lineRule="auto"/>
        <w:jc w:val="both"/>
      </w:pPr>
      <w:r>
        <w:rPr>
          <w:rFonts w:ascii="adwa-assalaf" w:eastAsia="adwa-assalaf" w:hAnsi="adwa-assalaf" w:cs="adwa-assalaf"/>
          <w:b w:val="0"/>
          <w:color w:val="000D80"/>
          <w:sz w:val="28"/>
          <w:szCs w:val="28"/>
          <w:rtl/>
        </w:rPr>
        <w:t xml:space="preserve">ج: «اللَّهُمَّ بَارِكْ لَهُمْ فِيمَا رَزَقْتَهُمْ، وَاغْفِرْ لَهُمْ، وَارْحَمْهُمْ»</w:t>
      </w:r>
      <w:r>
        <w:rPr>
          <w:rStyle w:val="FootnoteReference"/>
          <w:rFonts w:ascii="adwa-assalaf" w:eastAsia="adwa-assalaf" w:hAnsi="adwa-assalaf" w:cs="adwa-assalaf"/>
          <w:b w:val="0"/>
          <w:color w:val="000000"/>
          <w:sz w:val="22"/>
          <w:szCs w:val="22"/>
        </w:rPr>
        <w:footnoteReference w:id="22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ما يقول الإنسان إذا عطس؟</w:t>
      </w:r>
    </w:p>
    <w:p>
      <w:pPr>
        <w:bidi/>
        <w:spacing w:before="0" w:after="0" w:line="240" w:lineRule="auto"/>
        <w:ind w:left="0" w:right="0" w:firstLine="284"/>
        <w:jc w:val="both"/>
      </w:pPr>
      <w:r>
        <w:rPr>
          <w:rFonts w:ascii="adwa-assalaf" w:eastAsia="adwa-assalaf" w:hAnsi="adwa-assalaf" w:cs="adwa-assalaf"/>
          <w:b w:val="0"/>
          <w:color w:val="000D80"/>
          <w:sz w:val="28"/>
          <w:szCs w:val="28"/>
          <w:rtl/>
        </w:rPr>
        <w:t xml:space="preserve">ج: «الحَمْدُ لِلَّهِ».</w:t>
      </w:r>
      <w:r>
        <w:rPr>
          <w:rFonts w:ascii="adwa-assalaf" w:eastAsia="adwa-assalaf" w:hAnsi="adwa-assalaf" w:cs="adwa-assalaf"/>
          <w:b w:val="0"/>
          <w:color w:val="000000"/>
          <w:sz w:val="28"/>
          <w:szCs w:val="28"/>
          <w:rtl/>
        </w:rPr>
        <w:t xml:space="preserve"> وليقل له أخوه أو صاحبه:</w:t>
      </w:r>
      <w:r>
        <w:rPr>
          <w:rFonts w:ascii="adwa-assalaf" w:eastAsia="adwa-assalaf" w:hAnsi="adwa-assalaf" w:cs="adwa-assalaf"/>
          <w:b w:val="0"/>
          <w:color w:val="000D80"/>
          <w:sz w:val="28"/>
          <w:szCs w:val="28"/>
          <w:rtl/>
        </w:rPr>
        <w:t xml:space="preserve"> «يَرْحَمُكَ اللهُ».</w:t>
      </w:r>
      <w:r>
        <w:rPr>
          <w:rFonts w:ascii="adwa-assalaf" w:eastAsia="adwa-assalaf" w:hAnsi="adwa-assalaf" w:cs="adwa-assalaf"/>
          <w:b w:val="0"/>
          <w:color w:val="000000"/>
          <w:sz w:val="28"/>
          <w:szCs w:val="28"/>
          <w:rtl/>
        </w:rPr>
        <w:t xml:space="preserve"> فإذا قال له: فليقل: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«يَهْدِيكُمُ اللهُ وَيُصْلِحُ بَالَكُمْ»</w:t>
      </w:r>
      <w:r>
        <w:rPr>
          <w:rStyle w:val="FootnoteReference"/>
          <w:rFonts w:ascii="adwa-assalaf" w:eastAsia="adwa-assalaf" w:hAnsi="adwa-assalaf" w:cs="adwa-assalaf"/>
          <w:b w:val="0"/>
          <w:color w:val="000000"/>
          <w:sz w:val="22"/>
          <w:szCs w:val="22"/>
        </w:rPr>
        <w:footnoteReference w:id="23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ما تقول عند القيام والفراغ من المجلس "دعاء كفارة المجلس"؟</w:t>
      </w:r>
    </w:p>
    <w:p>
      <w:pPr>
        <w:bidi/>
        <w:spacing w:line="240" w:lineRule="auto"/>
        <w:jc w:val="both"/>
      </w:pPr>
      <w:r>
        <w:rPr>
          <w:rFonts w:ascii="adwa-assalaf" w:eastAsia="adwa-assalaf" w:hAnsi="adwa-assalaf" w:cs="adwa-assalaf"/>
          <w:b w:val="0"/>
          <w:color w:val="000D80"/>
          <w:sz w:val="28"/>
          <w:szCs w:val="28"/>
          <w:rtl/>
        </w:rPr>
        <w:t xml:space="preserve">ج: «سُبْحَانَكَ اللَّهُمَّ وَبِحَمْدِكَ، أَشْهَدُ أَنْ لَا إِلَهَ إِلَّا أَنْتَ، أَسْتَغْفِرُكَ وَأَتُوبُ إِلَيْكَ»</w:t>
      </w:r>
      <w:r>
        <w:rPr>
          <w:rStyle w:val="FootnoteReference"/>
          <w:rFonts w:ascii="adwa-assalaf" w:eastAsia="adwa-assalaf" w:hAnsi="adwa-assalaf" w:cs="adwa-assalaf"/>
          <w:b w:val="0"/>
          <w:color w:val="000000"/>
          <w:sz w:val="22"/>
          <w:szCs w:val="22"/>
        </w:rPr>
        <w:footnoteReference w:id="23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ما هو دعاء الركوب؟</w:t>
      </w:r>
    </w:p>
    <w:p>
      <w:pPr>
        <w:bidi/>
        <w:spacing w:line="240" w:lineRule="auto"/>
        <w:jc w:val="both"/>
      </w:pPr>
      <w:r>
        <w:rPr>
          <w:rFonts w:ascii="adwa-assalaf" w:eastAsia="adwa-assalaf" w:hAnsi="adwa-assalaf" w:cs="adwa-assalaf"/>
          <w:b w:val="0"/>
          <w:color w:val="000D80"/>
          <w:sz w:val="28"/>
          <w:szCs w:val="28"/>
          <w:rtl/>
        </w:rPr>
        <w:t xml:space="preserve">ج: «بِسْمِ اللَّهِ، وَالحَمْدُ لِلَّهِ ﴿...سُبۡحَٰنَ ٱلَّذِي سَخَّرَ لَنَا هَٰذَا وَمَا كُنَّا لَهُۥ مُقۡرِنِينَ 13 وَإِنَّا إِلَى رَبِّنَا لَمُنْقَلِبُونَ 14﴾ [الزخرف: 13-14]، الحَمْدُ لِلَّهِ، الحَمْدُ لِلَّهِ، الحَمْدُ لِلَّهِ، اللَّهُ أَكْبَرُ، اللَّهُ أَكْبَرُ، اللَّهُ أَكْبَرُ، سُبْحَانَكَ إِنِّي ظَلَمْتُ نَفْسِي فَاغْفِرْ لِي، فَإِنَّهُ لَا يَغْفِرُ الذُّنُوبَ إِلَّا أَنْتَ»</w:t>
      </w:r>
      <w:r>
        <w:rPr>
          <w:rStyle w:val="FootnoteReference"/>
          <w:rFonts w:ascii="adwa-assalaf" w:eastAsia="adwa-assalaf" w:hAnsi="adwa-assalaf" w:cs="adwa-assalaf"/>
          <w:b w:val="0"/>
          <w:color w:val="000000"/>
          <w:sz w:val="22"/>
          <w:szCs w:val="22"/>
        </w:rPr>
        <w:footnoteReference w:id="23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س27: ما دعاء السفر؟</w:t>
      </w:r>
    </w:p>
    <w:p>
      <w:pPr>
        <w:bidi/>
        <w:spacing w:line="264" w:lineRule="auto"/>
        <w:jc w:val="both"/>
      </w:pPr>
      <w:r>
        <w:rPr>
          <w:rFonts w:ascii="adwa-assalaf" w:eastAsia="adwa-assalaf" w:hAnsi="adwa-assalaf" w:cs="adwa-assalaf"/>
          <w:b w:val="0"/>
          <w:color w:val="000D80"/>
          <w:sz w:val="28"/>
          <w:szCs w:val="28"/>
          <w:rtl/>
        </w:rPr>
        <w:t xml:space="preserve">ج: «اللَّهُ أَكْبَرُ، اللَّهُ أَكْبَرُ، اللَّهُ أَكْبَرُ ﴿...سُبۡحَٰنَ ٱلَّذِي سَخَّرَ لَنَا هَٰذَا وَمَا كُنَّا لَهُۥ مُقۡرِنِينَ 13 وَإِنَّا إِلَى رَبِّنَا لَمُنْقَلِبُونَ 14﴾ [الزخرف: 13-14]، اللَّهُمَّ إِنَّا نَسْأَلُكَ فِي سَفَرِنَا هَذَا البِرَّ وَالتَّقْوَى، وَمِنَ العَمَلِ مَا تَرْضَى، اللَّهُمَّ هَوِّنْ عَلَيْنَا سَفَرَنَا هَذَا، وَاطْوِ عَنَّا بُعْدَهُ، اللَّهُمَّ أَنْتَ الصَّاحِبُ فِي السَّفَرِ، وَالخَلِيفَةُ فِي الأَهْلِ، اللَّهُمَّ إِنِّي أَعُوذُ بِكَ مِنْ وَعْثَاءِ السَّفَرِ، وَكَآبَةِ المَنْظَرِ، وَسُوءِ المُنْقَلَبِ فِي المَالِ وَالأَهْلِ».</w:t>
      </w:r>
    </w:p>
    <w:p>
      <w:r>
        <w:br w:type="page"/>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وإذا رجع قالهن، وزاد:</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«آيِبُونَ تَائِبُونَ عَابِدُونَ لِرَبِّنَا حَامِدُونَ»</w:t>
      </w:r>
      <w:r>
        <w:rPr>
          <w:rStyle w:val="FootnoteReference"/>
          <w:rFonts w:ascii="adwa-assalaf" w:eastAsia="adwa-assalaf" w:hAnsi="adwa-assalaf" w:cs="adwa-assalaf"/>
          <w:b w:val="0"/>
          <w:color w:val="000000"/>
          <w:sz w:val="22"/>
          <w:szCs w:val="22"/>
        </w:rPr>
        <w:footnoteReference w:id="233"/>
      </w:r>
      <w:r>
        <w:rPr>
          <w:rFonts w:ascii="adwa-assalaf" w:eastAsia="adwa-assalaf" w:hAnsi="adwa-assalaf" w:cs="adwa-assalaf"/>
          <w:b w:val="0"/>
          <w:color w:val="000D80"/>
          <w:sz w:val="28"/>
          <w:szCs w:val="28"/>
          <w:rtl/>
        </w:rPr>
        <w:t xml:space="preserve">.</w:t>
      </w:r>
    </w:p>
    <w:p>
      <w:r>
        <w:br w:type="page"/>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س28: ما هو دعاء المسافر للمقيم؟</w:t>
      </w:r>
    </w:p>
    <w:p>
      <w:pPr>
        <w:bidi/>
        <w:spacing w:line="240" w:lineRule="auto"/>
        <w:jc w:val="both"/>
      </w:pPr>
      <w:r>
        <w:rPr>
          <w:rFonts w:ascii="adwa-assalaf" w:eastAsia="adwa-assalaf" w:hAnsi="adwa-assalaf" w:cs="adwa-assalaf"/>
          <w:b w:val="0"/>
          <w:color w:val="000D80"/>
          <w:sz w:val="28"/>
          <w:szCs w:val="28"/>
          <w:rtl/>
        </w:rPr>
        <w:t xml:space="preserve">ج: «أَسْتَوْدِعُكُمُ اللَّهَ الَّذِي لَا تَضِيعُ وَدَائِعُهُ»</w:t>
      </w:r>
      <w:r>
        <w:rPr>
          <w:rStyle w:val="FootnoteReference"/>
          <w:rFonts w:ascii="adwa-assalaf" w:eastAsia="adwa-assalaf" w:hAnsi="adwa-assalaf" w:cs="adwa-assalaf"/>
          <w:b w:val="0"/>
          <w:color w:val="000000"/>
          <w:sz w:val="22"/>
          <w:szCs w:val="22"/>
        </w:rPr>
        <w:footnoteReference w:id="23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س29: ما هو دعاء المقيم للمسافر؟</w:t>
      </w:r>
    </w:p>
    <w:p>
      <w:pPr>
        <w:bidi/>
        <w:spacing w:line="240" w:lineRule="auto"/>
        <w:jc w:val="both"/>
      </w:pPr>
      <w:r>
        <w:rPr>
          <w:rFonts w:ascii="adwa-assalaf" w:eastAsia="adwa-assalaf" w:hAnsi="adwa-assalaf" w:cs="adwa-assalaf"/>
          <w:b w:val="0"/>
          <w:color w:val="000D80"/>
          <w:sz w:val="28"/>
          <w:szCs w:val="28"/>
          <w:rtl/>
        </w:rPr>
        <w:t xml:space="preserve">ج: «أَسْتَوْدِعُ اللهَ دِينَكَ وَأَمَانَتَكَ وَخَوَاتِيمَ عَمَلِكَ»</w:t>
      </w:r>
      <w:r>
        <w:rPr>
          <w:rStyle w:val="FootnoteReference"/>
          <w:rFonts w:ascii="adwa-assalaf" w:eastAsia="adwa-assalaf" w:hAnsi="adwa-assalaf" w:cs="adwa-assalaf"/>
          <w:b w:val="0"/>
          <w:color w:val="000000"/>
          <w:sz w:val="22"/>
          <w:szCs w:val="22"/>
        </w:rPr>
        <w:footnoteReference w:id="23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س30: ما هو دعاء دخول السوق؟</w:t>
      </w:r>
    </w:p>
    <w:p>
      <w:pPr>
        <w:bidi/>
        <w:spacing w:line="240" w:lineRule="auto"/>
        <w:jc w:val="both"/>
      </w:pPr>
      <w:r>
        <w:rPr>
          <w:rFonts w:ascii="adwa-assalaf" w:eastAsia="adwa-assalaf" w:hAnsi="adwa-assalaf" w:cs="adwa-assalaf"/>
          <w:b w:val="0"/>
          <w:color w:val="000D80"/>
          <w:sz w:val="28"/>
          <w:szCs w:val="28"/>
          <w:rtl/>
        </w:rPr>
        <w:t xml:space="preserve">ج: «لَا إِلَهَ إِلَّا اللَّهُ وَحْدَهُ لَا شَرِيكَ لَهُ لَهُ المُلْكُ وَلَهُ الحَمْدُ، يُحْيِي وَيُمِيتُ، وَهُوَ حَيٌّ لَا يَمُوتُ، بِيَدِهِ الخَيْرُ، وَهُوَ عَلَى كُلِّ شَيْءٍ قَدِيرٌ»</w:t>
      </w:r>
      <w:r>
        <w:rPr>
          <w:rStyle w:val="FootnoteReference"/>
          <w:rFonts w:ascii="adwa-assalaf" w:eastAsia="adwa-assalaf" w:hAnsi="adwa-assalaf" w:cs="adwa-assalaf"/>
          <w:b w:val="0"/>
          <w:color w:val="000000"/>
          <w:sz w:val="22"/>
          <w:szCs w:val="22"/>
        </w:rPr>
        <w:footnoteReference w:id="23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س31: ما الدعاء عند الغضب؟</w:t>
      </w:r>
    </w:p>
    <w:p>
      <w:pPr>
        <w:bidi/>
        <w:spacing w:line="240" w:lineRule="auto"/>
        <w:jc w:val="both"/>
      </w:pPr>
      <w:r>
        <w:rPr>
          <w:rFonts w:ascii="adwa-assalaf" w:eastAsia="adwa-assalaf" w:hAnsi="adwa-assalaf" w:cs="adwa-assalaf"/>
          <w:b w:val="0"/>
          <w:color w:val="000D80"/>
          <w:sz w:val="28"/>
          <w:szCs w:val="28"/>
          <w:rtl/>
        </w:rPr>
        <w:t xml:space="preserve">ج: «أَعُوذُ بِاللهِ مِنَ الشَّيْطَانِ الرَّجِيمِ»</w:t>
      </w:r>
      <w:r>
        <w:rPr>
          <w:rStyle w:val="FootnoteReference"/>
          <w:rFonts w:ascii="adwa-assalaf" w:eastAsia="adwa-assalaf" w:hAnsi="adwa-assalaf" w:cs="adwa-assalaf"/>
          <w:b w:val="0"/>
          <w:color w:val="000000"/>
          <w:sz w:val="22"/>
          <w:szCs w:val="22"/>
        </w:rPr>
        <w:footnoteReference w:id="23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س32: ما تقول لمن صنع إليك معروفًا؟</w:t>
      </w:r>
    </w:p>
    <w:p>
      <w:pPr>
        <w:bidi/>
        <w:spacing w:line="240" w:lineRule="auto"/>
        <w:jc w:val="both"/>
      </w:pPr>
      <w:r>
        <w:rPr>
          <w:rFonts w:ascii="adwa-assalaf" w:eastAsia="adwa-assalaf" w:hAnsi="adwa-assalaf" w:cs="adwa-assalaf"/>
          <w:b w:val="0"/>
          <w:color w:val="000D80"/>
          <w:sz w:val="28"/>
          <w:szCs w:val="28"/>
          <w:rtl/>
        </w:rPr>
        <w:t xml:space="preserve">ج: «جَزَاكَ اللهُ خَيْرًا»</w:t>
      </w:r>
      <w:r>
        <w:rPr>
          <w:rStyle w:val="FootnoteReference"/>
          <w:rFonts w:ascii="adwa-assalaf" w:eastAsia="adwa-assalaf" w:hAnsi="adwa-assalaf" w:cs="adwa-assalaf"/>
          <w:b w:val="0"/>
          <w:color w:val="000000"/>
          <w:sz w:val="22"/>
          <w:szCs w:val="22"/>
        </w:rPr>
        <w:footnoteReference w:id="23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س33: ما هو الدعاء إذا تعس المركوب؟</w:t>
      </w:r>
    </w:p>
    <w:p>
      <w:pPr>
        <w:bidi/>
        <w:spacing w:line="240" w:lineRule="auto"/>
        <w:jc w:val="both"/>
      </w:pPr>
      <w:r>
        <w:rPr>
          <w:rFonts w:ascii="adwa-assalaf" w:eastAsia="adwa-assalaf" w:hAnsi="adwa-assalaf" w:cs="adwa-assalaf"/>
          <w:b w:val="0"/>
          <w:color w:val="000D80"/>
          <w:sz w:val="28"/>
          <w:szCs w:val="28"/>
          <w:rtl/>
        </w:rPr>
        <w:t xml:space="preserve">ج: «بِسْمِ اللَّهِ»</w:t>
      </w:r>
      <w:r>
        <w:rPr>
          <w:rStyle w:val="FootnoteReference"/>
          <w:rFonts w:ascii="adwa-assalaf" w:eastAsia="adwa-assalaf" w:hAnsi="adwa-assalaf" w:cs="adwa-assalaf"/>
          <w:b w:val="0"/>
          <w:color w:val="000000"/>
          <w:sz w:val="22"/>
          <w:szCs w:val="22"/>
        </w:rPr>
        <w:footnoteReference w:id="239"/>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س34: ما تقول إذا حصل لك ما يسرك؟</w:t>
      </w:r>
    </w:p>
    <w:p>
      <w:pPr>
        <w:bidi/>
        <w:spacing w:line="240" w:lineRule="auto"/>
        <w:jc w:val="both"/>
      </w:pPr>
      <w:r>
        <w:rPr>
          <w:rFonts w:ascii="adwa-assalaf" w:eastAsia="adwa-assalaf" w:hAnsi="adwa-assalaf" w:cs="adwa-assalaf"/>
          <w:b w:val="0"/>
          <w:color w:val="000D80"/>
          <w:sz w:val="28"/>
          <w:szCs w:val="28"/>
          <w:rtl/>
        </w:rPr>
        <w:t xml:space="preserve">ج: «الحَمْدُ لِلَّهِ الَّذِي بِنِعْمَتِهِ تَتِمُّ الصَّالِحَاتُ»</w:t>
      </w:r>
      <w:r>
        <w:rPr>
          <w:rStyle w:val="FootnoteReference"/>
          <w:rFonts w:ascii="adwa-assalaf" w:eastAsia="adwa-assalaf" w:hAnsi="adwa-assalaf" w:cs="adwa-assalaf"/>
          <w:b w:val="0"/>
          <w:color w:val="000000"/>
          <w:sz w:val="22"/>
          <w:szCs w:val="22"/>
        </w:rPr>
        <w:footnoteReference w:id="240"/>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س35: ماذا تقول إذا حصل ما تكرهه؟</w:t>
      </w:r>
    </w:p>
    <w:p>
      <w:pPr>
        <w:bidi/>
        <w:spacing w:line="240" w:lineRule="auto"/>
        <w:jc w:val="both"/>
      </w:pPr>
      <w:r>
        <w:rPr>
          <w:rFonts w:ascii="adwa-assalaf" w:eastAsia="adwa-assalaf" w:hAnsi="adwa-assalaf" w:cs="adwa-assalaf"/>
          <w:b w:val="0"/>
          <w:color w:val="000D80"/>
          <w:sz w:val="28"/>
          <w:szCs w:val="28"/>
          <w:rtl/>
        </w:rPr>
        <w:t xml:space="preserve">ج: «الحَمْدُ لِلَّهِ عَلَى كُلِّ حَالٍ»</w:t>
      </w:r>
      <w:r>
        <w:rPr>
          <w:rStyle w:val="FootnoteReference"/>
          <w:rFonts w:ascii="adwa-assalaf" w:eastAsia="adwa-assalaf" w:hAnsi="adwa-assalaf" w:cs="adwa-assalaf"/>
          <w:b w:val="0"/>
          <w:color w:val="000000"/>
          <w:sz w:val="22"/>
          <w:szCs w:val="22"/>
        </w:rPr>
        <w:footnoteReference w:id="241"/>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س36: ما هي كيفية السلام ورد السلام؟</w:t>
      </w:r>
    </w:p>
    <w:p>
      <w:pPr>
        <w:bidi/>
        <w:spacing w:line="240" w:lineRule="auto"/>
        <w:jc w:val="both"/>
      </w:pPr>
      <w:r>
        <w:rPr>
          <w:rFonts w:ascii="adwa-assalaf" w:eastAsia="adwa-assalaf" w:hAnsi="adwa-assalaf" w:cs="adwa-assalaf"/>
          <w:b w:val="0"/>
          <w:color w:val="000D80"/>
          <w:sz w:val="28"/>
          <w:szCs w:val="28"/>
          <w:rtl/>
        </w:rPr>
        <w:t xml:space="preserve">ج: يقول المسلم: «السَّلَامُ عَلَيْكُمْ وَرَحْمَةُ اللَّهِ وَبَرَكَاتُهُ».</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ويرد عليه أخوه: «وَعَلَيْكُمُ السَّلَامُ وَرَحْمَةُ اللهِ وَبَرَكَاتُهُ»</w:t>
      </w:r>
      <w:r>
        <w:rPr>
          <w:rStyle w:val="FootnoteReference"/>
          <w:rFonts w:ascii="adwa-assalaf" w:eastAsia="adwa-assalaf" w:hAnsi="adwa-assalaf" w:cs="adwa-assalaf"/>
          <w:b w:val="0"/>
          <w:color w:val="000000"/>
          <w:sz w:val="22"/>
          <w:szCs w:val="22"/>
        </w:rPr>
        <w:footnoteReference w:id="24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س37: ما هو الدعاء عند نزول المطر؟</w:t>
      </w:r>
    </w:p>
    <w:p>
      <w:pPr>
        <w:bidi/>
        <w:spacing w:line="240" w:lineRule="auto"/>
        <w:jc w:val="both"/>
      </w:pPr>
      <w:r>
        <w:rPr>
          <w:rFonts w:ascii="adwa-assalaf" w:eastAsia="adwa-assalaf" w:hAnsi="adwa-assalaf" w:cs="adwa-assalaf"/>
          <w:b w:val="0"/>
          <w:color w:val="000D80"/>
          <w:sz w:val="28"/>
          <w:szCs w:val="28"/>
          <w:rtl/>
        </w:rPr>
        <w:t xml:space="preserve">ج: «اللهُمَّ صَيِّبًا نَافِعًا»</w:t>
      </w:r>
      <w:r>
        <w:rPr>
          <w:rStyle w:val="FootnoteReference"/>
          <w:rFonts w:ascii="adwa-assalaf" w:eastAsia="adwa-assalaf" w:hAnsi="adwa-assalaf" w:cs="adwa-assalaf"/>
          <w:b w:val="0"/>
          <w:color w:val="000000"/>
          <w:sz w:val="22"/>
          <w:szCs w:val="22"/>
        </w:rPr>
        <w:footnoteReference w:id="243"/>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س38: وما هو الدعاء بعد نزول المطر؟</w:t>
      </w:r>
    </w:p>
    <w:p>
      <w:pPr>
        <w:bidi/>
        <w:spacing w:line="240" w:lineRule="auto"/>
        <w:jc w:val="both"/>
      </w:pPr>
      <w:r>
        <w:rPr>
          <w:rFonts w:ascii="adwa-assalaf" w:eastAsia="adwa-assalaf" w:hAnsi="adwa-assalaf" w:cs="adwa-assalaf"/>
          <w:b w:val="0"/>
          <w:color w:val="000D80"/>
          <w:sz w:val="28"/>
          <w:szCs w:val="28"/>
          <w:rtl/>
        </w:rPr>
        <w:t xml:space="preserve">ج: «مُطِرْنَا بِفَضْلِ اللَّهِ وَرَحْمَتِهِ»</w:t>
      </w:r>
      <w:r>
        <w:rPr>
          <w:rStyle w:val="FootnoteReference"/>
          <w:rFonts w:ascii="adwa-assalaf" w:eastAsia="adwa-assalaf" w:hAnsi="adwa-assalaf" w:cs="adwa-assalaf"/>
          <w:b w:val="0"/>
          <w:color w:val="000000"/>
          <w:sz w:val="22"/>
          <w:szCs w:val="22"/>
        </w:rPr>
        <w:footnoteReference w:id="24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س39: ما دعاء الريح؟</w:t>
      </w:r>
    </w:p>
    <w:p>
      <w:pPr>
        <w:bidi/>
        <w:spacing w:line="240" w:lineRule="auto"/>
        <w:jc w:val="both"/>
      </w:pPr>
      <w:r>
        <w:rPr>
          <w:rFonts w:ascii="adwa-assalaf" w:eastAsia="adwa-assalaf" w:hAnsi="adwa-assalaf" w:cs="adwa-assalaf"/>
          <w:b w:val="0"/>
          <w:color w:val="000D80"/>
          <w:sz w:val="28"/>
          <w:szCs w:val="28"/>
          <w:rtl/>
        </w:rPr>
        <w:t xml:space="preserve">ج: «اللَّهُمَّ إِنِّي أَسْأَلُكَ خَيْرَهَا، وَأَعُوذُ بِكَ مِنْ شَرِّهَا»</w:t>
      </w:r>
      <w:r>
        <w:rPr>
          <w:rStyle w:val="FootnoteReference"/>
          <w:rFonts w:ascii="adwa-assalaf" w:eastAsia="adwa-assalaf" w:hAnsi="adwa-assalaf" w:cs="adwa-assalaf"/>
          <w:b w:val="0"/>
          <w:color w:val="000000"/>
          <w:sz w:val="22"/>
          <w:szCs w:val="22"/>
        </w:rPr>
        <w:footnoteReference w:id="245"/>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س40: ما دعاء سماع الرعد؟</w:t>
      </w:r>
    </w:p>
    <w:p>
      <w:pPr>
        <w:bidi/>
        <w:spacing w:line="240" w:lineRule="auto"/>
        <w:jc w:val="both"/>
      </w:pPr>
      <w:r>
        <w:rPr>
          <w:rFonts w:ascii="adwa-assalaf" w:eastAsia="adwa-assalaf" w:hAnsi="adwa-assalaf" w:cs="adwa-assalaf"/>
          <w:b w:val="0"/>
          <w:color w:val="000D80"/>
          <w:sz w:val="28"/>
          <w:szCs w:val="28"/>
          <w:rtl/>
        </w:rPr>
        <w:t xml:space="preserve">ج: «سُبْحَانَ الَّذِي يُسَبِّحُ الرَّعْدُ بِحَمْدِهِ، وَالمَلَائِكَةُ مِنْ خِيفَتِهِ»</w:t>
      </w:r>
      <w:r>
        <w:rPr>
          <w:rStyle w:val="FootnoteReference"/>
          <w:rFonts w:ascii="adwa-assalaf" w:eastAsia="adwa-assalaf" w:hAnsi="adwa-assalaf" w:cs="adwa-assalaf"/>
          <w:b w:val="0"/>
          <w:color w:val="000000"/>
          <w:sz w:val="22"/>
          <w:szCs w:val="22"/>
        </w:rPr>
        <w:footnoteReference w:id="246"/>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س41: ما هو الدعاء إذا رأيت مبتلى؟</w:t>
      </w:r>
    </w:p>
    <w:p>
      <w:pPr>
        <w:bidi/>
        <w:spacing w:line="240" w:lineRule="auto"/>
        <w:jc w:val="both"/>
      </w:pPr>
      <w:r>
        <w:rPr>
          <w:rFonts w:ascii="adwa-assalaf" w:eastAsia="adwa-assalaf" w:hAnsi="adwa-assalaf" w:cs="adwa-assalaf"/>
          <w:b w:val="0"/>
          <w:color w:val="000D80"/>
          <w:sz w:val="28"/>
          <w:szCs w:val="28"/>
          <w:rtl/>
        </w:rPr>
        <w:t xml:space="preserve">ج: «الحَمْدُ لِلَّهِ الَّذِي عَافَانِي مِمَّا ابْتَلَاكَ بِهِ، وَفَضَّلَنِي عَلَى كَثِيرٍ مِمَّنْ خَلَقَ تَفْضِيلًا»</w:t>
      </w:r>
      <w:r>
        <w:rPr>
          <w:rStyle w:val="FootnoteReference"/>
          <w:rFonts w:ascii="adwa-assalaf" w:eastAsia="adwa-assalaf" w:hAnsi="adwa-assalaf" w:cs="adwa-assalaf"/>
          <w:b w:val="0"/>
          <w:color w:val="000000"/>
          <w:sz w:val="22"/>
          <w:szCs w:val="22"/>
        </w:rPr>
        <w:footnoteReference w:id="247"/>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س42: ما الدعاء لمن خشي أن يصيب شيئًا بعينه؟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«إِذَا رَأَى أَحَدُكُمْ مِنْ أَخِيهِ، أَوْ مِنْ نَفْسِهِ، أَوْ مِنْ مَالِهِ مَا يُعْجِبُهُ، [فَلْيَدْعُ لَهُ بِالبَرَكَةِ] فَإِنَّ العَيْنَ حَقٌّ»</w:t>
      </w:r>
      <w:r>
        <w:rPr>
          <w:rStyle w:val="FootnoteReference"/>
          <w:rFonts w:ascii="adwa-assalaf" w:eastAsia="adwa-assalaf" w:hAnsi="adwa-assalaf" w:cs="adwa-assalaf"/>
          <w:b w:val="0"/>
          <w:color w:val="000000"/>
          <w:sz w:val="22"/>
          <w:szCs w:val="22"/>
        </w:rPr>
        <w:footnoteReference w:id="248"/>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س٤٣: كيف تصلي على النبي عَلَيْهِ الصَّلَاةُ وَالسَّلَامُ؟</w:t>
      </w:r>
    </w:p>
    <w:p>
      <w:pPr>
        <w:bidi/>
        <w:spacing w:line="240" w:lineRule="auto"/>
        <w:jc w:val="both"/>
      </w:pPr>
      <w:r>
        <w:rPr>
          <w:rFonts w:ascii="adwa-assalaf" w:eastAsia="adwa-assalaf" w:hAnsi="adwa-assalaf" w:cs="adwa-assalaf"/>
          <w:b w:val="0"/>
          <w:color w:val="000D80"/>
          <w:sz w:val="28"/>
          <w:szCs w:val="28"/>
          <w:rtl/>
        </w:rPr>
        <w:t xml:space="preserve">ج: «اللَّهُمَّ صَلِّ عَلَى مُحَمَّدٍ وَعَلَى آلِ مُحَمَّدٍ، كَمَا صَلَّيْتَ عَلَى إِبْرَاهِيمَ، وَعَلَى آلِ إِبْرَاهِيمَ، إِنَّكَ حَمِيدٌ مَجِيدٌ، اللَّهُمَّ بَارِكْ عَلَى مُحَمَّدٍ وَعَلَى آلِ مُحَمَّدٍ، كَمَا بَارَكْتَ عَلَى إِبْرَاهِيمَ، وَعَلَى آلِ إِبْرَاهِيمَ إِنَّكَ حَمِيدٌ مَجِيدٌ»</w:t>
      </w:r>
      <w:r>
        <w:rPr>
          <w:rStyle w:val="FootnoteReference"/>
          <w:rFonts w:ascii="adwa-assalaf" w:eastAsia="adwa-assalaf" w:hAnsi="adwa-assalaf" w:cs="adwa-assalaf"/>
          <w:b w:val="0"/>
          <w:color w:val="000000"/>
          <w:sz w:val="22"/>
          <w:szCs w:val="22"/>
        </w:rPr>
        <w:footnoteReference w:id="249"/>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قسم المنوعات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المنوعات: وهي مجموعة من الأسئلة والأجوبة المهمة في علوم عدة.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 ما هي الأحكام التكليفية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الواجب.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المستحب.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المحرم.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المكروه.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المباح.</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 اشرح هذه الأحكام الخمسة.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الواجب: وهو على وجه اللزوم، مثل الصلوات الخمس، وصيام رمضان وبر الوالدين.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الواجب يثاب فاعله ويعاقب تاركه.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المستحب: وهو ليس على وجه اللزوم، مثل السنن الرواتب، وقيام الليل وإطعام الطعام والسلام، ويسمى السنة والمندوب.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المستحب يثاب فاعله ولا يعاقب تاركه.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ملاحظة مهمة: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ينبغي للمسلم عندما يسمع أن هذا الأمر سنة أو مستحب أن يبادر إلى فعله، والاقتداء بالنبي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المحرم: وهو ما تركه لازم، مثل شرب الخمر، وعقوق الوالدين، وقطع الأرحام.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المحرم يثاب تاركه ويعاقب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المكروه: تركه غير لازم، مثل الأخذ والإعطاء باليد الشمال، كف الثوب في الصلاة.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المكروه يثاب تاركه ولا يعاقب فاعله.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٥- المباح: وهو على التخيير بين تركه وفعله، مثل أكل التفاحة وشرب الشاي، ويسمى: الجائز والحلال.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المباح لا يثاب تاركه ولا يعاقب فاعله.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س3: ما ثمرة التفقه في الدين، وفضل الفقه في الدين؟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صحة الأقوال والأعمال والاعتقادات، بما يثمر السعادة في الدنيا والآخرة.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في الحديث عن معاوية بن أبي سفيان رضي الله عنهما قال: قال رسول الله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«مَنْ يُرِدِ اللَّهُ بِهِ خَيْرًا يُفَقِّهْهُ فِي الدِّينِ»</w:t>
      </w:r>
      <w:r>
        <w:rPr>
          <w:rStyle w:val="FootnoteReference"/>
          <w:rFonts w:ascii="adwa-assalaf" w:eastAsia="adwa-assalaf" w:hAnsi="adwa-assalaf" w:cs="adwa-assalaf"/>
          <w:b w:val="0"/>
          <w:color w:val="000000"/>
          <w:sz w:val="22"/>
          <w:szCs w:val="22"/>
        </w:rPr>
        <w:footnoteReference w:id="250"/>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يفقهه: أي يجعله عالمًا بالأحكام الشرعية.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س4: ما حكم البيع والمعاملات؟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الأصل في كل البيوع والمعاملات أنها حلال إلا بعض الأنواع مما حرم الله تَعَالَى.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 275].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س5: ما بعض أنواع المعاملات والبيوع المحرمة؟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الغش، ومنه: إخفاء عيب السلعة.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فعن أبي هريرة رَضِيَ اللَّهُ عَنْهُ، أنَّ رسول الله ﷺ مَرَّ عَلَى صُبْرَةِ- أي: كومة- طَعَامٍ، فَأَدْخَلَ يَدَهُ فِيهَا، فنالت أصابعه بللًا.</w:t>
      </w:r>
      <w:r>
        <w:rPr>
          <w:rFonts w:ascii="adwa-assalaf" w:eastAsia="adwa-assalaf" w:hAnsi="adwa-assalaf" w:cs="adwa-assalaf"/>
          <w:b w:val="0"/>
          <w:color w:val="000D80"/>
          <w:sz w:val="28"/>
          <w:szCs w:val="28"/>
          <w:rtl/>
        </w:rPr>
        <w:t xml:space="preserve"> فقال: «مَا هَذَا يَا صَاحِبَ الطَّعَامِ؟» قَالَ: أَصَابَتْهُ السَّمَاءُ يَا رَسُولَ اللهِ.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«أَفَلَا جَعَلْتَهُ فَوْقَ الطَّعَامِ كَيْ يَرَاهُ النَّاسُ؟ مَنْ غَشَّ فَلَيْسَ مِنِّي»</w:t>
      </w:r>
      <w:r>
        <w:rPr>
          <w:rStyle w:val="FootnoteReference"/>
          <w:rFonts w:ascii="adwa-assalaf" w:eastAsia="adwa-assalaf" w:hAnsi="adwa-assalaf" w:cs="adwa-assalaf"/>
          <w:b w:val="0"/>
          <w:color w:val="000000"/>
          <w:sz w:val="22"/>
          <w:szCs w:val="22"/>
        </w:rPr>
        <w:footnoteReference w:id="251"/>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الربا: ومنه أن آخذ ألفًا من إنسان دينًا على أن أردها إليه ألفين.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والزيادة هي الربا المحرم.</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﴿...وَأَحَلَّ ٱللَّهُ ٱلۡبَيۡعَ وَحَرَّمَ ٱلرِّبَوٰاْ...﴾</w:t>
      </w:r>
      <w:r>
        <w:rPr>
          <w:rFonts w:ascii="adwa-assalaf" w:eastAsia="adwa-assalaf" w:hAnsi="adwa-assalaf" w:cs="adwa-assalaf"/>
          <w:b w:val="0"/>
          <w:color w:val="000000"/>
          <w:sz w:val="28"/>
          <w:szCs w:val="28"/>
          <w:rtl/>
        </w:rPr>
        <w:t xml:space="preserve"> [البقرة: 275].</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الغرر والجهالة: كأن أبيعك الحليب في ضرع الشاة، أو السمكة في الماء ولم أصطدها بعد.</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ففي الحديث:</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«نَهَى رَسُولُ اللهِ ﷺ عَنْ بَيْعِ الغَرَرِ»</w:t>
      </w:r>
      <w:r>
        <w:rPr>
          <w:rStyle w:val="FootnoteReference"/>
          <w:rFonts w:ascii="adwa-assalaf" w:eastAsia="adwa-assalaf" w:hAnsi="adwa-assalaf" w:cs="adwa-assalaf"/>
          <w:b w:val="0"/>
          <w:color w:val="000000"/>
          <w:sz w:val="22"/>
          <w:szCs w:val="22"/>
        </w:rPr>
        <w:footnoteReference w:id="252"/>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س6: اذكر بعض نعم الله عليك.</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نعمة الإسلام، وأنك لست من أهل الكفر.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نعمة السنة، وأنك لست من أهل البدع.</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نعمة الصحة والعافية، كالسمع والبصر والمشي وغيرها.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نعمة الطعام والشراب والملبس.</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ونعمه تَعَالَى علينا كثيرة لا تعد ولا تحصى.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قال تَعَالَى:</w:t>
      </w:r>
      <w:r>
        <w:rPr>
          <w:rFonts w:ascii="KFGQPC HAFS Uthmanic Script" w:eastAsia="KFGQPC HAFS Uthmanic Script" w:hAnsi="KFGQPC HAFS Uthmanic Script" w:cs="KFGQPC HAFS Uthmanic Script"/>
          <w:b w:val="0"/>
          <w:color w:val="187600"/>
          <w:sz w:val="26"/>
          <w:szCs w:val="26"/>
          <w:rtl/>
        </w:rPr>
        <w:t xml:space="preserve"> ﴿وَإِن تَعُدُّواْ نِعۡمَةَ ٱللَّهِ لَا تُحۡصُوهَآۗ إِنَّ ٱللَّهَ لَغَفُورٞ رَّحِيمٞ 18﴾</w:t>
      </w:r>
      <w:r>
        <w:rPr>
          <w:rFonts w:ascii="adwa-assalaf" w:eastAsia="adwa-assalaf" w:hAnsi="adwa-assalaf" w:cs="adwa-assalaf"/>
          <w:b w:val="0"/>
          <w:color w:val="000000"/>
          <w:sz w:val="28"/>
          <w:szCs w:val="28"/>
          <w:rtl/>
        </w:rPr>
        <w:t xml:space="preserve"> [النحل: 18].</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س7: ما الواجب في النعم؟ وكيف تشكرها؟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شكرها؛ وذلك بالثناء على الله وحمده باللسان وأنه له الفضل وحده، واستعمال هذه النعم بما يرضي الله تَعَالَى، لا بمعصيته.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﴿فَٱذۡكُرُونِيٓ أَذۡكُرۡكُمۡ وَٱشۡكُرُواْ لِي وَلَا تَكۡفُرُونِ 152﴾</w:t>
      </w:r>
      <w:r>
        <w:rPr>
          <w:rFonts w:ascii="adwa-assalaf" w:eastAsia="adwa-assalaf" w:hAnsi="adwa-assalaf" w:cs="adwa-assalaf"/>
          <w:b w:val="0"/>
          <w:color w:val="000000"/>
          <w:sz w:val="28"/>
          <w:szCs w:val="28"/>
          <w:rtl/>
        </w:rPr>
        <w:t xml:space="preserve"> [البقرة: 152].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س8: ما هي أعياد المسلمين؟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عيد الفطر وعيد الأضحى؛</w:t>
      </w:r>
      <w:r>
        <w:rPr>
          <w:rFonts w:ascii="adwa-assalaf" w:eastAsia="adwa-assalaf" w:hAnsi="adwa-assalaf" w:cs="adwa-assalaf"/>
          <w:b w:val="0"/>
          <w:color w:val="000000"/>
          <w:sz w:val="28"/>
          <w:szCs w:val="28"/>
          <w:rtl/>
        </w:rPr>
        <w:t xml:space="preserve"> لما جاء في حديث أَنَسٍ رضي الله عنه، قَالَ:</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قَدِمَ رَسُولُ اللَّهِ ﷺ المَدِينَةَ وَلَهُمْ يَوْمَانِ يَلْعَبُونَ فِيهِمَا، فَقَالَ: «مَا هَذَانِ اليَوْمَانِ؟»، قَالُوا: كُنَّا نَلْعَبُ فِيهِمَا فِي الجَاهِلِيَّةِ، فَقَالَ رَسُولُ اللَّهِ ﷺ:«إِنَّ اللَّهَ قَدْ أَبْدَلَكُمْ بِهِمَا خَيْرًا مِنْهُمَا: يَوْمَ الأَضْحَى، وَيَوْمَ الفِطْرِ»</w:t>
      </w:r>
      <w:r>
        <w:rPr>
          <w:rStyle w:val="FootnoteReference"/>
          <w:rFonts w:ascii="adwa-assalaf" w:eastAsia="adwa-assalaf" w:hAnsi="adwa-assalaf" w:cs="adwa-assalaf"/>
          <w:b w:val="0"/>
          <w:color w:val="000000"/>
          <w:sz w:val="22"/>
          <w:szCs w:val="22"/>
        </w:rPr>
        <w:footnoteReference w:id="253"/>
      </w:r>
      <w:r>
        <w:rPr>
          <w:rFonts w:ascii="adwa-assalaf" w:eastAsia="adwa-assalaf" w:hAnsi="adwa-assalaf" w:cs="adwa-assalaf"/>
          <w:b w:val="0"/>
          <w:color w:val="000D80"/>
          <w:sz w:val="28"/>
          <w:szCs w:val="28"/>
          <w:rtl/>
        </w:rPr>
        <w:t xml:space="preserve">.</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وما سواهما من الأعياد فمن البدع.</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س9: ما هو أفضل الشهور؟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شهر رمضان.</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س10: ما هو أفضل الأيام؟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يوم الجمعة.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س11: ما هو أفضل يوم في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يوم النحر، وقيل يوم عرفة.</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س12: ما هي أفضل ليلة في العام؟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ليلة القدر.</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س13: ما الواجب إذا رأيت امرأة أجنبية؟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الواجب غض البصر،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﴿قُل لِّلۡمُؤۡمِنِينَ يَغُضُّواْ مِنۡ أَبۡصَٰرِهِمۡ...﴾</w:t>
      </w:r>
      <w:r>
        <w:rPr>
          <w:rFonts w:ascii="adwa-assalaf" w:eastAsia="adwa-assalaf" w:hAnsi="adwa-assalaf" w:cs="adwa-assalaf"/>
          <w:b w:val="0"/>
          <w:color w:val="000000"/>
          <w:sz w:val="28"/>
          <w:szCs w:val="28"/>
          <w:rtl/>
        </w:rPr>
        <w:t xml:space="preserve"> [النور: 30].</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س14: ما صفات حجاب المرأة المسلمة؟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 أن يكون ساترًا لجميع البدن.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يكون به زينة.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يكون شفافًا.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يكون واسعًا غير ضيق.</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يكون مبخرًا مطيبًا.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يشبه لباس الرجل.</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أن لا يشبه لباس الكافرات والفاسقات.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ٱلنَّبِيُّ قُل لِّأَزۡوَٰجِكَ وَبَنَاتِكَ وَنِسَآءِ ٱلۡمُؤۡمِنِينَ يُدۡنِينَ عَلَيۡهِنَّ مِن جَلَٰبِيبِهِنَّۚ ذَٰلِكَ أَدۡنَىٰٓ أَن يُعۡرَفۡنَ فَلَا يُؤۡذَيۡنَۗ وَكَانَ ٱللَّهُ غَفُورٗا رَّحِيمٗا59﴾</w:t>
      </w:r>
      <w:r>
        <w:rPr>
          <w:rFonts w:ascii="adwa-assalaf" w:eastAsia="adwa-assalaf" w:hAnsi="adwa-assalaf" w:cs="adwa-assalaf"/>
          <w:b w:val="0"/>
          <w:color w:val="000000"/>
          <w:sz w:val="28"/>
          <w:szCs w:val="28"/>
          <w:rtl/>
        </w:rPr>
        <w:t xml:space="preserve"> [الأحزاب: 59].</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معنى الآية:</w:t>
      </w:r>
      <w:r>
        <w:rPr>
          <w:rFonts w:ascii="adwa-assalaf" w:eastAsia="adwa-assalaf" w:hAnsi="adwa-assalaf" w:cs="adwa-assalaf"/>
          <w:b w:val="0"/>
          <w:color w:val="000000"/>
          <w:sz w:val="28"/>
          <w:szCs w:val="28"/>
          <w:rtl/>
        </w:rPr>
        <w:t xml:space="preserve"> يا أيها النبي قل لأزواجك وبناتك ونساء المؤمنين يرخين على رؤوسهن ووجوههن مِن أرديتهن وملاحفهن؛ لستر وجوههن وصدورهن ورؤوسهن؛ ذلك أقرب أن يميَّزن بالسَّتر والصيانة، فلا يُتعرَّض لهن بمكروه أو أذى. وكان الله غفورًا رحيمًا حيث غفر لكم ما سلف، ورحمكم بما أوضح لكم من الحلال والحرام.</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س15: من هم أعداء الإنسان؟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النفس الأمارة بالسوء: وذلك أن يتبع الإنسان ما تمليه عليه نفسه وهواه في معصية الله تَبَارَكَ وَتَعَالَى،</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﴿...إِنَّ ٱلنَّفۡسَ لَأَمَّارَةُۢ بِٱلسُّوٓءِ إِلَّا مَا رَحِمَ رَبِّيٓۚ إِنَّ رَبِّي غَفُورٞ رَّحِيمٞ 53﴾</w:t>
      </w:r>
      <w:r>
        <w:rPr>
          <w:rFonts w:ascii="adwa-assalaf" w:eastAsia="adwa-assalaf" w:hAnsi="adwa-assalaf" w:cs="adwa-assalaf"/>
          <w:b w:val="0"/>
          <w:color w:val="000000"/>
          <w:sz w:val="28"/>
          <w:szCs w:val="28"/>
          <w:rtl/>
        </w:rPr>
        <w:t xml:space="preserve"> [يوسف: 53].</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الشيطان: وهو عدو ابن آدم وغايته أن يضل الإنسان ويوسوس له في الشر ويدخله النار،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﴿...وَلَا تَتَّبِعُواْ خُطُوَٰتِ ٱلشَّيۡطَٰنِۚ إِنَّهُۥ لَكُمۡ عَدُوّٞ مُّبِينٌ﴾</w:t>
      </w:r>
      <w:r>
        <w:rPr>
          <w:rFonts w:ascii="adwa-assalaf" w:eastAsia="adwa-assalaf" w:hAnsi="adwa-assalaf" w:cs="adwa-assalaf"/>
          <w:b w:val="0"/>
          <w:color w:val="000000"/>
          <w:sz w:val="28"/>
          <w:szCs w:val="28"/>
          <w:rtl/>
        </w:rPr>
        <w:t xml:space="preserve"> [البقرة: 168].</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3. أصحاب السوء: الذين يحثّون على الشر، ويصدّون عن الخير.</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﴿ٱلۡأَخِلَّآءُ يَوۡمَئِذِۭ بَعۡضُهُمۡ لِبَعۡضٍ عَدُوٌّ إِلَّا ٱلۡمُتَّقِينَ67﴾</w:t>
      </w:r>
      <w:r>
        <w:rPr>
          <w:rFonts w:ascii="adwa-assalaf" w:eastAsia="adwa-assalaf" w:hAnsi="adwa-assalaf" w:cs="adwa-assalaf"/>
          <w:b w:val="0"/>
          <w:color w:val="000000"/>
          <w:sz w:val="28"/>
          <w:szCs w:val="28"/>
          <w:rtl/>
        </w:rPr>
        <w:t xml:space="preserve"> [الزخرف: 67].</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س١٦: ما هي التقوى؟</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هي فعل الطاعات وترك المعاصي.</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﴿...وَٱتَّقُواْ ٱللَّهَ وَٱعۡلَمُوٓاْ أَنَّ ٱللَّهَ مَعَ ٱلۡمُتَّقِينَ﴾</w:t>
      </w:r>
      <w:r>
        <w:rPr>
          <w:rFonts w:ascii="adwa-assalaf" w:eastAsia="adwa-assalaf" w:hAnsi="adwa-assalaf" w:cs="adwa-assalaf"/>
          <w:b w:val="0"/>
          <w:color w:val="000000"/>
          <w:sz w:val="28"/>
          <w:szCs w:val="28"/>
          <w:rtl/>
        </w:rPr>
        <w:t xml:space="preserve"> [البقرة: 194].</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س۱۷: ما هي التوبة؟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التوبة: هي الرجوع عن معصية الله تَعَالَى إلى طاعته،</w:t>
      </w: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﴿وَإِنِّي لَغَفَّارٞ لِّمَن تَابَ وَءَامَنَ وَعَمِلَ صَٰلِحٗا ثُمَّ ٱهۡتَدَىٰ 82﴾</w:t>
      </w:r>
      <w:r>
        <w:rPr>
          <w:rFonts w:ascii="adwa-assalaf" w:eastAsia="adwa-assalaf" w:hAnsi="adwa-assalaf" w:cs="adwa-assalaf"/>
          <w:b w:val="0"/>
          <w:color w:val="000000"/>
          <w:sz w:val="28"/>
          <w:szCs w:val="28"/>
          <w:rtl/>
        </w:rPr>
        <w:t xml:space="preserve"> [طه: 82].</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س18: ما شروط التوبة الصحيحة؟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١. الإقلاع عن الذنب.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٢. الندم على ما فات.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٣. العزم على عدم العودة إليه.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٤. رد الحقوق والمظالم لأهلها.</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﴿وَٱلَّذِينَ إِذَا فَعَلُواْ فَٰحِشَةً أَوۡ ظَلَمُوٓاْ أَنفُسَهُمۡ ذَكَرُواْ ٱللَّهَ فَٱسۡتَغۡفَرُواْ لِذُنُوبِهِمۡ وَمَن يَغۡفِرُ ٱلذُّنُوبَ إِلَّا ٱللَّهُ وَلَمۡ يُصِرُّواْ عَلَىٰ مَا فَعَلُواْ وَهُمۡ يَعۡلَمُونَ 135﴾</w:t>
      </w:r>
      <w:r>
        <w:rPr>
          <w:rFonts w:ascii="adwa-assalaf" w:eastAsia="adwa-assalaf" w:hAnsi="adwa-assalaf" w:cs="adwa-assalaf"/>
          <w:b w:val="0"/>
          <w:color w:val="000000"/>
          <w:sz w:val="28"/>
          <w:szCs w:val="28"/>
          <w:rtl/>
        </w:rPr>
        <w:t xml:space="preserve"> [آل عمران: 135].</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س19: ما هو طريق العز والنصر للمسلمين؟</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العمل بالإسلام. وترك المعاصي والذنوب.</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﴿يَٰٓأَيُّهَا ٱلَّذِينَ ءَامَنُوٓاْ إِن تَنصُرُواْ ٱللَّهَ يَنصُرۡكُمۡ وَيُثَبِّتۡ أَقۡدَامَكُمۡ 7﴾</w:t>
      </w:r>
      <w:r>
        <w:rPr>
          <w:rFonts w:ascii="adwa-assalaf" w:eastAsia="adwa-assalaf" w:hAnsi="adwa-assalaf" w:cs="adwa-assalaf"/>
          <w:b w:val="0"/>
          <w:color w:val="000000"/>
          <w:sz w:val="28"/>
          <w:szCs w:val="28"/>
          <w:rtl/>
        </w:rPr>
        <w:t xml:space="preserve"> [محمد: 7].</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سبحانه:</w:t>
      </w:r>
      <w:r>
        <w:rPr>
          <w:rFonts w:ascii="KFGQPC HAFS Uthmanic Script" w:eastAsia="KFGQPC HAFS Uthmanic Script" w:hAnsi="KFGQPC HAFS Uthmanic Script" w:cs="KFGQPC HAFS Uthmanic Script"/>
          <w:b w:val="0"/>
          <w:color w:val="187600"/>
          <w:sz w:val="26"/>
          <w:szCs w:val="26"/>
          <w:rtl/>
        </w:rPr>
        <w:t xml:space="preserve"> ﴿...إِنَّ ٱللَّهَ لَا يُغَيِّرُ مَا بِقَوۡمٍ حَتَّىٰ يُغَيِّرُواْ مَا بِأَنفُسِهِمۡ...﴾</w:t>
      </w:r>
      <w:r>
        <w:rPr>
          <w:rFonts w:ascii="adwa-assalaf" w:eastAsia="adwa-assalaf" w:hAnsi="adwa-assalaf" w:cs="adwa-assalaf"/>
          <w:b w:val="0"/>
          <w:color w:val="000000"/>
          <w:sz w:val="28"/>
          <w:szCs w:val="28"/>
          <w:rtl/>
        </w:rPr>
        <w:t xml:space="preserve"> [الرعد: 11].</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س20: ما أهمية الدعاء؟</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الدعاء هو من أعظم الطاعات وأجل القربات.</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قال تعالى:</w:t>
      </w:r>
      <w:r>
        <w:rPr>
          <w:rFonts w:ascii="KFGQPC HAFS Uthmanic Script" w:eastAsia="KFGQPC HAFS Uthmanic Script" w:hAnsi="KFGQPC HAFS Uthmanic Script" w:cs="KFGQPC HAFS Uthmanic Script"/>
          <w:b w:val="0"/>
          <w:color w:val="187600"/>
          <w:sz w:val="26"/>
          <w:szCs w:val="26"/>
          <w:rtl/>
        </w:rPr>
        <w:t xml:space="preserve"> ﴿وَقَالَ رَبُّكُمُ ٱدۡعُونِيٓ أَسۡتَجِبۡ لَكُمۡۚ إِنَّ ٱلَّذِينَ يَسۡتَكۡبِرُونَ عَنۡ عِبَادَتِي سَيَدۡخُلُونَ جَهَنَّمَ دَاخِرِينَ 60﴾</w:t>
      </w:r>
      <w:r>
        <w:rPr>
          <w:rFonts w:ascii="adwa-assalaf" w:eastAsia="adwa-assalaf" w:hAnsi="adwa-assalaf" w:cs="adwa-assalaf"/>
          <w:b w:val="0"/>
          <w:color w:val="000000"/>
          <w:sz w:val="28"/>
          <w:szCs w:val="28"/>
          <w:rtl/>
        </w:rPr>
        <w:t xml:space="preserve"> [غافر: 60].</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 وقال النبي ﷺ:</w:t>
      </w:r>
      <w:r>
        <w:rPr>
          <w:rFonts w:ascii="adwa-assalaf" w:eastAsia="adwa-assalaf" w:hAnsi="adwa-assalaf" w:cs="adwa-assalaf"/>
          <w:b w:val="0"/>
          <w:color w:val="000D80"/>
          <w:sz w:val="28"/>
          <w:szCs w:val="28"/>
          <w:rtl/>
        </w:rPr>
        <w:t xml:space="preserve"> </w:t>
      </w:r>
      <w:r>
        <w:rPr>
          <w:rFonts w:ascii="adwa-assalaf" w:eastAsia="adwa-assalaf" w:hAnsi="adwa-assalaf" w:cs="adwa-assalaf"/>
          <w:b w:val="0"/>
          <w:color w:val="000D80"/>
          <w:sz w:val="28"/>
          <w:szCs w:val="28"/>
          <w:rtl/>
        </w:rPr>
        <w:t xml:space="preserve">«الدُّعَاءَ هُوَ العِبَادَةُ»</w:t>
      </w:r>
      <w:r>
        <w:rPr>
          <w:rStyle w:val="FootnoteReference"/>
          <w:rFonts w:ascii="adwa-assalaf" w:eastAsia="adwa-assalaf" w:hAnsi="adwa-assalaf" w:cs="adwa-assalaf"/>
          <w:b w:val="0"/>
          <w:color w:val="000000"/>
          <w:sz w:val="22"/>
          <w:szCs w:val="22"/>
        </w:rPr>
        <w:footnoteReference w:id="254"/>
      </w:r>
      <w:r>
        <w:rPr>
          <w:rFonts w:ascii="adwa-assalaf" w:eastAsia="adwa-assalaf" w:hAnsi="adwa-assalaf" w:cs="adwa-assalaf"/>
          <w:b w:val="0"/>
          <w:color w:val="000D80"/>
          <w:sz w:val="28"/>
          <w:szCs w:val="28"/>
          <w:rtl/>
        </w:rPr>
        <w:t xml:space="preserve">.</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س21: ما معنى الصلاة على النبي ﷺ؟</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معناها أنك تدعو الله أن يثني على نبيه ﷺ في الملأ الأعلى.</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س22: ما معنى سبحان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التسبيح وهو تنزيهه سُبْحَانَهُ وَتَعَالَى عن كل نقص وعيب وسوء.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س23: ما معنى الحمد 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هو الثناء على الله تَعَالَى، ووصفه بكل صفات الكمال.</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س24: ما معنى الله أكبر؟</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أي أنه سُبْحَانَهُ أكبر من كل شيء وأجل وأعظم وأعز من كل شيء.</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س25: ما معنى لا حول ولا قوة الا بالله؟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معناها: لا تحوُّل للعبد من حال إلى حال، ولا قوة له على ذلك إلا بالله.</w:t>
      </w:r>
    </w:p>
    <w:p>
      <w:pPr>
        <w:pStyle w:val="Heading2"/>
        <w:bidi/>
        <w:spacing w:before="120" w:after="0" w:line="240" w:lineRule="auto"/>
        <w:jc w:val="center"/>
      </w:pPr>
      <w:r>
        <w:rPr>
          <w:rFonts w:ascii="adwa-assalaf" w:eastAsia="adwa-assalaf" w:hAnsi="adwa-assalaf" w:cs="adwa-assalaf"/>
          <w:b/>
          <w:i w:val="0"/>
          <w:iCs w:val="0"/>
          <w:color w:val="000000"/>
          <w:sz w:val="28"/>
          <w:szCs w:val="28"/>
          <w:rtl/>
        </w:rPr>
        <w:t xml:space="preserve">س26: ما معنى أستغفر الله؟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ج: أي: طلب العبد مِن ربِّه أن يمحو ذنوبَه ويستر عيوبَه.</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w:t>
      </w:r>
    </w:p>
    <w:p>
      <w:r>
        <w:br w:type="page"/>
      </w:r>
    </w:p>
    <w:p>
      <w:pPr>
        <w:pStyle w:val="Heading1"/>
        <w:bidi/>
        <w:spacing w:before="120" w:after="0" w:line="240" w:lineRule="auto"/>
        <w:jc w:val="center"/>
      </w:pPr>
      <w:r>
        <w:rPr>
          <w:rFonts w:ascii="adwa-assalaf" w:eastAsia="adwa-assalaf" w:hAnsi="adwa-assalaf" w:cs="adwa-assalaf"/>
          <w:b/>
          <w:i w:val="0"/>
          <w:iCs w:val="0"/>
          <w:color w:val="FF0000"/>
          <w:sz w:val="28"/>
          <w:szCs w:val="28"/>
          <w:rtl/>
        </w:rPr>
        <w:t xml:space="preserve">الخاتمة</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وفي الختام: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هذه أسئلة مما ينبغي على الآباء شرحها وإعادتها على الأبناء حتى يشبّوا على صحيح القول والعمل والاعتقاد، والتربية على هذا أهم من إطعام الأولاد وكسوتهم،</w:t>
      </w:r>
      <w:r>
        <w:rPr>
          <w:rFonts w:ascii="adwa-assalaf" w:eastAsia="adwa-assalaf" w:hAnsi="adwa-assalaf" w:cs="adwa-assalaf"/>
          <w:b w:val="0"/>
          <w:color w:val="000000"/>
          <w:sz w:val="28"/>
          <w:szCs w:val="28"/>
          <w:rtl/>
        </w:rPr>
        <w:t xml:space="preserve"> قال سُبْحَانَهُ:</w:t>
      </w:r>
      <w:r>
        <w:rPr>
          <w:rFonts w:ascii="KFGQPC HAFS Uthmanic Script" w:eastAsia="KFGQPC HAFS Uthmanic Script" w:hAnsi="KFGQPC HAFS Uthmanic Script" w:cs="KFGQPC HAFS Uthmanic Script"/>
          <w:b w:val="0"/>
          <w:color w:val="187600"/>
          <w:sz w:val="26"/>
          <w:szCs w:val="26"/>
          <w:rtl/>
        </w:rPr>
        <w:t xml:space="preserve"> ﴿يَٰٓأَيُّهَا ٱلَّذِينَ ءَامَنُواْ قُوٓاْ أَنفُسَكُمۡ وَأَهۡلِيكُمۡ نَارٗا وَقُودُهَا ٱلنَّاسُ وَٱلۡحِجَارَةُ عَلَيۡهَا مَلَٰٓئِكَةٌ غِلَاظٞ شِدَادٞ لَّا يَعۡصُونَ ٱللَّهَ مَآ أَمَرَهُمۡ وَيَفۡعَلُونَ مَا يُؤۡمَرُونَ 6﴾</w:t>
      </w:r>
      <w:r>
        <w:rPr>
          <w:rFonts w:ascii="adwa-assalaf" w:eastAsia="adwa-assalaf" w:hAnsi="adwa-assalaf" w:cs="adwa-assalaf"/>
          <w:b w:val="0"/>
          <w:color w:val="000000"/>
          <w:sz w:val="28"/>
          <w:szCs w:val="28"/>
          <w:rtl/>
        </w:rPr>
        <w:t xml:space="preserve"> [التحريم: 6].</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وقال رسول الله ﷺ:</w:t>
      </w:r>
      <w:r>
        <w:rPr>
          <w:rFonts w:ascii="adwa-assalaf" w:eastAsia="adwa-assalaf" w:hAnsi="adwa-assalaf" w:cs="adwa-assalaf"/>
          <w:b w:val="0"/>
          <w:color w:val="000D80"/>
          <w:sz w:val="28"/>
          <w:szCs w:val="28"/>
          <w:rtl/>
        </w:rPr>
        <w:t xml:space="preserve"> «وَالرَّجُلُ رَاعٍ عَلَى أَهْلِ بَيْتِهِ وَهُوَ مَسْؤُولٌ عَنْ رَعِيَّتِهِ، وَالمَرْأَةُ رَاعِيَةٌ عَلَى أَهْلِ بَيْتِ زَوْجِهَا وَهِيَ مَسْؤُولَةٌ عَنْهُمْ».</w:t>
      </w:r>
    </w:p>
    <w:p>
      <w:pPr>
        <w:bidi/>
        <w:spacing w:before="0" w:after="0" w:line="240" w:lineRule="auto"/>
        <w:ind w:left="0" w:right="0" w:firstLine="284"/>
        <w:jc w:val="both"/>
      </w:pPr>
      <w:r>
        <w:rPr>
          <w:rFonts w:ascii="adwa-assalaf" w:eastAsia="adwa-assalaf" w:hAnsi="adwa-assalaf" w:cs="adwa-assalaf"/>
          <w:b w:val="0"/>
          <w:color w:val="000000"/>
          <w:sz w:val="28"/>
          <w:szCs w:val="28"/>
          <w:rtl/>
        </w:rPr>
        <w:t xml:space="preserve">وَصَلَّى اللهُ عَلَى سَيِّدِنَا مُحَمَّدٍ وَعَلَى آَلِهِ وَصَحْبِهِ أَجْمَعِيْنَ.</w:t>
      </w:r>
    </w:p>
    <w:p>
      <w:pPr>
        <w:jc w:val="right"/>
      </w:pPr>
      <w:r>
        <w:rPr>
          <w:rFonts w:cs="Times New Roman"/>
          <w:sz w:val="14"/>
          <w:szCs w:val="14"/>
        </w:rPr>
        <w:t xml:space="preserve">ar215v5.0 - 10/10/2026</w:t>
      </w:r>
    </w:p>
    <w:sectPr>
      <w:headerReference w:type="even" r:id="rId4"/>
      <w:headerReference w:type="default" r:id="rId5"/>
      <w:headerReference w:type="first" r:id="rId6"/>
      <w:footerReference w:type="even" r:id="rId7"/>
      <w:footerReference w:type="default" r:id="rId8"/>
      <w:footerReference w:type="first" r:id="rId9"/>
      <w:footnotePr>
        <w:numRestart w:val="eachPage"/>
      </w:footnotePr>
      <w:pgSz w:w="6804" w:h="9639" w:orient="portrait"/>
      <w:pgMar w:top="737" w:right="794" w:bottom="737" w:left="794" w:header="284" w:footer="340" w:gutter="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pPr>
      <w:jc w:val="center"/>
    </w:pPr>
    <w:r>
      <w:rPr>
        <w:rFonts w:ascii="adwa-assalaf" w:eastAsia="adwa-assalaf" w:hAnsi="adwa-assalaf" w:cs="adwa-assalaf"/>
        <w:color w:val="000000"/>
        <w:sz w:val="22"/>
      </w:rPr>
      <w:fldChar w:fldCharType="begin"/>
    </w:r>
    <w:r>
      <w:rPr>
        <w:rFonts w:ascii="adwa-assalaf" w:eastAsia="adwa-assalaf" w:hAnsi="adwa-assalaf" w:cs="adwa-assalaf"/>
        <w:color w:val="000000"/>
        <w:sz w:val="22"/>
      </w:rPr>
      <w:instrText xml:space="preserve">PAGE "Page Number"</w:instrText>
    </w:r>
    <w:r>
      <w:rPr>
        <w:rFonts w:ascii="adwa-assalaf" w:eastAsia="adwa-assalaf" w:hAnsi="adwa-assalaf" w:cs="adwa-assalaf"/>
        <w:color w:val="000000"/>
        <w:sz w:val="22"/>
      </w:rPr>
      <w:fldChar w:fldCharType="separate"/>
    </w:r>
    <w:r>
      <w:rPr>
        <w:rFonts w:ascii="adwa-assalaf" w:eastAsia="adwa-assalaf" w:hAnsi="adwa-assalaf" w:cs="adwa-assalaf"/>
        <w:color w:val="000000"/>
        <w:sz w:val="22"/>
      </w:rPr>
      <w:t xml:space="preserve">Page Number</w:t>
    </w:r>
    <w:r>
      <w:rPr>
        <w:rFonts w:ascii="adwa-assalaf" w:eastAsia="adwa-assalaf" w:hAnsi="adwa-assalaf" w:cs="adwa-assalaf"/>
        <w:color w:val="000000"/>
        <w:sz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footnote w:id="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(2516)، وأحمد، برقم (2669).</w:t>
      </w:r>
    </w:p>
  </w:footnote>
  <w:footnote w:id="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مقدمة ابن أبي زيد القيرواني (ص: ٥).</w:t>
      </w:r>
    </w:p>
  </w:footnote>
  <w:footnote w:id="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w:t>
      </w:r>
    </w:p>
  </w:footnote>
  <w:footnote w:id="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(2996).</w:t>
      </w:r>
    </w:p>
  </w:footnote>
  <w:footnote w:id="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(2926).</w:t>
      </w:r>
    </w:p>
  </w:footnote>
  <w:footnote w:id="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(4607).</w:t>
      </w:r>
    </w:p>
  </w:footnote>
  <w:footnote w:id="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(1718).</w:t>
      </w:r>
    </w:p>
  </w:footnote>
  <w:footnote w:id="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(4252)، والترمذي، برقم (2219).</w:t>
      </w:r>
    </w:p>
  </w:footnote>
  <w:footnote w:id="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(2408).</w:t>
      </w:r>
    </w:p>
  </w:footnote>
  <w:footnote w:id="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(35).</w:t>
      </w:r>
    </w:p>
  </w:footnote>
  <w:footnote w:id="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(2641).</w:t>
      </w:r>
    </w:p>
  </w:footnote>
  <w:footnote w:id="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(61).</w:t>
      </w:r>
    </w:p>
  </w:footnote>
  <w:footnote w:id="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(279).</w:t>
      </w:r>
    </w:p>
  </w:footnote>
  <w:footnote w:id="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(244).</w:t>
      </w:r>
    </w:p>
  </w:footnote>
  <w:footnote w:id="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(158)، ومسلم، برقم (235).</w:t>
      </w:r>
    </w:p>
  </w:footnote>
  <w:footnote w:id="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(175).</w:t>
      </w:r>
    </w:p>
  </w:footnote>
  <w:footnote w:id="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(102).</w:t>
      </w:r>
    </w:p>
  </w:footnote>
  <w:footnote w:id="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(9928).</w:t>
      </w:r>
    </w:p>
  </w:footnote>
  <w:footnote w:id="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(142)، والترمذي، برقم (788).</w:t>
      </w:r>
    </w:p>
  </w:footnote>
  <w:footnote w:id="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(166).</w:t>
      </w:r>
    </w:p>
  </w:footnote>
  <w:footnote w:id="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(234).</w:t>
      </w:r>
    </w:p>
  </w:footnote>
  <w:footnote w:id="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(159)، ومسلم، برقم (226).</w:t>
      </w:r>
    </w:p>
  </w:footnote>
  <w:footnote w:id="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(203)، وابن ماجه، برقم (477).</w:t>
      </w:r>
    </w:p>
  </w:footnote>
  <w:footnote w:id="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(360).</w:t>
      </w:r>
    </w:p>
  </w:footnote>
  <w:footnote w:id="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(181)، والترمذي، برقم (82).</w:t>
      </w:r>
    </w:p>
  </w:footnote>
  <w:footnote w:id="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راه البخاري، برقم (331)، ومسلم، برقم (368).</w:t>
      </w:r>
    </w:p>
  </w:footnote>
  <w:footnote w:id="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(159)، والترمذي، برقم (99).</w:t>
      </w:r>
    </w:p>
  </w:footnote>
  <w:footnote w:id="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(203)، ومسلم، برقم (274).</w:t>
      </w:r>
    </w:p>
  </w:footnote>
  <w:footnote w:id="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(203)، ومسلم، برقم (274).</w:t>
      </w:r>
    </w:p>
  </w:footnote>
  <w:footnote w:id="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(276).</w:t>
      </w:r>
    </w:p>
  </w:footnote>
  <w:footnote w:id="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(505)، ومسلم، برقم (667).</w:t>
      </w:r>
    </w:p>
  </w:footnote>
  <w:footnote w:id="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(2621)، وأحمد، برقم (22937).</w:t>
      </w:r>
    </w:p>
  </w:footnote>
  <w:footnote w:id="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(4403)، والترمذي، برقم (1423).</w:t>
      </w:r>
    </w:p>
  </w:footnote>
  <w:footnote w:id="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w:t>
      </w:r>
    </w:p>
  </w:footnote>
  <w:footnote w:id="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(6554)، ومسلم، برقم (225).</w:t>
      </w:r>
    </w:p>
  </w:footnote>
  <w:footnote w:id="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(1066).</w:t>
      </w:r>
    </w:p>
  </w:footnote>
  <w:footnote w:id="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(724)، ومسلم، برقم (397).</w:t>
      </w:r>
    </w:p>
  </w:footnote>
  <w:footnote w:id="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(723)، ومسلم، برقم (394).</w:t>
      </w:r>
    </w:p>
  </w:footnote>
  <w:footnote w:id="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(724)، ومسلم، برقم (397).</w:t>
      </w:r>
    </w:p>
  </w:footnote>
  <w:footnote w:id="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(724)، ومسلم، برقم (397).</w:t>
      </w:r>
    </w:p>
  </w:footnote>
  <w:footnote w:id="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(498).</w:t>
      </w:r>
    </w:p>
  </w:footnote>
  <w:footnote w:id="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(1277) وأصله في الصحيحين.</w:t>
      </w:r>
    </w:p>
  </w:footnote>
  <w:footnote w:id="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(295).</w:t>
      </w:r>
    </w:p>
  </w:footnote>
  <w:footnote w:id="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أبي داود، برقم (776)، والترمذي، برقم (242).</w:t>
      </w:r>
    </w:p>
  </w:footnote>
  <w:footnote w:id="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(471).</w:t>
      </w:r>
    </w:p>
  </w:footnote>
  <w:footnote w:id="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(744)، ومسلم، برقم (598).</w:t>
      </w:r>
    </w:p>
  </w:footnote>
  <w:footnote w:id="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أبي داود، برقم (776)، والترمذي، برقم (242).</w:t>
      </w:r>
    </w:p>
  </w:footnote>
  <w:footnote w:id="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(598).</w:t>
      </w:r>
    </w:p>
  </w:footnote>
  <w:footnote w:id="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(831)، مسلم، برقم (402).</w:t>
      </w:r>
    </w:p>
  </w:footnote>
  <w:footnote w:id="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(591).</w:t>
      </w:r>
    </w:p>
  </w:footnote>
  <w:footnote w:id="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(844)، ومسلم، برقم (593).</w:t>
      </w:r>
    </w:p>
  </w:footnote>
  <w:footnote w:id="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(594).</w:t>
      </w:r>
    </w:p>
  </w:footnote>
  <w:footnote w:id="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(728)، وأحمد، برقم (26774).</w:t>
      </w:r>
    </w:p>
  </w:footnote>
  <w:footnote w:id="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(1047).</w:t>
      </w:r>
    </w:p>
  </w:footnote>
  <w:footnote w:id="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(1052).</w:t>
      </w:r>
    </w:p>
  </w:footnote>
  <w:footnote w:id="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(839).</w:t>
      </w:r>
    </w:p>
  </w:footnote>
  <w:footnote w:id="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(528).</w:t>
      </w:r>
    </w:p>
  </w:footnote>
  <w:footnote w:id="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(1096).</w:t>
      </w:r>
    </w:p>
  </w:footnote>
  <w:footnote w:id="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(496).</w:t>
      </w:r>
    </w:p>
  </w:footnote>
  <w:footnote w:id="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(1637).</w:t>
      </w:r>
    </w:p>
  </w:footnote>
  <w:footnote w:id="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برقم (3392).</w:t>
      </w:r>
    </w:p>
  </w:footnote>
  <w:footnote w:id="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(935)، ومسلم، برقم (852).</w:t>
      </w:r>
    </w:p>
  </w:footnote>
  <w:footnote w:id="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(650).</w:t>
      </w:r>
    </w:p>
  </w:footnote>
  <w:footnote w:id="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(38)، ومسلم، برقم (760).</w:t>
      </w:r>
    </w:p>
  </w:footnote>
  <w:footnote w:id="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(2840)، ومسلم، برقم (1153).</w:t>
      </w:r>
    </w:p>
  </w:footnote>
  <w:footnote w:id="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(1521).</w:t>
      </w:r>
    </w:p>
  </w:footnote>
  <w:footnote w:id="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w:t>
      </w:r>
    </w:p>
  </w:footnote>
  <w:footnote w:id="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(2550)، ومسلم، برقم (1718).</w:t>
      </w:r>
    </w:p>
  </w:footnote>
  <w:footnote w:id="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w:t>
      </w:r>
    </w:p>
  </w:footnote>
  <w:footnote w:id="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(1162)، وقال: حديث حسن صحيح.</w:t>
      </w:r>
    </w:p>
  </w:footnote>
  <w:footnote w:id="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(1535).</w:t>
      </w:r>
    </w:p>
  </w:footnote>
  <w:footnote w:id="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 ومسلم، برقم (44).</w:t>
      </w:r>
    </w:p>
  </w:footnote>
  <w:footnote w:id="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 ومسلم، برقم (45).</w:t>
      </w:r>
    </w:p>
  </w:footnote>
  <w:footnote w:id="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(5013).</w:t>
      </w:r>
    </w:p>
  </w:footnote>
  <w:footnote w:id="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(6384)، ومسلم، برقم (2704).</w:t>
      </w:r>
    </w:p>
  </w:footnote>
  <w:footnote w:id="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(52)، ومسلم، برقم (1599).</w:t>
      </w:r>
    </w:p>
  </w:footnote>
  <w:footnote w:id="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(3116).</w:t>
      </w:r>
    </w:p>
  </w:footnote>
  <w:footnote w:id="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(1977).</w:t>
      </w:r>
    </w:p>
  </w:footnote>
  <w:footnote w:id="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(2317).</w:t>
      </w:r>
    </w:p>
  </w:footnote>
  <w:footnote w:id="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(2910).</w:t>
      </w:r>
    </w:p>
  </w:footnote>
  <w:footnote w:id="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(2697)، ومسلم، برقم (1718).</w:t>
      </w:r>
    </w:p>
  </w:footnote>
  <w:footnote w:id="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 ومسلم، برقم (44).</w:t>
      </w:r>
    </w:p>
  </w:footnote>
  <w:footnote w:id="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(1671).</w:t>
      </w:r>
    </w:p>
  </w:footnote>
  <w:footnote w:id="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(2556).</w:t>
      </w:r>
    </w:p>
  </w:footnote>
  <w:footnote w:id="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(4832)، والترمذي، برقم (2395).</w:t>
      </w:r>
    </w:p>
  </w:footnote>
  <w:footnote w:id="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(5212)، والترمذي، برقم (2727).</w:t>
      </w:r>
    </w:p>
  </w:footnote>
  <w:footnote w:id="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(1240)، ومسلم، برقم (2162).</w:t>
      </w:r>
    </w:p>
  </w:footnote>
  <w:footnote w:id="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(3657).</w:t>
      </w:r>
    </w:p>
  </w:footnote>
  <w:footnote w:id="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(6952).</w:t>
      </w:r>
    </w:p>
  </w:footnote>
  <w:footnote w:id="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 ومسلم، برقم (45).</w:t>
      </w:r>
    </w:p>
  </w:footnote>
  <w:footnote w:id="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(2699).</w:t>
      </w:r>
    </w:p>
  </w:footnote>
  <w:footnote w:id="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(10)، ومسلم، برقم (41).</w:t>
      </w:r>
    </w:p>
  </w:footnote>
  <w:footnote w:id="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(4868)، والترمذي، برقم (1959).</w:t>
      </w:r>
    </w:p>
  </w:footnote>
  <w:footnote w:id="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(2564).</w:t>
      </w:r>
    </w:p>
  </w:footnote>
  <w:footnote w:id="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(142).</w:t>
      </w:r>
    </w:p>
  </w:footnote>
  <w:footnote w:id="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(5185)، ومسلم، برقم (47).</w:t>
      </w:r>
    </w:p>
  </w:footnote>
  <w:footnote w:id="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(6241)، ومسلم، برقم (2156).</w:t>
      </w:r>
    </w:p>
  </w:footnote>
  <w:footnote w:id="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(6018)، ومسلم، برقم (47).</w:t>
      </w:r>
    </w:p>
  </w:footnote>
  <w:footnote w:id="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(3092).</w:t>
      </w:r>
    </w:p>
  </w:footnote>
  <w:footnote w:id="1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(3106)، والترمذي، برقم (2083).</w:t>
      </w:r>
    </w:p>
  </w:footnote>
  <w:footnote w:id="1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(260).</w:t>
      </w:r>
    </w:p>
  </w:footnote>
  <w:footnote w:id="1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(2417)، والدارمي، برقم (554).</w:t>
      </w:r>
    </w:p>
  </w:footnote>
  <w:footnote w:id="1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(4843).</w:t>
      </w:r>
    </w:p>
  </w:footnote>
  <w:footnote w:id="1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(6270).</w:t>
      </w:r>
    </w:p>
  </w:footnote>
  <w:footnote w:id="1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(5208)، والترمذي، برقم (2706).</w:t>
      </w:r>
    </w:p>
  </w:footnote>
  <w:footnote w:id="1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(4859).</w:t>
      </w:r>
    </w:p>
  </w:footnote>
  <w:footnote w:id="1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(568).</w:t>
      </w:r>
    </w:p>
  </w:footnote>
  <w:footnote w:id="1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(247).</w:t>
      </w:r>
    </w:p>
  </w:footnote>
  <w:footnote w:id="1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(2768)، وأحمد، برقم (8041).</w:t>
      </w:r>
    </w:p>
  </w:footnote>
  <w:footnote w:id="1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(6320).</w:t>
      </w:r>
    </w:p>
  </w:footnote>
  <w:footnote w:id="1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(6324).</w:t>
      </w:r>
    </w:p>
  </w:footnote>
  <w:footnote w:id="1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(6324)، ومسلم، برقم (2711).</w:t>
      </w:r>
    </w:p>
  </w:footnote>
  <w:footnote w:id="1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(24872).</w:t>
      </w:r>
    </w:p>
  </w:footnote>
  <w:footnote w:id="1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(5376)، ومسلم، برقم (2022).</w:t>
      </w:r>
    </w:p>
  </w:footnote>
  <w:footnote w:id="1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(1858)، وأحمد، برقم (25733).</w:t>
      </w:r>
    </w:p>
  </w:footnote>
  <w:footnote w:id="1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(3563)، ومسلم، برقم (2064).</w:t>
      </w:r>
    </w:p>
  </w:footnote>
  <w:footnote w:id="1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(2380)، وابن ماجه، برقم (3349).</w:t>
      </w:r>
    </w:p>
  </w:footnote>
  <w:footnote w:id="1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(2817).</w:t>
      </w:r>
    </w:p>
  </w:footnote>
  <w:footnote w:id="1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(3764)، وابن ماجه، برقم (3286).</w:t>
      </w:r>
    </w:p>
  </w:footnote>
  <w:footnote w:id="1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(153)، ومسلم، برقم (267).</w:t>
      </w:r>
    </w:p>
  </w:footnote>
  <w:footnote w:id="1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(2024).</w:t>
      </w:r>
    </w:p>
  </w:footnote>
  <w:footnote w:id="1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(2028).</w:t>
      </w:r>
    </w:p>
  </w:footnote>
  <w:footnote w:id="1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(2734).</w:t>
      </w:r>
    </w:p>
  </w:footnote>
  <w:footnote w:id="1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(4141)، وأحمد، برقم (8652).</w:t>
      </w:r>
    </w:p>
  </w:footnote>
  <w:footnote w:id="1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(5787).</w:t>
      </w:r>
    </w:p>
  </w:footnote>
  <w:footnote w:id="1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(4098)، وأحمد، برقم (8309).</w:t>
      </w:r>
    </w:p>
  </w:footnote>
  <w:footnote w:id="1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(4031).</w:t>
      </w:r>
    </w:p>
  </w:footnote>
  <w:footnote w:id="1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الطبراني، برقم (7066)، وابن أبي شيبة، برقم (29735).</w:t>
      </w:r>
    </w:p>
  </w:footnote>
  <w:footnote w:id="1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(168).</w:t>
      </w:r>
    </w:p>
  </w:footnote>
  <w:footnote w:id="1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 ومسلم، برقم (39).</w:t>
      </w:r>
    </w:p>
  </w:footnote>
  <w:footnote w:id="1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(2465)، ومسلم، برقم (2121).</w:t>
      </w:r>
    </w:p>
  </w:footnote>
  <w:footnote w:id="1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(2989)، ومسلم، برقم (1009).</w:t>
      </w:r>
    </w:p>
  </w:footnote>
  <w:footnote w:id="1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داد، برقم (5094).</w:t>
      </w:r>
    </w:p>
  </w:footnote>
  <w:footnote w:id="1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(5096).</w:t>
      </w:r>
    </w:p>
  </w:footnote>
  <w:footnote w:id="1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(290).</w:t>
      </w:r>
    </w:p>
  </w:footnote>
  <w:footnote w:id="1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 ومسلم، برقم (375).</w:t>
      </w:r>
    </w:p>
  </w:footnote>
  <w:footnote w:id="1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(19)، وابن ماجه، برقم (303).</w:t>
      </w:r>
    </w:p>
  </w:footnote>
  <w:footnote w:id="1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(342).</w:t>
      </w:r>
    </w:p>
  </w:footnote>
  <w:footnote w:id="1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(144)، ومسلم، برقم (264).</w:t>
      </w:r>
    </w:p>
  </w:footnote>
  <w:footnote w:id="1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(262).</w:t>
      </w:r>
    </w:p>
  </w:footnote>
  <w:footnote w:id="1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(269).</w:t>
      </w:r>
    </w:p>
  </w:footnote>
  <w:footnote w:id="1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النسائي، برقم (51).</w:t>
      </w:r>
    </w:p>
  </w:footnote>
  <w:footnote w:id="1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w:t>
      </w:r>
    </w:p>
  </w:footnote>
  <w:footnote w:id="1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(1163)، ومسلم، برقم (714).</w:t>
      </w:r>
    </w:p>
  </w:footnote>
  <w:footnote w:id="1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(510)، ومسلم، برقم (507).</w:t>
      </w:r>
    </w:p>
  </w:footnote>
  <w:footnote w:id="1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(568).</w:t>
      </w:r>
    </w:p>
  </w:footnote>
  <w:footnote w:id="1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(1321)، والدارمي، برقم (1441).</w:t>
      </w:r>
    </w:p>
  </w:footnote>
  <w:footnote w:id="1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(455)، والترمذي، برقم (594).</w:t>
      </w:r>
    </w:p>
  </w:footnote>
  <w:footnote w:id="1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w:t>
      </w:r>
    </w:p>
  </w:footnote>
  <w:footnote w:id="1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(2626).</w:t>
      </w:r>
    </w:p>
  </w:footnote>
  <w:footnote w:id="1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(2167).</w:t>
      </w:r>
    </w:p>
  </w:footnote>
  <w:footnote w:id="1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(4891)، ومسلم، برقم (1866).</w:t>
      </w:r>
    </w:p>
  </w:footnote>
  <w:footnote w:id="1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(6245)، ومسلم، برقم (2153).</w:t>
      </w:r>
    </w:p>
  </w:footnote>
  <w:footnote w:id="1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(5186).</w:t>
      </w:r>
    </w:p>
  </w:footnote>
  <w:footnote w:id="15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(2363)، ومسلم، برقم (2244).</w:t>
      </w:r>
    </w:p>
  </w:footnote>
  <w:footnote w:id="15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(2548).</w:t>
      </w:r>
    </w:p>
  </w:footnote>
  <w:footnote w:id="15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(2549)، وأحمد، برقم (1754).</w:t>
      </w:r>
    </w:p>
  </w:footnote>
  <w:footnote w:id="15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(2564).</w:t>
      </w:r>
    </w:p>
  </w:footnote>
  <w:footnote w:id="15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(2612).</w:t>
      </w:r>
    </w:p>
  </w:footnote>
  <w:footnote w:id="16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(4990)، والترمذي، برقم (2315).</w:t>
      </w:r>
    </w:p>
  </w:footnote>
  <w:footnote w:id="16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(5004)، وأحمد، برقم (23064).</w:t>
      </w:r>
    </w:p>
  </w:footnote>
  <w:footnote w:id="16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(2305)، وابن ماجه، برقم (4193).</w:t>
      </w:r>
    </w:p>
  </w:footnote>
  <w:footnote w:id="16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(3289)، ومسلم، برقم (2994).</w:t>
      </w:r>
    </w:p>
  </w:footnote>
  <w:footnote w:id="16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(9530).</w:t>
      </w:r>
    </w:p>
  </w:footnote>
  <w:footnote w:id="16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(2995).</w:t>
      </w:r>
    </w:p>
  </w:footnote>
  <w:footnote w:id="16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(3476).</w:t>
      </w:r>
    </w:p>
  </w:footnote>
  <w:footnote w:id="16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راه أبو داود، برقم (1488)، والترمذي، برقم (3556).</w:t>
      </w:r>
    </w:p>
  </w:footnote>
  <w:footnote w:id="16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(2735).</w:t>
      </w:r>
    </w:p>
  </w:footnote>
  <w:footnote w:id="16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(3479).</w:t>
      </w:r>
    </w:p>
  </w:footnote>
  <w:footnote w:id="17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(1763).</w:t>
      </w:r>
    </w:p>
  </w:footnote>
  <w:footnote w:id="17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(1015).</w:t>
      </w:r>
    </w:p>
  </w:footnote>
  <w:footnote w:id="17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(1162)، وأحمد، برقم (10106).</w:t>
      </w:r>
    </w:p>
  </w:footnote>
  <w:footnote w:id="17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الحاكم في المستدرك، برقم (8214)، والطبراني، برقم (6380).</w:t>
      </w:r>
    </w:p>
  </w:footnote>
  <w:footnote w:id="17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(27496).</w:t>
      </w:r>
    </w:p>
  </w:footnote>
  <w:footnote w:id="17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(24595).</w:t>
      </w:r>
    </w:p>
  </w:footnote>
  <w:footnote w:id="17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(4682)، والترمذي، برقم (1162).</w:t>
      </w:r>
    </w:p>
  </w:footnote>
  <w:footnote w:id="17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(8952).</w:t>
      </w:r>
    </w:p>
  </w:footnote>
  <w:footnote w:id="17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(1955).</w:t>
      </w:r>
    </w:p>
  </w:footnote>
  <w:footnote w:id="17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18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(5743)، ومسلم، برقم (2607).</w:t>
      </w:r>
    </w:p>
  </w:footnote>
  <w:footnote w:id="18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(5743)، ومسلم، برقم (2607).</w:t>
      </w:r>
    </w:p>
  </w:footnote>
  <w:footnote w:id="18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(33)، ومسلم، برقم (59).</w:t>
      </w:r>
    </w:p>
  </w:footnote>
  <w:footnote w:id="18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(2999).</w:t>
      </w:r>
    </w:p>
  </w:footnote>
  <w:footnote w:id="18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(5671)، ومسلم، برقم (2680).</w:t>
      </w:r>
    </w:p>
  </w:footnote>
  <w:footnote w:id="18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(1294).</w:t>
      </w:r>
    </w:p>
  </w:footnote>
  <w:footnote w:id="18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(2396)، وابن ماجه، برقم (4031).</w:t>
      </w:r>
    </w:p>
  </w:footnote>
  <w:footnote w:id="18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(481)، ومسلم، برقم (2585).</w:t>
      </w:r>
    </w:p>
  </w:footnote>
  <w:footnote w:id="18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(2442)، ومسلم، برقم (2580).</w:t>
      </w:r>
    </w:p>
  </w:footnote>
  <w:footnote w:id="18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(35).</w:t>
      </w:r>
    </w:p>
  </w:footnote>
  <w:footnote w:id="19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(6937).</w:t>
      </w:r>
    </w:p>
  </w:footnote>
  <w:footnote w:id="19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(6011)، ومسلم، برقم (2586).</w:t>
      </w:r>
    </w:p>
  </w:footnote>
  <w:footnote w:id="19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(4941)، والترمذي، برقم (1924).</w:t>
      </w:r>
    </w:p>
  </w:footnote>
  <w:footnote w:id="19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w:t>
      </w:r>
    </w:p>
  </w:footnote>
  <w:footnote w:id="19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(13).</w:t>
      </w:r>
    </w:p>
  </w:footnote>
  <w:footnote w:id="19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(2626).</w:t>
      </w:r>
    </w:p>
  </w:footnote>
  <w:footnote w:id="19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(1956).</w:t>
      </w:r>
    </w:p>
  </w:footnote>
  <w:footnote w:id="19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(6065)، ومسلم، برقم (2559).</w:t>
      </w:r>
    </w:p>
  </w:footnote>
  <w:footnote w:id="19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(2588).</w:t>
      </w:r>
    </w:p>
  </w:footnote>
  <w:footnote w:id="19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(2865).</w:t>
      </w:r>
    </w:p>
  </w:footnote>
  <w:footnote w:id="20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(91).</w:t>
      </w:r>
    </w:p>
  </w:footnote>
  <w:footnote w:id="20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(102).</w:t>
      </w:r>
    </w:p>
  </w:footnote>
  <w:footnote w:id="20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(105).</w:t>
      </w:r>
    </w:p>
  </w:footnote>
  <w:footnote w:id="20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(2822).</w:t>
      </w:r>
    </w:p>
  </w:footnote>
  <w:footnote w:id="20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(2664).</w:t>
      </w:r>
    </w:p>
  </w:footnote>
  <w:footnote w:id="20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(1977).</w:t>
      </w:r>
    </w:p>
  </w:footnote>
  <w:footnote w:id="20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(6407).</w:t>
      </w:r>
    </w:p>
  </w:footnote>
  <w:footnote w:id="20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وابن ماجه.</w:t>
      </w:r>
    </w:p>
  </w:footnote>
  <w:footnote w:id="20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(6312)، ومسلم، برقم (2711).</w:t>
      </w:r>
    </w:p>
  </w:footnote>
  <w:footnote w:id="20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(4023)، والترمذي، برقم (3458).</w:t>
      </w:r>
    </w:p>
  </w:footnote>
  <w:footnote w:id="21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w:t>
      </w:r>
    </w:p>
  </w:footnote>
  <w:footnote w:id="21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(4020)، والترمذي، برقم (1767).</w:t>
      </w:r>
    </w:p>
  </w:footnote>
  <w:footnote w:id="21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(4020).</w:t>
      </w:r>
    </w:p>
  </w:footnote>
  <w:footnote w:id="21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(142)، ومسلم، برقم (375).</w:t>
      </w:r>
    </w:p>
  </w:footnote>
  <w:footnote w:id="21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(30)، والترمذي، برقم (7).</w:t>
      </w:r>
    </w:p>
  </w:footnote>
  <w:footnote w:id="21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وغيره.</w:t>
      </w:r>
    </w:p>
  </w:footnote>
  <w:footnote w:id="21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(234).</w:t>
      </w:r>
    </w:p>
  </w:footnote>
  <w:footnote w:id="21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(5095)، والترمذي، برقم (3426).</w:t>
      </w:r>
    </w:p>
  </w:footnote>
  <w:footnote w:id="21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(5096).</w:t>
      </w:r>
    </w:p>
  </w:footnote>
  <w:footnote w:id="21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w:t>
      </w:r>
    </w:p>
  </w:footnote>
  <w:footnote w:id="22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(713).</w:t>
      </w:r>
    </w:p>
  </w:footnote>
  <w:footnote w:id="22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(588)، ومسلم، برقم (385).</w:t>
      </w:r>
    </w:p>
  </w:footnote>
  <w:footnote w:id="22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w:t>
      </w:r>
    </w:p>
  </w:footnote>
  <w:footnote w:id="22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(614).</w:t>
      </w:r>
    </w:p>
  </w:footnote>
  <w:footnote w:id="22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(6306).</w:t>
      </w:r>
    </w:p>
  </w:footnote>
  <w:footnote w:id="22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(6312).</w:t>
      </w:r>
    </w:p>
  </w:footnote>
  <w:footnote w:id="22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(3767)، والترمذي، برقم (1858).</w:t>
      </w:r>
    </w:p>
  </w:footnote>
  <w:footnote w:id="22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(4023)، وابن ماجه، برقم (3285).</w:t>
      </w:r>
    </w:p>
  </w:footnote>
  <w:footnote w:id="22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(2042).</w:t>
      </w:r>
    </w:p>
  </w:footnote>
  <w:footnote w:id="22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(6224).</w:t>
      </w:r>
    </w:p>
  </w:footnote>
  <w:footnote w:id="23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(4857)، والترمذي، برقم (3433).</w:t>
      </w:r>
    </w:p>
  </w:footnote>
  <w:footnote w:id="23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(2602)، والترمذي، برقم (3446).</w:t>
      </w:r>
    </w:p>
  </w:footnote>
  <w:footnote w:id="23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(1342).</w:t>
      </w:r>
    </w:p>
  </w:footnote>
  <w:footnote w:id="23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(2825).</w:t>
      </w:r>
    </w:p>
  </w:footnote>
  <w:footnote w:id="23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(3443)، وأحمد، برقم (4524).</w:t>
      </w:r>
    </w:p>
  </w:footnote>
  <w:footnote w:id="23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(3428)، وابن ماجه، برقم (2235).</w:t>
      </w:r>
    </w:p>
  </w:footnote>
  <w:footnote w:id="23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(6115)، ومسلم، برقم (2610).</w:t>
      </w:r>
    </w:p>
  </w:footnote>
  <w:footnote w:id="23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(2035)</w:t>
      </w:r>
    </w:p>
  </w:footnote>
  <w:footnote w:id="23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w:t>
      </w:r>
    </w:p>
  </w:footnote>
  <w:footnote w:id="23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(3803).</w:t>
      </w:r>
    </w:p>
  </w:footnote>
  <w:footnote w:id="24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ابن ماجه، برقم (3803).</w:t>
      </w:r>
    </w:p>
  </w:footnote>
  <w:footnote w:id="24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(12612).</w:t>
      </w:r>
    </w:p>
  </w:footnote>
  <w:footnote w:id="24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(1032).</w:t>
      </w:r>
    </w:p>
  </w:footnote>
  <w:footnote w:id="24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(846)، ومسلم، برقم (71).</w:t>
      </w:r>
    </w:p>
  </w:footnote>
  <w:footnote w:id="24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(899).</w:t>
      </w:r>
    </w:p>
  </w:footnote>
  <w:footnote w:id="245">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مالك في الموطأ، برقم (2094).</w:t>
      </w:r>
    </w:p>
  </w:footnote>
  <w:footnote w:id="246">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الترمذي، برقم (3431).</w:t>
      </w:r>
    </w:p>
  </w:footnote>
  <w:footnote w:id="247">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أحمد، برقم (15700).</w:t>
      </w:r>
    </w:p>
  </w:footnote>
  <w:footnote w:id="248">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(6358).</w:t>
      </w:r>
    </w:p>
  </w:footnote>
  <w:footnote w:id="249">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(71)، ومسلم، برقم (1037).</w:t>
      </w:r>
    </w:p>
  </w:footnote>
  <w:footnote w:id="250">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(102).</w:t>
      </w:r>
    </w:p>
  </w:footnote>
  <w:footnote w:id="251">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مسلم، برقم (1513).</w:t>
      </w:r>
    </w:p>
  </w:footnote>
  <w:footnote w:id="252">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(1134).</w:t>
      </w:r>
    </w:p>
  </w:footnote>
  <w:footnote w:id="253">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أبو داود، برقم (1479)، والترمذي، برقم (2969).</w:t>
      </w:r>
    </w:p>
  </w:footnote>
  <w:footnote w:id="254">
    <w:p>
      <w:pPr>
        <w:bidi/>
        <w:spacing w:line="240" w:lineRule="auto"/>
        <w:ind w:left="0" w:right="0"/>
        <w:jc w:val="both"/>
      </w:pPr>
      <w:r>
        <w:rPr>
          <w:rStyle w:val="FootnoteReference"/>
          <w:rFonts w:ascii="adwa-assalaf" w:eastAsia="adwa-assalaf" w:hAnsi="adwa-assalaf" w:cs="adwa-assalaf"/>
          <w:b w:val="0"/>
          <w:color w:val="000000"/>
          <w:sz w:val="22"/>
          <w:szCs w:val="22"/>
        </w:rPr>
        <w:footnoteRef/>
      </w:r>
      <w:r>
        <w:t xml:space="preserve"> </w:t>
      </w:r>
      <w:r>
        <w:rPr>
          <w:rFonts w:ascii="adwa-assalaf" w:eastAsia="adwa-assalaf" w:hAnsi="adwa-assalaf" w:cs="adwa-assalaf"/>
          <w:color w:val="000000"/>
          <w:sz w:val="22"/>
          <w:szCs w:val="22"/>
          <w:rtl/>
        </w:rPr>
        <w:t xml:space="preserve"> رواه البخاري، برقم (893)، ومسلم، برقم (1829).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Footer w:val="0"/>
  <w:bordersDoNotSurroundHeader w:val="0"/>
  <w:doNotTrackMoves/>
  <w:defaultTabStop w:val="720"/>
  <w:evenAndOddHeaders/>
  <w:characterSpacingControl w:val="doNotCompress"/>
  <w:compat>
    <w:doNotLeaveBackslashAlone/>
    <w:doNotExpandShiftReturn/>
    <w:adjustLineHeightInTable/>
    <w:compatSetting w:name="compatibilityMode" w:uri="http://schemas.microsoft.com/office/word" w:val="15"/>
    <w:compatSetting w:name="doNotFlipMirrorIndents" w:uri="http://schemas.microsoft.com/office/word" w:val="1"/>
    <w:compatSetting w:name="enableOpenTypeFeatures" w:uri="http://schemas.microsoft.com/office/word" w:val="1"/>
    <w:compatSetting w:name="overrideTableStyleFontSizeAndJustification" w:uri="http://schemas.microsoft.com/office/word" w:val="1"/>
    <w:compatSetting w:name="differentiateMultirowTableHeaders" w:uri="http://schemas.microsoft.com/office/word" w:val="1"/>
  </w:compat>
  <w:rsids>
    <w:rsidRoot w:val="00000000"/>
  </w:rsids>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szCs w:val="24"/>
      <w:lang w:val="en-US" w:eastAsia="uk-UA" w:bidi="ar-SA"/>
    </w:rPr>
  </w:style>
  <w:style w:type="character" w:default="1" w:styleId="DefaultParagraphFont">
    <w:name w:val="Default Paragraph Font"/>
    <w:uiPriority w:val="1"/>
    <w:semiHidden/>
    <w:unhideWhenUsed/>
  </w:style>
  <w:style w:type="paragraph" w:styleId="Heading1">
    <w:name w:val="Heading 1"/>
    <w:basedOn w:val="Normal"/>
    <w:qFormat/>
    <w:pPr>
      <w:keepNext/>
      <w:spacing w:before="240" w:after="60"/>
      <w:outlineLvl w:val="0"/>
    </w:pPr>
    <w:rPr>
      <w:rFonts w:ascii="Arial" w:eastAsia="Arial" w:hAnsi="Arial" w:cs="Arial"/>
      <w:b/>
      <w:bCs/>
      <w:kern w:val="32"/>
      <w:sz w:val="32"/>
      <w:szCs w:val="32"/>
    </w:rPr>
  </w:style>
  <w:style w:type="paragraph" w:styleId="Heading2">
    <w:name w:val="Heading 2"/>
    <w:basedOn w:val="Normal"/>
    <w:qFormat/>
    <w:pPr>
      <w:keepNext/>
      <w:spacing w:before="240" w:after="60"/>
      <w:outlineLvl w:val="1"/>
    </w:pPr>
    <w:rPr>
      <w:rFonts w:ascii="Arial" w:eastAsia="Arial" w:hAnsi="Arial" w:cs="Arial"/>
      <w:b/>
      <w:bCs/>
      <w:i/>
      <w:iCs/>
      <w:sz w:val="28"/>
      <w:szCs w:val="28"/>
    </w:rPr>
  </w:style>
  <w:style w:type="character" w:styleId="FootnoteReference">
    <w:name w:val="Footnote Reference"/>
    <w:rPr>
      <w:vertAlign w:val="superscript"/>
    </w:rPr>
  </w:style>
  <w:style w:type="paragraph" w:styleId="Heading3">
    <w:name w:val="Heading 3"/>
    <w:basedOn w:val="Normal"/>
    <w:qFormat/>
    <w:pPr>
      <w:keepNext/>
      <w:spacing w:before="240" w:after="60"/>
      <w:outlineLvl w:val="2"/>
    </w:pPr>
    <w:rPr>
      <w:rFonts w:ascii="Arial" w:eastAsia="Arial" w:hAnsi="Arial" w:cs="Arial"/>
      <w:b/>
      <w:bCs/>
      <w:sz w:val="26"/>
      <w:szCs w:val="26"/>
    </w:rPr>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tblPr>
      <w:tblInd w:w="0" w:type="dxa"/>
      <w:tblBorders>
        <w:top w:val="single" w:sz="4" w:space="0" w:color="000000"/>
        <w:left val="single" sz="4" space="0" 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theme" Target="theme/theme1.xml" /><Relationship Id="rId11" Type="http://schemas.openxmlformats.org/officeDocument/2006/relationships/styles" Target="styles.xml" /><Relationship Id="rId12" Type="http://schemas.openxmlformats.org/officeDocument/2006/relationships/fontTable" Target="fontTable.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header" Target="header3.xml" /><Relationship Id="rId7" Type="http://schemas.openxmlformats.org/officeDocument/2006/relationships/footer" Target="footer1.xml" /><Relationship Id="rId8" Type="http://schemas.openxmlformats.org/officeDocument/2006/relationships/footer" Target="footer2.xml" /><Relationship Id="rId9" Type="http://schemas.openxmlformats.org/officeDocument/2006/relationships/footer" Target="footer3.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Spire.Doc</Application>
  <DocSecurity>0</DocSecurity>
  <ScaleCrop>false</ScaleCrop>
  <LinksUpToDate>false</LinksUpToDate>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dcterms:created xsi:type="dcterms:W3CDTF">2026-10-10T19:38:17Z</dcterms:created>
  <dcterms:modified xsi:type="dcterms:W3CDTF">2026-10-10T19:38:17Z</dcterms:modified>
</cp:coreProperties>
</file>