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المختصر المفيد للمسلم الجديد - الإصدار الأخير (4-5-1443 هـ)-182-1.0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الـمختصرُ الـمفيدُ للمسلمِ الـجديد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الشهري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1441 – 2020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 الله تعالى بني آدم وفضَّلهم على كثيرٍ من خلقه، قال تعالى:</w:t>
      </w:r>
      <w:r>
        <w:rPr>
          <w:rFonts w:ascii="KFGQPC HAFS Uthmanic Script" w:eastAsia="KFGQPC HAFS Uthmanic Script" w:hAnsi="KFGQPC HAFS Uthmanic Script" w:cs="KFGQPC HAFS Uthmanic Script"/>
          <w:b w:val="0"/>
          <w:color w:val="187600"/>
          <w:sz w:val="26"/>
          <w:szCs w:val="26"/>
          <w:rtl/>
        </w:rPr>
        <w:t xml:space="preserve"> ﴿وَلَقَدْ كَرَّمْنَا بَنِي آدَمَ﴾</w:t>
      </w:r>
      <w:r>
        <w:rPr>
          <w:rFonts w:ascii="adwa-assalaf" w:eastAsia="adwa-assalaf" w:hAnsi="adwa-assalaf" w:cs="adwa-assalaf"/>
          <w:b w:val="0"/>
          <w:color w:val="000000"/>
          <w:sz w:val="28"/>
          <w:szCs w:val="28"/>
          <w:rtl/>
        </w:rPr>
        <w:t xml:space="preserve"> [الإسراء : 70]</w:t>
      </w:r>
      <w:r>
        <w:rPr>
          <w:rFonts w:ascii="adwa-assalaf" w:eastAsia="adwa-assalaf" w:hAnsi="adwa-assalaf" w:cs="adwa-assalaf"/>
          <w:b w:val="0"/>
          <w:color w:val="000000"/>
          <w:sz w:val="28"/>
          <w:szCs w:val="28"/>
          <w:rtl/>
        </w:rPr>
        <w:t xml:space="preserve"> وزاد في إكرامِ هذه الأمة فأرسل إليهم أفضلَ أنبيائِه محمد -صلى الله عليه وسلم- ، وأنزل عليهم خير كتبه القرآن الكريم، ورضي لهم أعظم دين شرعه الإسلام، قال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 وَلَوۡ ءَامَنَ أَهۡلُ ٱلۡكِتَٰبِ لَكَانَ خَيۡرٗا لَّهُمۚ مِّنۡهُمُ ٱلۡمُؤۡمِنُونَ وَأَكۡثَرُهُمُ ٱلۡفَٰسِقُونَ﴾</w:t>
      </w:r>
      <w:r>
        <w:rPr>
          <w:rFonts w:ascii="adwa-assalaf" w:eastAsia="adwa-assalaf" w:hAnsi="adwa-assalaf" w:cs="adwa-assalaf"/>
          <w:b w:val="0"/>
          <w:color w:val="000000"/>
          <w:sz w:val="28"/>
          <w:szCs w:val="28"/>
          <w:rtl/>
        </w:rPr>
        <w:t xml:space="preserve"> [آل عمران : 110].</w:t>
      </w:r>
      <w:r>
        <w:rPr>
          <w:rFonts w:ascii="adwa-assalaf" w:eastAsia="adwa-assalaf" w:hAnsi="adwa-assalaf" w:cs="adwa-assalaf"/>
          <w:b w:val="0"/>
          <w:color w:val="000000"/>
          <w:sz w:val="28"/>
          <w:szCs w:val="28"/>
          <w:rtl/>
        </w:rPr>
        <w:t xml:space="preserve"> ومن عظيم نعمة الله تعالى على الإنسان أن يمنَّ عليه بالهدايةِ إلى الإسلامِ، والثباتِ عليه، والعملِ بأحكامهِ وشرائعهِ، وفي هذا الكتاب الصغير في حجمهِ، الكبير في مضمونه يتعلّم المهتدي الجديد مالا يسعه جهله بداية إسلامه بأسلوبٍ مختصرٍ يوضح له معالم هذا الدينِ العظيم، حتى إذا فهمها وعمل بمقتضاها انطلق في طلب العلم والاستزادة منه لتزيد معرفته بربه تعالى، ونبيه محمد -صلى الله عليه وسلم- ، ودينه الإسلام؛ فيعبد الله تعالى على بصيرةٍ وعلم، ويطمئن قلبه ويزداد إيمانه بالقربِ من الله تعالى بالعبادة، واتباعِ سنةِ نبيه محمد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أسأل أن يباركَ في كلِّ كلمةٍ في هذا الكتاب، وينفع بها الإسلام والمسلمين، ويجعلها خالصة لوجهه الكريم، ويجعل أجره لجميع المسلمين الأحياء منهم والميتين.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الشيبة الشهري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11 / 1441ه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رَبّي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w:t>
      </w:r>
      <w:r>
        <w:rPr>
          <w:rFonts w:ascii="adwa-assalaf" w:eastAsia="adwa-assalaf" w:hAnsi="adwa-assalaf" w:cs="adwa-assalaf"/>
          <w:b w:val="0"/>
          <w:color w:val="000000"/>
          <w:sz w:val="28"/>
          <w:szCs w:val="28"/>
          <w:rtl/>
        </w:rPr>
        <w:t xml:space="preserve"> [البقرة: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w:t>
      </w:r>
      <w:r>
        <w:rPr>
          <w:rFonts w:ascii="adwa-assalaf" w:eastAsia="adwa-assalaf" w:hAnsi="adwa-assalaf" w:cs="adwa-assalaf"/>
          <w:b w:val="0"/>
          <w:color w:val="000000"/>
          <w:sz w:val="28"/>
          <w:szCs w:val="28"/>
          <w:rtl/>
        </w:rPr>
        <w:t xml:space="preserve"> [الحشر: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 لَيۡسَ كَمِثۡلِهِۦ شَيۡءٞۖ وَهُوَ ٱلسَّمِيعُ ٱلۡبَصِيرُ﴾</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الله هو ربي ورب كل شيء، المالك، الخالق، الرازق، المدبِّر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وهو المستحق وحده العبادة، لا ربَّ غيره ولا إله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له الأسماء الحسنى والصفات العلا التي أثبتها لنفسه وأثبتها له نبيه -صلى الله عليه وسلم- ، بلغت الغاية في الكمال والحُسن، ليس كمثله شيء وهو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أسمائِه 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الرزاق، الرَّحْمن، القدير، المَلِك، السميع، السَّلَام، البصير، الوكيل، الخَالق، اللطيف، الكافي، الغفور.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الرزّاق: المُتَكَفِّلُ بأرزاقِ العبادِ التي بِها قوامُ قُلوبِهِم وأبدانِهِم.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 ذو الرحمةِ الواسعةِ العظيمةِ التي وَسِعَتْ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القَدِيْرُ: ذُو القُدرةِ الكامِلةِ الذي لا يَعتريْهِ عَجْزٌ ولا فُتُورٌ.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المَلِك: هو الموصوفُ بِصفاتِ العظمةِ والقهر والتدبير، المالك لجميع الأشياء المتصرف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السَّمِيْع: الذي يُدْرِكُ جميعَ المَسموعات سرَّها وجهرها.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السَّالِمُ مِن كلِّ نَقصٍ وآفَةٍ وعَيْب.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البَصِيرُ: الذي أحاطَ بَصَرُهُ بكلِّ شيءٍ وإِنْ دَقَّ وصَغُرَ، ذو البصيرة بالأشياء الخبير بها المطلع على بواطنها.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الوَكِيْل: الكَفِيْلُ بأرزاقِ خلقِهِ، والقائمُ عليهم بمصالِحِهم، والذي تَوَلَّى أولياءَه فَيَسَّرَهُم لهم وكَفَاهم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الخالق: مُوْجِدُ الأشياءِ ومُخْتَرِعُها على غَيرِ مِثالٍ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اللطيف: الذي يكرم عباده ويرحمهم ويعطيهم سؤلهم.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الكَافِي: الذي يَكفي عبادَه جميعَ ما يَحتاجون إليه، والذي يُكتَفَى بِمعونتِهِ عن غيرِهِ، ويُستغنى به عمَّن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الغَفُوْر: الذي يَقِي عِبادَه شَرَّ ذُنُوبِهِم، ولا يُعاقِبُهُم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يتفكر المسلم في عجيب خلق الله وتيسيره، ومن ذلك عناية المخلوقات بصغارها من الحرص على إطعامها والعناية بها حتى تعتمد على نفسها، فسبحانه الخالق لها واللطيف بها ومن لطفه أن هيأ لها ما يعينها ويصلح حالها مع كامل ضعفها.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نبيّي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w:t>
      </w:r>
      <w:r>
        <w:rPr>
          <w:rFonts w:ascii="adwa-assalaf" w:eastAsia="adwa-assalaf" w:hAnsi="adwa-assalaf" w:cs="adwa-assalaf"/>
          <w:b w:val="0"/>
          <w:color w:val="000000"/>
          <w:sz w:val="28"/>
          <w:szCs w:val="28"/>
          <w:rtl/>
        </w:rPr>
        <w:t xml:space="preserve"> [الأنبياء: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-صلى الله عليه وسلم- الرحمة المهداة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محمد بن عبدالله -صلى الله عليه وسلم- خاتم الأنبياء والمرسلين، أرسله الله تعالى بدين الإسلام إلى الناس كافَّة، ليدلهم على الخير وأعظمه التوحيد، وينهاهم عن الشر وأعظمه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طاعته فيما أمر وتصديقه فيما أخبر، واجتناب ما نهى عنه وزجر، وألَّا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رسالته ورسالة جميع الأنبياء من قبله الدعوة إلى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 الرحمة، الحِلم، الصبر، الشجاعة، الكرم، حسن الخلق، العدل، التواضع، العفو.</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القرآنُ الكريمِ كلامُ 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يَٰٓأَيُّهَا ٱلنَّاسُ قَدۡ جَآءَكُم بُرۡهَٰنٞ مِّن رَّبِّكُمۡ وَأَنزَلۡنَآ إِلَيۡكُمۡ نُورٗا مُّبِينٗا﴾</w:t>
      </w:r>
      <w:r>
        <w:rPr>
          <w:rFonts w:ascii="adwa-assalaf" w:eastAsia="adwa-assalaf" w:hAnsi="adwa-assalaf" w:cs="adwa-assalaf"/>
          <w:b w:val="0"/>
          <w:color w:val="000000"/>
          <w:sz w:val="28"/>
          <w:szCs w:val="28"/>
          <w:rtl/>
        </w:rPr>
        <w:t xml:space="preserve"> [النساء: 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كلام الله تعالى الذي أنزله على نبيه محمد -صلى الله عليه وسلم- ليُخرج الناس من الظلمات إلى النور ويهديهم إلى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قرأهُ حصل له أجرٌ عظيم، ومن عملَ بهدْيهِ سَلَكَ الطريق القويم.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أَتَعَرَّفُ عَلى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وَصَوْمِ رَمَضَانَ، وَحَجِّ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عباداتٌ تلزم كل مسلم، ولا يصح إسلام الإنسان إلا باعتقاد وجوبها والإتيان بها جميعًا؛ لأنَّ الإسلامَ مبنيٌّ عليها، لذلك سُميت بأركانِ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الأركان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لا إله إلا الله: لا معبودَ 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شهادة أنَّ محمدًا رسول الله: طاعته فيما أمر، وتصديقه فيما أخبر، واجتناب ما نهى عنه وزجر، وألا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w:t>
      </w:r>
      <w:r>
        <w:rPr>
          <w:rFonts w:ascii="adwa-assalaf" w:eastAsia="adwa-assalaf" w:hAnsi="adwa-assalaf" w:cs="adwa-assalaf"/>
          <w:b w:val="0"/>
          <w:color w:val="000000"/>
          <w:sz w:val="28"/>
          <w:szCs w:val="28"/>
          <w:rtl/>
        </w:rPr>
        <w:t xml:space="preserve"> [البقرة: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الصلاة تكونُ بأدائها على الوجه الذي شرعه الله تعالى وعلَّمه لنا رسوله محمد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﴿وَءَاتُواْ ٱلزَّكَوٰةَ﴾</w:t>
      </w:r>
      <w:r>
        <w:rPr>
          <w:rFonts w:ascii="adwa-assalaf" w:eastAsia="adwa-assalaf" w:hAnsi="adwa-assalaf" w:cs="adwa-assalaf"/>
          <w:b w:val="0"/>
          <w:color w:val="000000"/>
          <w:sz w:val="28"/>
          <w:szCs w:val="28"/>
          <w:rtl/>
        </w:rPr>
        <w:t xml:space="preserve"> [البقرة: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تعالى الزكاة اختبارًا لصدقِ إيمان المسلم، وشكرًا لربه على ما منَّ عليه من نعمة المال، وإعانة للفقراء والمحتاجين.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وإيتاء الزكاة يكون بإعطائها للمستحقين.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حق واجب في المال إذا بَلَغَ مقدارًا معينًا، يُعطى لأصنافٍ ثمانية ذكرهم الله في القرآن الكريم، منهم الفقير والمسكين.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أدائها اتصافٌ بالرحمة والعطف، وتطهيرٌ لأخلاقِ المسلمِ وأموالِهِ، وإرضاءٌ لنفوس الفقراء والمساكين، وتقويةٌ لأواصر المحبة والإخاء بين أفراد المجتمع المسلم، لذلك فإنَّ المسلم الصالح يخرجُها طيبة بها نفسه سعيدًا بأدائها، لما فيها من إسعادٍ لغيره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ومقدار زكاة الأموال 2.5% من المال المدَّخِر من الذهب والفضة والأوراق النقدية والسلع التجارية المعدة للبيع والشراء من أجل الربح؛ إذا بلغتْ قيمتُها مقدارًا معينًا ومرَّ عليها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تجب الزكاة فيمن يملك عددًا معينًا من بهيمة الأنعامِ (الإبلِ والبقرِ والغنمِ)، إذا كانت تأكل من عشب الأرض أكثر السنة دون أن يطعمها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تجب الزكاة في الخارج من الأرض من الحبوب والثمار والمعادن والكنوز إذا بلغتْ مقدارًا معينًا.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صومُ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w:t>
      </w:r>
      <w:r>
        <w:rPr>
          <w:rFonts w:ascii="adwa-assalaf" w:eastAsia="adwa-assalaf" w:hAnsi="adwa-assalaf" w:cs="adwa-assalaf"/>
          <w:b w:val="0"/>
          <w:color w:val="000000"/>
          <w:sz w:val="28"/>
          <w:szCs w:val="28"/>
          <w:rtl/>
        </w:rPr>
        <w:t xml:space="preserve"> [البقرة: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 هو: الشهر التاسع في السنة من التقويم الهجري، وهو شهرٌ معظَّم عند المسلمين، وله مكانةٌ خاصة عن باقي شهور السنة، وصيامُه كاملًا أحد أركان الإسلام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 هو: التعبُّد لله تعالى بالإِمساك عن الطعام والشراب والجماع، وسائر المفطرات من طلوع الفجر إلى غروبِ الشمسِ طوالَ أيامِ شهر رمضان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 :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يكونُ لمن استطاعَ إليه سبيلًا، مرةً واحدةً في العمر، وهو: قصد البيت الحرام والمشاعر المقدسة بمكة المكرمة لأداء عبادات معينة في زمنٍ معين، وقد حجَّ النبي -صلى الله عليه وسلم- وحجَّ غيره من الأنبياء من قبله، وأمر الله إبراهيم عليه السلام أن ينادي في الناس بالحج، كما أخبر بذلك الله تعالى في القرآن الكريم فقال:</w:t>
      </w:r>
      <w:r>
        <w:rPr>
          <w:rFonts w:ascii="KFGQPC HAFS Uthmanic Script" w:eastAsia="KFGQPC HAFS Uthmanic Script" w:hAnsi="KFGQPC HAFS Uthmanic Script" w:cs="KFGQPC HAFS Uthmanic Script"/>
          <w:b w:val="0"/>
          <w:color w:val="187600"/>
          <w:sz w:val="26"/>
          <w:szCs w:val="26"/>
          <w:rtl/>
        </w:rPr>
        <w:t xml:space="preserve"> ﴿وَأَذِّن فِي ٱلنَّاسِ بِٱلۡحَجِّ يَأۡتُوكَ رِجَالٗا وَعَلَىٰ كُلِّ ضَامِرٖ يَأۡتِينَ مِن كُلِّ فَجٍّ عَمِيقٖ﴾</w:t>
      </w:r>
      <w:r>
        <w:rPr>
          <w:rFonts w:ascii="adwa-assalaf" w:eastAsia="adwa-assalaf" w:hAnsi="adwa-assalaf" w:cs="adwa-assalaf"/>
          <w:b w:val="0"/>
          <w:color w:val="000000"/>
          <w:sz w:val="28"/>
          <w:szCs w:val="28"/>
          <w:rtl/>
        </w:rPr>
        <w:t xml:space="preserve"> [الحج : 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أَتَعَرَّفُ عَلى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النبي -صلى الله عليه وسلم- عن الإيمان فقال:</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هي العبادات القلبية التي تلزم كل مسلم، ولا يصح إسلام الإنسان إلا بالاعتقاد بها لذلك سُميت بأركانِ الإيمان،</w:t>
      </w:r>
      <w:r>
        <w:rPr>
          <w:rFonts w:ascii="adwa-assalaf" w:eastAsia="adwa-assalaf" w:hAnsi="adwa-assalaf" w:cs="adwa-assalaf"/>
          <w:b w:val="0"/>
          <w:color w:val="000000"/>
          <w:sz w:val="28"/>
          <w:szCs w:val="28"/>
          <w:rtl/>
        </w:rPr>
        <w:t xml:space="preserve"> والفرق بينها وبين أركان الإسلام: أنَّ أركانَ الإسلامِ أعمالٌ ظاهرة يؤديها الإنسان بجوارحه كالنطق بالشهادتين والصلاة والزكاة، وأركان الإيمان أعمال قلبية يؤديها الإنسان بقلبه مثل: الإيمان بالله وكتبه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الإيمان ومعناه: هو تصديق القلب الجازم بالله، وملائكته، وكتبه، ورسله، واليوم الآخر، والقدر خيره وشره، واتباع كل ما جاء به الرسول -صلى الله عليه وسلم- وتطبيقه: قولًا باللسان، كقول لا إله إلا الله، وقراءة القرآن، والتسبيح والتهليل، والثناء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وعملًا بالجوارح الظاهرة: كالصلاة، والحج، والصيام ... والجوارح الباطنة المتعلقة بالقلب كحب الله وخشيته، والتوكل عليه والإخلاص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ويُعرِّفه المختصون اختصاراً بأنه: اعتقادٌ بالقلب، وقولٌ باللسان، وعملٌ بالجوارح،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الْمُؤْمِنُونَ الَّذِينَ آمَنُوا بِاللَّهِ﴾</w:t>
      </w:r>
      <w:r>
        <w:rPr>
          <w:rFonts w:ascii="adwa-assalaf" w:eastAsia="adwa-assalaf" w:hAnsi="adwa-assalaf" w:cs="adwa-assalaf"/>
          <w:b w:val="0"/>
          <w:color w:val="000000"/>
          <w:sz w:val="28"/>
          <w:szCs w:val="28"/>
          <w:rtl/>
        </w:rPr>
        <w:t xml:space="preserve"> [النور: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يقتضي توحيده في ربوبيته وألوهيته وأسمائه وصفاته، وهو متضمِّن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الإيمان بوجوده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الإيمان بربوبيته سبحانه وتعالى، وأنه مالك كل شيء وخالقة ورازقه ومدبِّر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الإيمان بألوهيته سبحانه وأنه المستحق العبادة وحدة لا شريك له في شيء منها: كالصلاة، والدعاء، والنذر، والذبح، والاستعانة، والاستعاذة، وجميع العبادات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الإيمان بأسمائه الحسنى وصفاته العلا التي أثبتها لنفسه أو أثبتها له نبيه -صلى الله عليه وسلم- ، ونفي ما نفى عن نفسه أو نفاه عنه النبي -صلى الله عليه وسلم- من الأسماء والصفات، وأن أسماءه وصفاته بلغت الغاية في الكمال والحُسن، وأنه ليس كمثله شيء وهو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﴿ٱلۡحَمۡدُ لِلَّهِ فَاطِرِ ٱلسَّمَٰوَٰتِ وَٱلۡأَرۡضِ جَاعِلِ ٱلۡمَلَٰٓئِكَةِ رُسُلًا أُوْلِيٓ أَجۡنِحَةٖ مَّثۡنَىٰ وَثُلَٰثَ وَرُبَٰعَۚ يَزِيدُ فِي ٱلۡخَلۡقِ مَا يَشَآءُۚ إِنَّ ٱللَّهَ عَلَىٰ كُلِّ شَيۡءٖ قَدِيرٞ﴾</w:t>
      </w:r>
      <w:r>
        <w:rPr>
          <w:rFonts w:ascii="adwa-assalaf" w:eastAsia="adwa-assalaf" w:hAnsi="adwa-assalaf" w:cs="adwa-assalaf"/>
          <w:b w:val="0"/>
          <w:color w:val="000000"/>
          <w:sz w:val="28"/>
          <w:szCs w:val="28"/>
          <w:rtl/>
        </w:rPr>
        <w:t xml:space="preserve"> [فاطر: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الملائكة عالم غيبي، وأنهم عباد لله خلقهم من نور، وجعلهم طائعين متذللين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خلق عظيم لا يحيط بقوتهم وعددهم إلا الله تعالى، ولكلٍّ منهم أوصافٌ وأسماء ووظائف خصَّهم الله تعالى بها، ومنهم جبريل عليه السلام الموكل بالوحي ينزل به من الله تعالى إلى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w:t>
      </w:r>
      <w:r>
        <w:rPr>
          <w:rFonts w:ascii="adwa-assalaf" w:eastAsia="adwa-assalaf" w:hAnsi="adwa-assalaf" w:cs="adwa-assalaf"/>
          <w:b w:val="0"/>
          <w:color w:val="000000"/>
          <w:sz w:val="28"/>
          <w:szCs w:val="28"/>
          <w:rtl/>
        </w:rPr>
        <w:t xml:space="preserve"> [البقرة: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جميعَ الكتب السماوية 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وأنها منزَّلة من عند الله عز وجل على رسله إلى عباده بالحق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سبحانه بإرساله نبيه محمد -صلى الله عليه وسلم- إلى الناس كافَّة، نسخَ بشريعتِهِ سائرَ الشرائعِ السابقة، وجعلَ القرآنَ الكريم مهيمنًا على سائر الكتب السماوية وناسخاً لها، وقد تكفَّل الله بحفظ القرآن الكريم من أي تبديل أو تحريف، فقال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 : 9]؛</w:t>
      </w:r>
      <w:r>
        <w:rPr>
          <w:rFonts w:ascii="adwa-assalaf" w:eastAsia="adwa-assalaf" w:hAnsi="adwa-assalaf" w:cs="adwa-assalaf"/>
          <w:b w:val="0"/>
          <w:color w:val="000000"/>
          <w:sz w:val="28"/>
          <w:szCs w:val="28"/>
          <w:rtl/>
        </w:rPr>
        <w:t xml:space="preserve"> لأنَّ القرآن الكريم آخر كتب الله تعالى إلى البشر، ونبيه محمد -صلى الله عليه وسلم- آخر الرسل، ودين الإسلام هو الدين الذي رضيه الله للبشر إلى قيام الساعة،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[ال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والكتب السماوية التي ذكرها الله تعالى في كتابه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أنزله الله على نبيه محمد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التوراة: أنزلها الله على نبيه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الإنجيل: أنزله الله على نبيه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الزبور: أنزله الله على نبيه داوود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صحف إبراهيم: أنزلها الله على نبيه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بأن الله تعالى بعث في كل أمةٍ رسولاً يدعوهم إلى عبادة الله وحده لا شريك له، والكفر بما يُعبد من دونه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جميعهم بشرٌ رجالٌ عبيدٌ لله، وأنَّهم صادقون مصدَّقون، أتقياء أمناء، هداة مهتدون، أيَّدهم الله بالمعجزات الدالة على صدقهم، وأنهم بلَّغوا جميع ما أرسلهم الله به، وأنهم جميعًا كانوا على الحق المبين، والهُدى المستبين.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اتفقت دعوتهم من أولهم إلى آخرهم في أصل الدين، وهو توحيد الله عزَّ وجلَّ في العبادة وعدم الإشراك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لَيَجۡمَعَنَّكُمۡ إِلَىٰ يَوۡمِ ٱلۡقِيَٰمَةِ لَا رَيۡبَ فِيهِۗ وَمَنۡ أَصۡدَقُ مِنَ ٱللَّهِ حَدِيثٗا﴾</w:t>
      </w:r>
      <w:r>
        <w:rPr>
          <w:rFonts w:ascii="adwa-assalaf" w:eastAsia="adwa-assalaf" w:hAnsi="adwa-assalaf" w:cs="adwa-assalaf"/>
          <w:b w:val="0"/>
          <w:color w:val="000000"/>
          <w:sz w:val="28"/>
          <w:szCs w:val="28"/>
          <w:rtl/>
        </w:rPr>
        <w:t xml:space="preserve"> [النساء: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التصديقُ الجازم بكلِّ ما يتعلق باليوم الآخر، مما أخبر به ربنا عز وجل في كتابه الكريم أو حدثنا عنه نبينا محمد -صلى الله عليه وسلم- ، كوفاة الإنسان والبعث والنشور والشفاعة والميزان والحساب والجنة والنار، وغير ذلك مما يتعلق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السادس: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w:t>
      </w:r>
      <w:r>
        <w:rPr>
          <w:rFonts w:ascii="adwa-assalaf" w:eastAsia="adwa-assalaf" w:hAnsi="adwa-assalaf" w:cs="adwa-assalaf"/>
          <w:b w:val="0"/>
          <w:color w:val="000000"/>
          <w:sz w:val="28"/>
          <w:szCs w:val="28"/>
          <w:rtl/>
        </w:rPr>
        <w:t xml:space="preserve"> [القمر :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الاعتقادُ بأنَّ كلَّ ما يقع على المخلوقات من أحداث في هذه الدنيا فهو بعلم الله وقدره سبحانه وتعالى وتدبيره وحده لا شريك له، وأنَّ هذه الأقدار مكتوبةٌ قبل خلق الإنسان، وأنَّ للإنسانِ إرادةً ومشيئة، وأنَّه فاعلٌ لأفعالِهِ على الحقيقة؛ لكنَّ ذلك كله لا يخرج عن علم الله وإرادته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بالقدرِ يقوم على أربعِ مراتبَ هي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الإيمانُ بعلم الله الشامل المحيط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الإيمانُ بكتابة الله لكل ما هو كائن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الإيمانُ بمشيئة الله النافذة وقدرته التامة، فما شاء كانَ وما لم يشأْ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الإيمانُ بأنَّ اللهَ خالقُ كلَّ شيءٍ، لا شريكَ له في خلقه.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أَتَعَلَّمُ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w:t>
      </w:r>
      <w:r>
        <w:rPr>
          <w:rFonts w:ascii="adwa-assalaf" w:eastAsia="adwa-assalaf" w:hAnsi="adwa-assalaf" w:cs="adwa-assalaf"/>
          <w:b w:val="0"/>
          <w:color w:val="000D80"/>
          <w:sz w:val="28"/>
          <w:szCs w:val="28"/>
          <w:rtl/>
        </w:rPr>
        <w:t xml:space="preserve"> قال صلى الله عليه وسلم "من تَوَضَّأَ نَحْوَ وُضُوئِي هذا، ثُمَّ صَلَّى رَكْعَتَيْنِ لا يُحَدِّثُ فِيهِما نَفْسَهُ، غَفَرَ اللَّهُ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عظيم شأن الصلاة أنْ شرع الله الطهارة قبلها، وجعلها شرطًا لصحتها، فهي مفتاح الصلاة، واستشعار فضلها يجعل القلب مشتاقًا لأداء الصلاة،</w:t>
      </w:r>
      <w:r>
        <w:rPr>
          <w:rFonts w:ascii="adwa-assalaf" w:eastAsia="adwa-assalaf" w:hAnsi="adwa-assalaf" w:cs="adwa-assalaf"/>
          <w:b w:val="0"/>
          <w:color w:val="000000"/>
          <w:sz w:val="28"/>
          <w:szCs w:val="28"/>
          <w:rtl/>
        </w:rPr>
        <w:t xml:space="preserve"> قال -صلى الله عليه وسلم- :</w:t>
      </w:r>
      <w:r>
        <w:rPr>
          <w:rFonts w:ascii="adwa-assalaf" w:eastAsia="adwa-assalaf" w:hAnsi="adwa-assalaf" w:cs="adwa-assalaf"/>
          <w:b w:val="0"/>
          <w:color w:val="000D80"/>
          <w:sz w:val="28"/>
          <w:szCs w:val="28"/>
          <w:rtl/>
        </w:rPr>
        <w:t xml:space="preserve"> (الطهور شطر الإيمان.. والصلاة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 :</w:t>
      </w:r>
      <w:r>
        <w:rPr>
          <w:rFonts w:ascii="adwa-assalaf" w:eastAsia="adwa-assalaf" w:hAnsi="adwa-assalaf" w:cs="adwa-assalaf"/>
          <w:b w:val="0"/>
          <w:color w:val="000D80"/>
          <w:sz w:val="28"/>
          <w:szCs w:val="28"/>
          <w:rtl/>
        </w:rPr>
        <w:t xml:space="preserve"> (من توضأ فأحسن الوضوء خرجت خطاياه من 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فيُقْدِم العبد إلى ربه متطهرًا طهارة حسية بالوضوء، ومعنوية بأداء هذه العبادة، مخلصًا لله تعالى، مقتديًا بهدي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يجب له الوضوء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مطلقًا سواء كانت فرضًا أو 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أتوضأ وأغتسل بالماء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الطهور هو: كل ماء نزل من السماء أو نبع من الأرض وبقي على أصل خلقته، ولم تتغير أحد أوصافه الثلاثة، وهي: اللون والطعم والريح: بشيء من الأشياء التي تسلب طهورية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أتعلم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 النيَّة ومحلها القلب، ومعنى النية: عزم القلب على فعل العبادة تقربًا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2: غسل 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3: 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هي: إدخال الماء في الفم وإدارته فيه، ثم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4: 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الاستنشاق: وهو اجتذاب الماء بالنفس إلى أقصى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الاستنثار: وهو إخراج ما في الأنف من مخاط وغيره بالنفس.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5: 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ما تحصل به المواجهة.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وحدُّه عرضًا: من الأذنِ إلى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وحدُّه طولًا: ما بينَ منابت شعر الرَّأس المعتاد إلى منتهى الذقن.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غسل الوجه كل ما فيه من شعر خفيف، وكذلك البياض والعذار.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والبياض هو: ما بين العذار وشحمة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والعذار هو: الشعر الذي على العظم الناتئ، الموازي لثقب الأُذن الماضي إِلى داخل الرأس، وما انحط عنه إلى وتد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يشمل غسل الوجه كل الظاهر من الشعر الكثيف من اللحية مع ما استرسل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6: غسل اليدين ابتداءً من رؤوس أصابع 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المرفقان في غَسل اليدين المفروض.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7: مسح كل الرأس باليدين مع الأذنين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بمقدم رأسه ذاهبًا بهما إلى قفاه ثم يردهما.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سبابتيه في أذنيه.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ويُخالف بإبهاميه على ظاهر أذنيه، فيمسح بذلك ظاهر الأذن وباطنها.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8: غسل الرجلين من بداية أصابع القدمين إلى الكعبين، ويدخل الكعبان في غسل الرجلين المفروض.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الكعبان هما: العظمان الناتئان في أسفل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الوضوء بهذه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الخارج من السبيلين كالبول، والغائط، والريح، والمني، والمذي.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زوال العقل بنوم مستغرق، أو إغماء، أو مسكر، أو 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كل ما يوجب الغُسل كالجنابة، والحيض،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قضى الإنسان حاجته وجب عليه أن يزيل النجاسة إما بالماء الطهور وهذا أفضل، أو بغير الماء الطهور مما تزول به النجاسة كالأحجار والأوراق والقماش ونحو ذلك، على أن يكون ذلك بثلاث مسحات مُنقية فأكثر وبشيء طاهر مباح.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المسح على الخفين والجوربين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 لُبس الخُفين أو الجوربين فيُمكن المسحُ عليهما دون الحاجةِ إلى غسلِ الرجلين، بشروط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لُبسهما بعد طهارةٍ كاملةٍ من الحدث الأصغر والحدث الأكبر، غُسلت فيها الأرجل.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يكونا طاهرين غير نجسين.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المسح في المدة المحدد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يكونا حلالين، فلا يكونا مثلا مسروقين أو مغصوبين.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الخفان هما: ما يُلبَس في الرِّجلِ مِن جلدٍ رقيقٍ ونحوه، ومثلها الأحذية التي تستر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الجوربان هما: ما يَلبسهُ الإنسانُ في قدميهِ من القماش ونحوه وهو ما يُعرف (بالشراب).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مشروعيَّة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المسحِ على الخُفَّين هي التيسيرُ والتَّخفيفُ عن المسلمين، الذين يشقُّ عليهم نزْعُ الخُفِّ أو الجورب وغَسلُ الرِّجلين، خاصَّةً في أوقاتِ الشِّتاء والبَردِ الشَّديد، وفي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المقيم: يوم وليلة (24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المسافر: ثلاثة أيام بلياليها (72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حساب مدة المسح من أول مسح على الخفين أو الجوربين بعد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المسح على الخفين أو 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تُبلُّ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تُمررُ اليدُ على ظاهرِ القدمِ (من أطرافِ الأصابع إلى أول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تُمسحُ القدمُ اليمنى باليدِ اليمنى والقدمُ اليسرى باليدِ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يوجب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انتهاء وقت مدة المسح.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حصل من الرجل أو المرأة جماعٌ، أو نزل المنيُّ منهما بشهوة حال اليقظة أو النوم؛ وجبَ عليهما الغُسل حتى يتمكنا من أداء الصلاة أو ما يلزم له الطهارة، وكذلك المرأة إذا طهرت من الحيض والنفاس وجبَ عليها الغُسل قبل أن تتمكن من أداء الصلاة أو ما يلزم له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الغُسل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يعمم المسلم بدنه كله بالماء على أي وجه كان، ومن ذلك المضمضة والاستنشاق، فإذا عمَّمَ بدنه بالماء ارتفع عنه الحدث الأكبر، وتمت طهارته.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يحظر على الجُنب فعل ما يلي حتى يغتسل: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01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02 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03 المكث في المسجد، ويجوز له العبور فقط من غير مكث.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04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05 قراءة القرآن.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يجد المسلم الماء الذي يتطهر به أو لم يستطع استعمال الماء لمرض ونحوه وخشي أن يفوته وقت الصلاة فإنه يتيمم 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ذلك أن يضرب بيديه التراب ضربة واحدة ثم يمسح بهما وجهه وكفيه فقط. ويُشترط أن يكونَ الترابُ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التيمم بهذه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يَبطُل التيمُّمُ بما يَبطُلُ به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وُجد الماء أو قدر على استعماله قبل البدء في العبادة التي تم التيمم لها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أتعلَّمُ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افترض الله على المسلم في اليوم والليلة خمس صلوات وهي: الفجر والظهر والعصر والمغرب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 ركعات صلاة الفجر :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الظهر :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العصر : أربع ركعات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المغرب :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العشاء :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أتهيَّأُ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دخل وقت الصلاة يتطهَّر المسلم من الحدث الأصغر والحدث الأكبر، إذا كان محدثًا حدثًا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 هو: ما يُوجب على المسلم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 هو: ما يُوجب على المسلم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المسلم بملابسَ طاهرةً في مكان طاهر من النجاسات ساترًا عورته.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يتزين المسلم بملابس لائقة وقت الصلاة ويستر جسده بها، ولا يجوز للرجل في الصلاة أن يبدي شيئًا مما بين السرة والركبة.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المرأة أن تستر جميع بدنها في الصلاة إلا الوجه والكفين.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يتحدث المسلم في الصلاة بغير الأقوال الخاصة بها، وينصت إلى الإمام، ولا يلتفت في صلاته، وإن عجز عن حفظ الأقوال الخاصة بالصلاة فإنه يذكر الله ويسبِّحه حتى ينتهي من الصلاة، ويلزمه المبادرة إلى تعلُّم الصلاة وأقوالها.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أتعلم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 النيَّة للفريضة التي أريد أداءها، ومحلها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أتوضأ، أستقبل القبلة، وأصلي قائمًا إذا كنت قادرًا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2: أرفع يديَّ بمحاذاة المنكبين وأقول: (الله أكبر) ناويًا الدخول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3: أقرأ دعاء الاستفتاح بما ورد، ومن ذلك قول:</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4: أستعيذ بالله من الشيطان الرجيم فأقول:</w:t>
      </w:r>
      <w:r>
        <w:rPr>
          <w:rFonts w:ascii="adwa-assalaf" w:eastAsia="adwa-assalaf" w:hAnsi="adwa-assalaf" w:cs="adwa-assalaf"/>
          <w:b w:val="0"/>
          <w:color w:val="000D80"/>
          <w:sz w:val="28"/>
          <w:szCs w:val="28"/>
          <w:rtl/>
        </w:rPr>
        <w:t xml:space="preserve">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5: أقرأ سورة الفاتحة في كل ركعة وهي:</w:t>
      </w:r>
      <w:r>
        <w:rPr>
          <w:rFonts w:ascii="KFGQPC HAFS Uthmanic Script" w:eastAsia="KFGQPC HAFS Uthmanic Script" w:hAnsi="KFGQPC HAFS Uthmanic Script" w:cs="KFGQPC HAFS Uthmanic Script"/>
          <w:b w:val="0"/>
          <w:color w:val="187600"/>
          <w:sz w:val="26"/>
          <w:szCs w:val="26"/>
          <w:rtl/>
        </w:rPr>
        <w:t xml:space="preserve"> ﴿بِسۡمِ ٱللَّهِ ٱلرَّحۡمَٰنِ ٱلرَّحِيمِ ﴿1﴾</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أقرأ بعد الفاتحة ما تيسَّر من القرآن في الركعة الأولى والثانية فقط من كل صلاة، وهذا ليس بواجب ولكن في فعله أجر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6: أقول: (الله أكبر) ثم أركع حتى يكون ظهري مستويًا ويداي على ركبتيَّ مفرَّجة الأصابع، ثم أقول في الركوع: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7: أرفع من الركوع قائلًا: (سمع الله لمن حمده) رافعًا يديَّ إلى حذو المنكبين، وإذا اعتدل جسمي واقفًا أقولُ: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8: أقولُ: (الله أكبر) وأسجد على اليدين والركبتين والقدمين والجبهة والأنف، وأقول في سجودي: (سبحان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9: أقولُ: (الله أكبر) وأرفع من السجود حتى أستوي مستقيم الظهر جالسًا على القدم اليسرى وناصبًا القدم اليمنى، وأقول: (ربي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10: أقولُ: (الله أكبر) وأسجد مرة أخرى مثل السجدة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11: أرفع من السجود قائلًا: (الله أكبر) حتى أستقيم واقفًا، وأفعل في بقية ركعات الصلاة مثل ما فعلت في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الركعة الثانية من صلاة الظهر والعصر والمغرب والعشاء أجلس لقراءة التشهد الأول وهو:</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Pr>
          <w:rFonts w:ascii="adwa-assalaf" w:eastAsia="adwa-assalaf" w:hAnsi="adwa-assalaf" w:cs="adwa-assalaf"/>
          <w:b w:val="0"/>
          <w:color w:val="000000"/>
          <w:sz w:val="28"/>
          <w:szCs w:val="28"/>
          <w:rtl/>
        </w:rPr>
        <w:t xml:space="preserve"> ثم أقوم للركعة الثالثة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الركعة الأخيرة من كل صلاة أجلس لقراءة التشهد الأخير، وهو:</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الخطوة 12: بعد ذلك أسلم عن يميني فأقول: (السلام عليكم ورحمة الله) وأسلم عن شمالي فأقول: (السلام عليكم ورحمة الله) ناويًا الخروج من الصلاة، وأكون بذلك قد أديت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حجاب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ٱلنَّبِيُّ قُل لِّأَزۡوَٰجِكَ وَبَنَاتِكَ وَنِسَآءِ ٱلۡمُؤۡمِنِينَ يُدۡنِينَ عَلَيۡهِنَّ مِن جَلَٰبِيبِهِنَّۚ ذَٰلِكَ أَدۡنَىٰٓ أَن يُعۡرَفۡنَ فَلَا يُؤۡذَيۡنَۗ وَكَانَ ٱللَّهُ غَفُورٗا رَّحِيمٗا﴾</w:t>
      </w:r>
      <w:r>
        <w:rPr>
          <w:rFonts w:ascii="adwa-assalaf" w:eastAsia="adwa-assalaf" w:hAnsi="adwa-assalaf" w:cs="adwa-assalaf"/>
          <w:b w:val="0"/>
          <w:color w:val="000000"/>
          <w:sz w:val="28"/>
          <w:szCs w:val="28"/>
          <w:rtl/>
        </w:rPr>
        <w:t xml:space="preserve"> [الأحزاب: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على المرأة المسلمة الحجاب وستر عورتها وجميع بدنها عن الرجال الأجانب عنها باللباس المعتاد في بلادها، ولا يجوز لها أن تخلع حجابها إلا أمام زوجها أو محارمها، وهم: الذين لا يجوز للمرأة المسلمة الزواج بهم بشكلٍ مؤبد، وهم:</w:t>
      </w:r>
      <w:r>
        <w:rPr>
          <w:rFonts w:ascii="adwa-assalaf" w:eastAsia="adwa-assalaf" w:hAnsi="adwa-assalaf" w:cs="adwa-assalaf"/>
          <w:b w:val="0"/>
          <w:color w:val="000000"/>
          <w:sz w:val="28"/>
          <w:szCs w:val="28"/>
          <w:rtl/>
        </w:rPr>
        <w:t xml:space="preserve"> (الأب وإن علا، والابن وإن نزل، والأعمام والأخوال والأخ وابن الأخ وابن الأخت، وزوج الأم إذا كان قد دخل بها، وأبو الزوج وإن علا، وولد الزوج وإن نزل، وزوج البنت، ويحرم من الرضاعة ما يحرم من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وتراعي المرأة المسلمة في لباسها عدة ضوابط: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استيعاب جميع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ألَّا يكون مما تلبسه المرأة لتتزين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ألَّا يكون شفافًا يظهر بدنها.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يكونَ فضفاضًا غير ضيقٍ فيصف شيئًا من جسمها.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ألَّا يكون معطرًا.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ألَّا يشبه لباس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ألَّا يشبه لباس غير المسلمات في عباداتهن أو أعيادهن.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w:t>
      </w:r>
      <w:r>
        <w:rPr>
          <w:rFonts w:ascii="adwa-assalaf" w:eastAsia="adwa-assalaf" w:hAnsi="adwa-assalaf" w:cs="adwa-assalaf"/>
          <w:b w:val="0"/>
          <w:color w:val="000000"/>
          <w:sz w:val="28"/>
          <w:szCs w:val="28"/>
          <w:rtl/>
        </w:rPr>
        <w:t xml:space="preserve"> [الأنفال: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صادقٌ في حديثه ولا يكذب.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يفي بالعهد والوعد.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يفجر في الخصومة.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يؤدي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يحب لأخيه المسلم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يُحسن إلى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يصل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يرضى بقدر الله ويشكره في حال الرخاء ويصبر في حال الضراء.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يتصف بالحياء.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يرحم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قلبُه سليمٌ من الأحقاد وجوارحه سليمة من الاعتداء على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يعفو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يأكل الربا ولا يتعامل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يزني.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يحسن إلى 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يظلم ولا يغدر.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لا يسرق ولا يحتال.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 بوالديه، وإن كانوا غير مسلمين، ويطيعهم في 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يربي أولاده على الفضيلة، ويأمرهم بالواجبات الشرعية، وينهاهم عن الرذيلة والمحرمات.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يتشبه بأفعال غير المسلمين في خصائصهم الدينية أو العادات التي أصبحت ميزةً وشعاراً لهم.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سعادتي في ديني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ما يدخل السرور والانشراح والسعادة في قلب المسلم ارتباطه المباشر بربه دون وسيط من الأحياء أو الأموات أو الأصنام، فالله تعالى ذكر في كتابه الكريم أنه قريب من عباده دائمًا، يسمعهم ويستجيب دعاءهم، كما قال سبحانه:</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فَلۡيَسۡتَجِيبُواْ لِي وَلۡيُؤۡمِنُواْ بِي لَعَلَّهُمۡ يَرۡشُدُونَ﴾</w:t>
      </w:r>
      <w:r>
        <w:rPr>
          <w:rFonts w:ascii="adwa-assalaf" w:eastAsia="adwa-assalaf" w:hAnsi="adwa-assalaf" w:cs="adwa-assalaf"/>
          <w:b w:val="0"/>
          <w:color w:val="000000"/>
          <w:sz w:val="28"/>
          <w:szCs w:val="28"/>
          <w:rtl/>
        </w:rPr>
        <w:t xml:space="preserve"> [البقرة: 186]،</w:t>
      </w:r>
      <w:r>
        <w:rPr>
          <w:rFonts w:ascii="adwa-assalaf" w:eastAsia="adwa-assalaf" w:hAnsi="adwa-assalaf" w:cs="adwa-assalaf"/>
          <w:b w:val="0"/>
          <w:color w:val="000000"/>
          <w:sz w:val="28"/>
          <w:szCs w:val="28"/>
          <w:rtl/>
        </w:rPr>
        <w:t xml:space="preserve"> وأمرنا سبحانه بدعائه، وجعل هذا الأمر من أعظم العبادات التي يتقرب بها المسلم إلى ربه، حيث قال عز وجل:</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w:t>
      </w:r>
      <w:r>
        <w:rPr>
          <w:rFonts w:ascii="adwa-assalaf" w:eastAsia="adwa-assalaf" w:hAnsi="adwa-assalaf" w:cs="adwa-assalaf"/>
          <w:b w:val="0"/>
          <w:color w:val="000000"/>
          <w:sz w:val="28"/>
          <w:szCs w:val="28"/>
          <w:rtl/>
        </w:rPr>
        <w:t xml:space="preserve"> [غافر: 60 ]،</w:t>
      </w:r>
      <w:r>
        <w:rPr>
          <w:rFonts w:ascii="adwa-assalaf" w:eastAsia="adwa-assalaf" w:hAnsi="adwa-assalaf" w:cs="adwa-assalaf"/>
          <w:b w:val="0"/>
          <w:color w:val="000000"/>
          <w:sz w:val="28"/>
          <w:szCs w:val="28"/>
          <w:rtl/>
        </w:rPr>
        <w:t xml:space="preserve"> فالمسلم الصالح دائم الاحتياج إلى ربه، ودائم الدعاء بين يديه، والتقرب إليه بالعبادات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أوجدنا الله تعالى في هذا الكون لحكمة عظيمة ولم يخلقنا عبثًا؛ وهي عبادته وحده لا شريك له، وشرع لنا دينًا ربانيًا شاملًا ينظِّم جميع شؤون حياتنا الخاصة والعامة، وحفظ بهذه الشريعة العادلة ضرورات الحياة وهي ديننا وأنفسنا وأعراضنا وعقولنا وأموالنا، ومن عاش متبعًا للأوامر الشرعية مجتنبًا للمحرمات فقد حفظ هذه الضرورات وعاش سعيدًا مطمئنًا في حياته بلا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ورابطة المسلم بربه عميقة تبعث الطمأنينة والراحة النفسية، والشعور بالسكون والأمان والسرور، واستشعار معية الرب جل جلاله وعنايته وولايته لعبده المؤمن، قال تعالى:</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w:t>
      </w:r>
      <w:r>
        <w:rPr>
          <w:rFonts w:ascii="adwa-assalaf" w:eastAsia="adwa-assalaf" w:hAnsi="adwa-assalaf" w:cs="adwa-assalaf"/>
          <w:b w:val="0"/>
          <w:color w:val="000000"/>
          <w:sz w:val="28"/>
          <w:szCs w:val="28"/>
          <w:rtl/>
        </w:rPr>
        <w:t xml:space="preserve"> [البقرة: 257 ].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العلاقة العظيمة هي حالة وجدانية تحمل على التنعُّم بعبادة الرحمن، والشوق إلى لقائه وتُحلِّق بقلبه في سماء السعادة باستشعاره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الحلاوة التي لا يمكن أن يصف لذتها إلا من ذاقها بفعل الطاعات واجتناب السيئات، لذلك يقول النبي محمد -صلى الله عليه وسلم- :</w:t>
      </w:r>
      <w:r>
        <w:rPr>
          <w:rFonts w:ascii="adwa-assalaf" w:eastAsia="adwa-assalaf" w:hAnsi="adwa-assalaf" w:cs="adwa-assalaf"/>
          <w:b w:val="0"/>
          <w:color w:val="000D80"/>
          <w:sz w:val="28"/>
          <w:szCs w:val="28"/>
          <w:rtl/>
        </w:rPr>
        <w:t xml:space="preserve"> (ذاق طعم الإيمان من رضي بالله ربًا وبالإسلام دينًا وبمحمد 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إذا استشعر الإنسان حضوره الدائم بين يدي خالقه، وعرفه بأسمائه وصفاته الحسنى، وعبده كأنه يراه، وأخلص في عبادته لله، ولم يرد بها غير الله جلَّ جلاله عاش الحياة الطيبة السعيدة في الدنيا وحسن العاقبة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المصائب التي تقع على المؤمن في الدنيا فإنَّ حرَّها يزول ببرد اليقين، والرضا بقدر الله تعالى، وحمده على كل أقداره خيرها وشرها، والرضا التام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أن يحرص عليه المسلم لتزداد سعادته وطمأنينته كثرة ذكره لله تعالى، وتلاوته للقرآن الكريم، كما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w:t>
      </w:r>
      <w:r>
        <w:rPr>
          <w:rFonts w:ascii="adwa-assalaf" w:eastAsia="adwa-assalaf" w:hAnsi="adwa-assalaf" w:cs="adwa-assalaf"/>
          <w:b w:val="0"/>
          <w:color w:val="000000"/>
          <w:sz w:val="28"/>
          <w:szCs w:val="28"/>
          <w:rtl/>
        </w:rPr>
        <w:t xml:space="preserve"> [الرعد: 28].</w:t>
      </w:r>
      <w:r>
        <w:rPr>
          <w:rFonts w:ascii="adwa-assalaf" w:eastAsia="adwa-assalaf" w:hAnsi="adwa-assalaf" w:cs="adwa-assalaf"/>
          <w:b w:val="0"/>
          <w:color w:val="000000"/>
          <w:sz w:val="28"/>
          <w:szCs w:val="28"/>
          <w:rtl/>
        </w:rPr>
        <w:t xml:space="preserve"> وكلما زاد المسلم من ذكره لله وتلاوته للقرآن زاد ارتباطه بالله تعالى، وزكَّت نفسه وقوي إيمانه.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ينبغي على المسلم أن يحرص على تعلُّم أمور دينه من المصادر الصحيحة حتى يعبد الله تعالى على بصيرة، فقد قال النبي -صلى الله عليه وسلم- :</w:t>
      </w:r>
      <w:r>
        <w:rPr>
          <w:rFonts w:ascii="adwa-assalaf" w:eastAsia="adwa-assalaf" w:hAnsi="adwa-assalaf" w:cs="adwa-assalaf"/>
          <w:b w:val="0"/>
          <w:color w:val="000D80"/>
          <w:sz w:val="28"/>
          <w:szCs w:val="28"/>
          <w:rtl/>
        </w:rPr>
        <w:t xml:space="preserve"> (طلب العلم فريضة على كل مسلم)،</w:t>
      </w:r>
      <w:r>
        <w:rPr>
          <w:rFonts w:ascii="adwa-assalaf" w:eastAsia="adwa-assalaf" w:hAnsi="adwa-assalaf" w:cs="adwa-assalaf"/>
          <w:b w:val="0"/>
          <w:color w:val="000000"/>
          <w:sz w:val="28"/>
          <w:szCs w:val="28"/>
          <w:rtl/>
        </w:rPr>
        <w:t xml:space="preserve"> وأن يكون مستسلمًا منقادًا لأوامر الله تعالى الذي خلقه، سواء عرف الحكمة منها أو لم يعرف، فقد قال تعالى في كتابه الكريم:</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 وَمَن يَعۡصِ ٱللَّهَ وَرَسُولَهُۥ فَقَدۡ ضَلَّ ضَلَٰلٗا مُّبِينٗا﴾</w:t>
      </w:r>
      <w:r>
        <w:rPr>
          <w:rFonts w:ascii="adwa-assalaf" w:eastAsia="adwa-assalaf" w:hAnsi="adwa-assalaf" w:cs="adwa-assalaf"/>
          <w:b w:val="0"/>
          <w:color w:val="000000"/>
          <w:sz w:val="28"/>
          <w:szCs w:val="28"/>
          <w:rtl/>
        </w:rPr>
        <w:t xml:space="preserve"> [الأحزاب :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عودة للغلاف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انتقل لفهرس الموضوعات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شاركنا تجربتك مع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تفضل بزيارة الموقع الإلكتروني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تفاعلي للجوال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اضغط للانتقال إلى 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اضغط على الصورة للعودة إلى الغلاف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الباركود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تعليمي (بوربوينت)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منتجات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مطبوع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جوال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موقع إلكتروني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بوربوينت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نسخة خاصة بالهواتف الذكية</w:t>
      </w:r>
    </w:p>
    <w:p>
      <w:pPr>
        <w:jc w:val="right"/>
      </w:pPr>
      <w:r>
        <w:rPr>
          <w:rFonts w:cs="Times New Roman"/>
          <w:sz w:val="14"/>
          <w:szCs w:val="14"/>
        </w:rPr>
        <w:t xml:space="preserve">ar182v1.0 - 10/10/2026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2026-10-10T19:37:58Z</dcterms:created>
  <dcterms:modified xsi:type="dcterms:W3CDTF">2026-10-10T19:37:58Z</dcterms:modified>
</cp:coreProperties>
</file>