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العقيدة الصحيحة وما يضادها-152-1.0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الْعَقِيدَةُ الصَّحِيحَةُ وَمَا يُضَادُّهَا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سماحة الشيخ</w:t>
      </w:r>
      <w:r>
        <w:rPr>
          <w:rFonts w:ascii="adwa-assalaf" w:eastAsia="adwa-assalaf" w:hAnsi="adwa-assalaf" w:cs="adwa-assalaf"/>
          <w:b w:val="0"/>
          <w:color w:val="000000"/>
          <w:sz w:val="28"/>
          <w:szCs w:val="28"/>
          <w:rtl/>
        </w:rPr>
        <w:t xml:space="preserve"> عبد العزيز بن عبد الله بن باز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وحده، والصلاة والسلام على من لا نبي بعده وعلى 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فلما كانت العقيدة الصحيحة هي أصل دين الإسلام وأساس الملة رأيت أن تكون هي موضوع المحاضرة. ومعلوم بالأدلة الشرعية من الكتاب والسنة أن الأعمال والأقوال إنما تصح وتقبل إذا صدرت عن عقيدة صحيحة، فإن كانت العقيدة غير صحيحة بطل ما يتفرع عنها من أعمال وأقوال كما قال تعالى:</w:t>
      </w:r>
      <w:r>
        <w:rPr>
          <w:rFonts w:ascii="KFGQPC HAFS Uthmanic Script" w:eastAsia="KFGQPC HAFS Uthmanic Script" w:hAnsi="KFGQPC HAFS Uthmanic Script" w:cs="KFGQPC HAFS Uthmanic Script"/>
          <w:b w:val="0"/>
          <w:color w:val="187600"/>
          <w:sz w:val="26"/>
          <w:szCs w:val="26"/>
          <w:rtl/>
        </w:rPr>
        <w:t xml:space="preserve"> ﴿ٱلۡيَوۡمَ أُحِلَّ لَكُمُ ٱلطَّيِّبَٰتُۖ وَطَعَامُ ٱلَّذِينَ أُوتُواْ ٱلۡكِتَٰبَ حِلّٞ لَّكُمۡ وَطَعَامُكُمۡ حِلّٞ لَّهُمۡۖ وَٱلۡمُحۡصَنَٰتُ مِنَ ٱلۡمُؤۡمِنَٰتِ وَٱلۡمُحۡصَنَٰتُ مِنَ ٱلَّذِينَ أُوتُواْ ٱلۡكِتَٰبَ مِن قَبۡلِكُمۡ إِذَآ ءَاتَيۡتُمُوهُنَّ أُجُورَهُنَّ مُحۡصِنِينَ غَيۡرَ مُسَٰفِحِينَ وَلَا مُتَّخِذِيٓ أَخۡدَانٖۗ وَمَن يَكۡفُرۡ بِٱلۡإِيمَٰنِ فَقَدۡ حَبِطَ عَمَلُهُۥ وَهُوَ فِي ٱلۡأٓخِرَةِ مِنَ ٱلۡخَٰسِرِينَ٥﴾</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ٱلۡخَٰسِرِينَ٦٥﴾</w:t>
      </w:r>
      <w:r>
        <w:rPr>
          <w:rFonts w:ascii="adwa-assalaf" w:eastAsia="adwa-assalaf" w:hAnsi="adwa-assalaf" w:cs="adwa-assalaf"/>
          <w:b w:val="0"/>
          <w:color w:val="000000"/>
          <w:sz w:val="28"/>
          <w:szCs w:val="28"/>
          <w:rtl/>
        </w:rPr>
        <w:t xml:space="preserve"> [الزمر: 65]،</w:t>
      </w:r>
      <w:r>
        <w:rPr>
          <w:rFonts w:ascii="adwa-assalaf" w:eastAsia="adwa-assalaf" w:hAnsi="adwa-assalaf" w:cs="adwa-assalaf"/>
          <w:b w:val="0"/>
          <w:color w:val="000000"/>
          <w:sz w:val="28"/>
          <w:szCs w:val="28"/>
          <w:rtl/>
        </w:rPr>
        <w:t xml:space="preserve"> والآيات في هذا المعنى كثيرة، وقد دل كتاب الله المبين وسُنَّة رسوله الأمين عليه من ربه أفضل الصلاة والتسليم على أن العقيدة الصحيحة تتلخص في الإيمان بالله وملائكته وكتبه ورسله واليوم الآخر وبالقدر خيره وشرّه فهذه الأمور الستة هي أصول العقيدة الصحيحة التي نزل بها كتاب الله العزيز، وبعث الله بها رسوله محمدًا عليه الصلاة والسلام،</w:t>
      </w:r>
      <w:r>
        <w:rPr>
          <w:rFonts w:ascii="adwa-assalaf" w:eastAsia="adwa-assalaf" w:hAnsi="adwa-assalaf" w:cs="adwa-assalaf"/>
          <w:b w:val="0"/>
          <w:color w:val="000000"/>
          <w:sz w:val="28"/>
          <w:szCs w:val="28"/>
          <w:rtl/>
        </w:rPr>
        <w:t xml:space="preserve"> ويتفرع عن هذه الأصول كل ما يجب الإيمان به من أمور الغيب، وجميع ما أخبر الله به ورسوله ﷺ وأدلة هذه الأصول الستة في الكتاب والسنة كثيرة جدًا، فمن ذلك قول الله سبحانه:</w:t>
      </w:r>
      <w:r>
        <w:rPr>
          <w:rFonts w:ascii="KFGQPC HAFS Uthmanic Script" w:eastAsia="KFGQPC HAFS Uthmanic Script" w:hAnsi="KFGQPC HAFS Uthmanic Script" w:cs="KFGQPC HAFS Uthmanic Script"/>
          <w:b w:val="0"/>
          <w:color w:val="187600"/>
          <w:sz w:val="26"/>
          <w:szCs w:val="26"/>
          <w:rtl/>
        </w:rPr>
        <w:t xml:space="preserve"> ﴿لَّيۡسَ ٱلۡبِرَّ أَن تُوَلُّواْ وُجُوهَكُمۡ قِبَلَ ٱلۡمَشۡرِقِ وَٱلۡمَغۡرِبِ وَلَٰكِنَّ ٱلۡبِرَّ مَنۡ ءَامَنَ بِٱللَّهِ وَٱلۡيَوۡمِ ٱلۡأٓخِرِ وَٱلۡمَلَٰٓئِكَةِ وَٱلۡكِتَٰبِ وَٱلنَّبِيِّـۧنَ ...﴾</w:t>
      </w:r>
      <w:r>
        <w:rPr>
          <w:rFonts w:ascii="adwa-assalaf" w:eastAsia="adwa-assalaf" w:hAnsi="adwa-assalaf" w:cs="adwa-assalaf"/>
          <w:b w:val="0"/>
          <w:color w:val="000000"/>
          <w:sz w:val="28"/>
          <w:szCs w:val="28"/>
          <w:rtl/>
        </w:rPr>
        <w:t xml:space="preserve"> [البقرة: 177]</w:t>
      </w:r>
      <w:r>
        <w:rPr>
          <w:rFonts w:ascii="adwa-assalaf" w:eastAsia="adwa-assalaf" w:hAnsi="adwa-assalaf" w:cs="adwa-assalaf"/>
          <w:b w:val="0"/>
          <w:color w:val="000000"/>
          <w:sz w:val="28"/>
          <w:szCs w:val="28"/>
          <w:rtl/>
        </w:rPr>
        <w:t xml:space="preserve"> الآية، وقوله سبحانه:</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w:t>
      </w:r>
      <w:r>
        <w:rPr>
          <w:rFonts w:ascii="adwa-assalaf" w:eastAsia="adwa-assalaf" w:hAnsi="adwa-assalaf" w:cs="adwa-assalaf"/>
          <w:b w:val="0"/>
          <w:color w:val="000000"/>
          <w:sz w:val="28"/>
          <w:szCs w:val="28"/>
          <w:rtl/>
        </w:rPr>
        <w:t xml:space="preserve"> [البقرة: 285]،</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ءَامِنُواْ بِٱللَّهِ وَرَسُولِهِۦ وَٱلۡكِتَٰبِ ٱلَّذِي نَزَّلَ عَلَىٰ رَسُولِهِۦ وَٱلۡكِتَٰبِ ٱلَّذِيٓ أَنزَلَ مِن قَبۡلُۚ وَمَن يَكۡفُرۡ بِٱللَّهِ وَمَلَٰٓئِكَتِهِۦ وَكُتُبِهِۦ وَرُسُلِهِۦ وَٱلۡيَوۡمِ ٱلۡأٓخِرِ فَقَدۡ ضَلَّ ضَلَٰلَۢا بَعِيدًا١٣٦﴾</w:t>
      </w:r>
      <w:r>
        <w:rPr>
          <w:rFonts w:ascii="adwa-assalaf" w:eastAsia="adwa-assalaf" w:hAnsi="adwa-assalaf" w:cs="adwa-assalaf"/>
          <w:b w:val="0"/>
          <w:color w:val="000000"/>
          <w:sz w:val="28"/>
          <w:szCs w:val="28"/>
          <w:rtl/>
        </w:rPr>
        <w:t xml:space="preserve"> [النساء: 136]،</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يَسِيرٞ٧٠﴾</w:t>
      </w:r>
      <w:r>
        <w:rPr>
          <w:rFonts w:ascii="adwa-assalaf" w:eastAsia="adwa-assalaf" w:hAnsi="adwa-assalaf" w:cs="adwa-assalaf"/>
          <w:b w:val="0"/>
          <w:color w:val="000000"/>
          <w:sz w:val="28"/>
          <w:szCs w:val="28"/>
          <w:rtl/>
        </w:rPr>
        <w:t xml:space="preserve"> [الحج: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الأحاديث الصحيحة الدالة على هذه الأصول فكثيرة جدًّا منها الحديث الصحيح المشهور الذي رواه مسلم في صحيحه من حديث أمير المؤمنين عمر بن الخطاب رضي الله عنه أن جبريل عليه السلام سأل النبي ﷺ عن الإيمان، فقال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أَنْ تُؤْمِنَ بِاللهِ، وَمَلَائِكَتِهِ، وَكُتُبِهِ، وَرُسُلِهِ، وَالْيَوْمِ الآخِرِ، وَتُؤْمِنَ بِالْقَدَرِ خَيْرِهِ وَشَرِّهِ»</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 الحديث،</w:t>
      </w:r>
      <w:r>
        <w:rPr>
          <w:rFonts w:ascii="adwa-assalaf" w:eastAsia="adwa-assalaf" w:hAnsi="adwa-assalaf" w:cs="adwa-assalaf"/>
          <w:b w:val="0"/>
          <w:color w:val="000000"/>
          <w:sz w:val="28"/>
          <w:szCs w:val="28"/>
          <w:rtl/>
        </w:rPr>
        <w:t xml:space="preserve"> وأخرجه الشيخان من حديث أبي هريرة.</w:t>
      </w:r>
      <w:r>
        <w:rPr>
          <w:rFonts w:ascii="adwa-assalaf" w:eastAsia="adwa-assalaf" w:hAnsi="adwa-assalaf" w:cs="adwa-assalaf"/>
          <w:b w:val="0"/>
          <w:color w:val="000000"/>
          <w:sz w:val="28"/>
          <w:szCs w:val="28"/>
          <w:rtl/>
        </w:rPr>
        <w:t xml:space="preserve"> وهذه الأصول الستة يتفرع عنها جميع ما يجب على المسلم اعتقاده في حق الله سبحانه وفي أمر المعاد وغير ذلك من أمور الغيب.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الله هو الإله الحق المستحق للعبادة دون كل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الإيمان بالله سبحانه الإيمان بأنه الإله الحق المستحق للعبادة دون كل ما سواه لكونه خالق العباد والمحسن إليهم والقائم بأرزاقهم والعالم بسرهم وعلانيتهم، والقادر على إثابة مطيعهم وعقاب عاصيهم، ولهذه العبادة خلق الله الثقلين وأمرهم بها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لِيَعۡبُدُونِ٥٦ مَآ أُرِيدُ مِنۡهُم مِّن رِّزۡقٖ وَمَآ أُرِيدُ أَن يُطۡعِمُونِ٥٧ إِنَّ ٱللَّهَ هُوَ ٱلرَّزَّاقُ ذُو ٱلۡقُوَّةِ ٱلۡمَتِينُ٥٨﴾</w:t>
      </w:r>
      <w:r>
        <w:rPr>
          <w:rFonts w:ascii="adwa-assalaf" w:eastAsia="adwa-assalaf" w:hAnsi="adwa-assalaf" w:cs="adwa-assalaf"/>
          <w:b w:val="0"/>
          <w:color w:val="000000"/>
          <w:sz w:val="28"/>
          <w:szCs w:val="28"/>
          <w:rtl/>
        </w:rPr>
        <w:t xml:space="preserve"> [الذاريات: 56-58]،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تَتَّقُونَ٢١ ٱلَّذِي جَعَلَ لَكُمُ ٱلۡأَرۡضَ فِرَٰشٗا وَٱلسَّمَآءَ بِنَآءٗ وَأَنزَلَ مِنَ ٱلسَّمَآءِ مَآءٗ فَأَخۡرَجَ بِهِۦ مِنَ ٱلثَّمَرَٰتِ رِزۡقٗا لَّكُمۡۖ فَلَا تَجۡعَلُواْ لِلَّهِ أَندَادٗا وَأَنتُمۡ تَعۡلَمُونَ٢٢﴾</w:t>
      </w:r>
      <w:r>
        <w:rPr>
          <w:rFonts w:ascii="adwa-assalaf" w:eastAsia="adwa-assalaf" w:hAnsi="adwa-assalaf" w:cs="adwa-assalaf"/>
          <w:b w:val="0"/>
          <w:color w:val="000000"/>
          <w:sz w:val="28"/>
          <w:szCs w:val="28"/>
          <w:rtl/>
        </w:rPr>
        <w:t xml:space="preserve"> [البقرة: 21-22]،</w:t>
      </w:r>
      <w:r>
        <w:rPr>
          <w:rFonts w:ascii="adwa-assalaf" w:eastAsia="adwa-assalaf" w:hAnsi="adwa-assalaf" w:cs="adwa-assalaf"/>
          <w:b w:val="0"/>
          <w:color w:val="000000"/>
          <w:sz w:val="28"/>
          <w:szCs w:val="28"/>
          <w:rtl/>
        </w:rPr>
        <w:t xml:space="preserve"> وقد أرسل الله الرسل وأنزل الكتب لبيان هذا الحق والدعوة إليه، والتحذير مما يضاده كما قال سبحانه وتعالى: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فَٱعۡبُدُونِ٢٥﴾</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﴿الٓرۚ كِتَٰبٌ أُحۡكِمَتۡ ءَايَٰتُهُۥ ثُمَّ فُصِّلَتۡ مِن لَّدُنۡ حَكِيمٍ خَبِيرٍ١ أَلَّا تَعۡبُدُوٓاْ إِلَّا ٱللَّهَۚ إِنَّنِي لَكُم مِّنۡهُ نَذِيرٞ وَبَشِيرٞ٢﴾</w:t>
      </w:r>
      <w:r>
        <w:rPr>
          <w:rFonts w:ascii="adwa-assalaf" w:eastAsia="adwa-assalaf" w:hAnsi="adwa-assalaf" w:cs="adwa-assalaf"/>
          <w:b w:val="0"/>
          <w:color w:val="000000"/>
          <w:sz w:val="28"/>
          <w:szCs w:val="28"/>
          <w:rtl/>
        </w:rPr>
        <w:t xml:space="preserve"> [هود: 1-2]،</w:t>
      </w:r>
      <w:r>
        <w:rPr>
          <w:rFonts w:ascii="adwa-assalaf" w:eastAsia="adwa-assalaf" w:hAnsi="adwa-assalaf" w:cs="adwa-assalaf"/>
          <w:b w:val="0"/>
          <w:color w:val="000000"/>
          <w:sz w:val="28"/>
          <w:szCs w:val="28"/>
          <w:rtl/>
        </w:rPr>
        <w:t xml:space="preserve"> وحقيقة هذه العبادة في إفراد الله سبحانه بجميع ما تعبد العباد به من دعاء وخوف ورجاء وصلاة وصوم وذبح ونذر وغير ذلك من أنواع العبادة على وجه الخضوع له والرغبة والرهبة مع كمال الحب له سبحانه والذل لعظمته، وغالب القرآن الكريم نزل في هذا الأصل العظيم، كقوله سبحانه:</w:t>
      </w:r>
      <w:r>
        <w:rPr>
          <w:rFonts w:ascii="KFGQPC HAFS Uthmanic Script" w:eastAsia="KFGQPC HAFS Uthmanic Script" w:hAnsi="KFGQPC HAFS Uthmanic Script" w:cs="KFGQPC HAFS Uthmanic Script"/>
          <w:b w:val="0"/>
          <w:color w:val="187600"/>
          <w:sz w:val="26"/>
          <w:szCs w:val="26"/>
          <w:rtl/>
        </w:rPr>
        <w:t xml:space="preserve"> ﴿... فَٱعۡبُدِ ٱللَّهَ مُخۡلِصٗا لَّهُ ٱلدِّينَ٢ أَلَا لِلَّهِ ٱلدِّينُ ٱلۡخَالِصُۚ ...﴾</w:t>
      </w:r>
      <w:r>
        <w:rPr>
          <w:rFonts w:ascii="adwa-assalaf" w:eastAsia="adwa-assalaf" w:hAnsi="adwa-assalaf" w:cs="adwa-assalaf"/>
          <w:b w:val="0"/>
          <w:color w:val="000000"/>
          <w:sz w:val="28"/>
          <w:szCs w:val="28"/>
          <w:rtl/>
        </w:rPr>
        <w:t xml:space="preserve"> [الزمر: 2-3]،</w:t>
      </w:r>
      <w:r>
        <w:rPr>
          <w:rFonts w:ascii="adwa-assalaf" w:eastAsia="adwa-assalaf" w:hAnsi="adwa-assalaf" w:cs="adwa-assalaf"/>
          <w:b w:val="0"/>
          <w:color w:val="000000"/>
          <w:sz w:val="28"/>
          <w:szCs w:val="28"/>
          <w:rtl/>
        </w:rPr>
        <w:t xml:space="preserve"> وقوله سبحانه:</w:t>
      </w:r>
      <w:r>
        <w:rPr>
          <w:rFonts w:ascii="KFGQPC HAFS Uthmanic Script" w:eastAsia="KFGQPC HAFS Uthmanic Script" w:hAnsi="KFGQPC HAFS Uthmanic Script" w:cs="KFGQPC HAFS Uthmanic Script"/>
          <w:b w:val="0"/>
          <w:color w:val="187600"/>
          <w:sz w:val="26"/>
          <w:szCs w:val="26"/>
          <w:rtl/>
        </w:rPr>
        <w:t xml:space="preserve"> ﴿وَقَضَىٰ رَبُّكَ أَلَّا تَعۡبُدُوٓاْ ...﴾</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وقوله عز وجل:</w:t>
      </w:r>
      <w:r>
        <w:rPr>
          <w:rFonts w:ascii="KFGQPC HAFS Uthmanic Script" w:eastAsia="KFGQPC HAFS Uthmanic Script" w:hAnsi="KFGQPC HAFS Uthmanic Script" w:cs="KFGQPC HAFS Uthmanic Script"/>
          <w:b w:val="0"/>
          <w:color w:val="187600"/>
          <w:sz w:val="26"/>
          <w:szCs w:val="26"/>
          <w:rtl/>
        </w:rPr>
        <w:t xml:space="preserve"> ﴿فَٱدۡعُواْ ٱللَّهَ مُخۡلِصِينَ لَهُ ٱلدِّينَ وَلَوۡ كَرِهَ ٱلۡكَٰفِرُونَ١٤﴾</w:t>
      </w:r>
      <w:r>
        <w:rPr>
          <w:rFonts w:ascii="adwa-assalaf" w:eastAsia="adwa-assalaf" w:hAnsi="adwa-assalaf" w:cs="adwa-assalaf"/>
          <w:b w:val="0"/>
          <w:color w:val="000000"/>
          <w:sz w:val="28"/>
          <w:szCs w:val="28"/>
          <w:rtl/>
        </w:rPr>
        <w:t xml:space="preserve"> [غافر: 14]،</w:t>
      </w:r>
      <w:r>
        <w:rPr>
          <w:rFonts w:ascii="adwa-assalaf" w:eastAsia="adwa-assalaf" w:hAnsi="adwa-assalaf" w:cs="adwa-assalaf"/>
          <w:b w:val="0"/>
          <w:color w:val="000000"/>
          <w:sz w:val="28"/>
          <w:szCs w:val="28"/>
          <w:rtl/>
        </w:rPr>
        <w:t xml:space="preserve"> وفي الصحيحين عن معاذ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«حَقُّ اللهِ عَلَى الْعِبَادِ أَنْ يَعْبُدُوهُ وَلَا يُشْرِكُوا بِهِ شَيْئًا»</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بجميع ما أوجبه على عباده وفرضه عليهم من أركان الإسلام الخمسة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بالله أيضًا الإيمان بجميع ما أوجبه على عباده وفرضه عليهم من أركان الإسلام الخمسة الظاهرة وهي شهادة أن لا إله إلا الله وأن محمدًا رسول الله، وإقام الصلاة، وإيتاء الزكاة، وصوم رمضان، وحج بيت الله الحرام لمن استطاع إليه سبيلًا، وغير ذلك من الفرائض التي جاء بها الشرع المطهر.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وأهم هذه الأركان وأعظمها شهادة أن لا إله إلا الله وأن محمدًا رسول الله، فشهادة أن لا إله إلا الله تقتضي إخلاص العبادة لله وحده ونفيها عما سواه، وهذا هو معنى لا إله إلا الله، فإن معناها لا معبود بحق إلا الله فكل ما عبد من دون الله من بشر أو ملك أو جني أو غير ذلك فكله معبود بالباطل، والمعبود بالحق هو الله وحده كما قال سبحانه:</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w:t>
      </w:r>
      <w:r>
        <w:rPr>
          <w:rFonts w:ascii="adwa-assalaf" w:eastAsia="adwa-assalaf" w:hAnsi="adwa-assalaf" w:cs="adwa-assalaf"/>
          <w:b w:val="0"/>
          <w:color w:val="000000"/>
          <w:sz w:val="28"/>
          <w:szCs w:val="28"/>
          <w:rtl/>
        </w:rPr>
        <w:t xml:space="preserve"> [الحج: 62]،</w:t>
      </w:r>
      <w:r>
        <w:rPr>
          <w:rFonts w:ascii="adwa-assalaf" w:eastAsia="adwa-assalaf" w:hAnsi="adwa-assalaf" w:cs="adwa-assalaf"/>
          <w:b w:val="0"/>
          <w:color w:val="000000"/>
          <w:sz w:val="28"/>
          <w:szCs w:val="28"/>
          <w:rtl/>
        </w:rPr>
        <w:t xml:space="preserve"> وقد سبق بيان أن الله سبحانه خلق الثقلين لهذا الأصل الأصيل وأمرهم به، وأرسل به رسله وأنزل به كتبه، فتأمل ذلك جيدًا وتدبره كثيرًا ليتضح لك ما وقع فيه أكثر المسلمين من الجهل العظيم بهذا الأصل الأصيل حتى عبدوا مع الله غيره، وصرفوا خالص حقه لسواه، فالله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بأن الله هو خالق العالم ومدبر شؤونهم والمتصرف فيهم بعلمه وقدرته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بالله سبحانه، الإيمان بأنه خالق العالم ومدبر شؤونهم والمتصرف فيهم بعلمه وقدرته كما يشاء سبحانه، وأنه مالك الدنيا والآخرة ورب العالمين جميعًا لا خالق غيره، ولا رب سواه،</w:t>
      </w:r>
      <w:r>
        <w:rPr>
          <w:rFonts w:ascii="adwa-assalaf" w:eastAsia="adwa-assalaf" w:hAnsi="adwa-assalaf" w:cs="adwa-assalaf"/>
          <w:b w:val="0"/>
          <w:color w:val="000000"/>
          <w:sz w:val="28"/>
          <w:szCs w:val="28"/>
          <w:rtl/>
        </w:rPr>
        <w:t xml:space="preserve"> وأنه أرسل الرسل وأنزل الكتب لإصلاح العباد ودعوتهم إلى ما فيه نجاتهم وصلاحهم في العاجل والآجل،</w:t>
      </w:r>
      <w:r>
        <w:rPr>
          <w:rFonts w:ascii="adwa-assalaf" w:eastAsia="adwa-assalaf" w:hAnsi="adwa-assalaf" w:cs="adwa-assalaf"/>
          <w:b w:val="0"/>
          <w:color w:val="000000"/>
          <w:sz w:val="28"/>
          <w:szCs w:val="28"/>
          <w:rtl/>
        </w:rPr>
        <w:t xml:space="preserve"> وأنه سبحانه لا شريك له في جميع ذلك، كما 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وَكِيلٞ٦٢﴾</w:t>
      </w:r>
      <w:r>
        <w:rPr>
          <w:rFonts w:ascii="adwa-assalaf" w:eastAsia="adwa-assalaf" w:hAnsi="adwa-assalaf" w:cs="adwa-assalaf"/>
          <w:b w:val="0"/>
          <w:color w:val="000000"/>
          <w:sz w:val="28"/>
          <w:szCs w:val="28"/>
          <w:rtl/>
        </w:rPr>
        <w:t xml:space="preserve"> [الزمر: 62]،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ٱلۡعَٰلَمِينَ٥٤﴾</w:t>
      </w:r>
      <w:r>
        <w:rPr>
          <w:rFonts w:ascii="adwa-assalaf" w:eastAsia="adwa-assalaf" w:hAnsi="adwa-assalaf" w:cs="adwa-assalaf"/>
          <w:b w:val="0"/>
          <w:color w:val="000000"/>
          <w:sz w:val="28"/>
          <w:szCs w:val="28"/>
          <w:rtl/>
        </w:rPr>
        <w:t xml:space="preserve"> [الأعراف: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بأسمائه الحسنى وصفاته العلى من غير تحريف ولا تعطيل ولا تكييف ولا تمثيل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بالله أيضًا الإيمان بأسمائه الحسنى وصفاته العلى الواردة في كتابه العزيز، والثابتة عن رسوله الأمين من غير تحريف ولا تعطيل ولا تكييف ولا تمثيل، بل يجب أن تمر كما جاءت بلا كيف مع الإيمان بما دلّت عليه من المعاني العظيمة التي هي أوصاف لله عز وجل يجب وصفه بها على الوجه اللائق به من غير أن يشابه خلقه في شيء من صفاته كما قال تعالى:</w:t>
      </w:r>
      <w:r>
        <w:rPr>
          <w:rFonts w:ascii="KFGQPC HAFS Uthmanic Script" w:eastAsia="KFGQPC HAFS Uthmanic Script" w:hAnsi="KFGQPC HAFS Uthmanic Script" w:cs="KFGQPC HAFS Uthmanic Script"/>
          <w:b w:val="0"/>
          <w:color w:val="187600"/>
          <w:sz w:val="26"/>
          <w:szCs w:val="26"/>
          <w:rtl/>
        </w:rPr>
        <w:t xml:space="preserve"> ﴿... لَيۡسَ كَمِثۡلِهِۦ شَيۡءٞۖ وَهُوَ ٱلسَّمِيعُ ٱلۡبَصِيرُ﴾</w:t>
      </w:r>
      <w:r>
        <w:rPr>
          <w:rFonts w:ascii="adwa-assalaf" w:eastAsia="adwa-assalaf" w:hAnsi="adwa-assalaf" w:cs="adwa-assalaf"/>
          <w:b w:val="0"/>
          <w:color w:val="000000"/>
          <w:sz w:val="28"/>
          <w:szCs w:val="28"/>
          <w:rtl/>
        </w:rPr>
        <w:t xml:space="preserve"> [الشورى: 11]،</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﴿فَلَا تَضۡرِبُواْ لِلَّهِ ٱلۡأَمۡثَالَۚ إِنَّ ٱللَّهَ يَعۡلَمُ وَأَنتُمۡ لَا تَعۡلَمُونَ٧٤﴾</w:t>
      </w:r>
      <w:r>
        <w:rPr>
          <w:rFonts w:ascii="adwa-assalaf" w:eastAsia="adwa-assalaf" w:hAnsi="adwa-assalaf" w:cs="adwa-assalaf"/>
          <w:b w:val="0"/>
          <w:color w:val="000000"/>
          <w:sz w:val="28"/>
          <w:szCs w:val="28"/>
          <w:rtl/>
        </w:rPr>
        <w:t xml:space="preserve"> [النحل: 74]،</w:t>
      </w:r>
      <w:r>
        <w:rPr>
          <w:rFonts w:ascii="adwa-assalaf" w:eastAsia="adwa-assalaf" w:hAnsi="adwa-assalaf" w:cs="adwa-assalaf"/>
          <w:b w:val="0"/>
          <w:color w:val="000000"/>
          <w:sz w:val="28"/>
          <w:szCs w:val="28"/>
          <w:rtl/>
        </w:rPr>
        <w:t xml:space="preserve"> وهذه هي عقيدة أهل السنة والجماعة من أصحاب رسول الله ﷺ وأتباعهم بإحسان، وهي التي نقلها الإمام أبو الحسن الأشعري رحمه الله في كتاب «المقالات عن أصحاب الحديث وأهل السنة» ونقلها غيره من أهل العلم والإيمان.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الأوزاعي رحمه الله:</w:t>
      </w:r>
      <w:r>
        <w:rPr>
          <w:rFonts w:ascii="adwa-assalaf" w:eastAsia="adwa-assalaf" w:hAnsi="adwa-assalaf" w:cs="adwa-assalaf"/>
          <w:b w:val="0"/>
          <w:color w:val="BF4E14"/>
          <w:sz w:val="28"/>
          <w:szCs w:val="28"/>
          <w:rtl/>
        </w:rPr>
        <w:t xml:space="preserve"> سئل الزهري ومكحول عن آيات الصفات فقالا: «أمروها كما جاءت».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الوليد بن مسلم رحمه الله:</w:t>
      </w:r>
      <w:r>
        <w:rPr>
          <w:rFonts w:ascii="adwa-assalaf" w:eastAsia="adwa-assalaf" w:hAnsi="adwa-assalaf" w:cs="adwa-assalaf"/>
          <w:b w:val="0"/>
          <w:color w:val="BF4E14"/>
          <w:sz w:val="28"/>
          <w:szCs w:val="28"/>
          <w:rtl/>
        </w:rPr>
        <w:t xml:space="preserve"> سئل مالك، والأوزاعي، والليث بن سعد، وسفيان الثوري رحمهم الله عن الأخبار الواردة في الصفات، فقالوا جميعًا: «أمروها كما جاءت بلا كيف».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الأوزاعي رحمه الله:</w:t>
      </w:r>
      <w:r>
        <w:rPr>
          <w:rFonts w:ascii="adwa-assalaf" w:eastAsia="adwa-assalaf" w:hAnsi="adwa-assalaf" w:cs="adwa-assalaf"/>
          <w:b w:val="0"/>
          <w:color w:val="BF4E14"/>
          <w:sz w:val="28"/>
          <w:szCs w:val="28"/>
          <w:rtl/>
        </w:rPr>
        <w:t xml:space="preserve"> «كنا والتابعون متوافرون نقول: إن الله سبحانه على عرشه، ونؤمن بما ورد في السنة من 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ربيعة بن أبي عبد الرحمن شيخ مالك رحمة الله عليهما عن الاستواء قال:</w:t>
      </w:r>
      <w:r>
        <w:rPr>
          <w:rFonts w:ascii="adwa-assalaf" w:eastAsia="adwa-assalaf" w:hAnsi="adwa-assalaf" w:cs="adwa-assalaf"/>
          <w:b w:val="0"/>
          <w:color w:val="BF4E14"/>
          <w:sz w:val="28"/>
          <w:szCs w:val="28"/>
          <w:rtl/>
        </w:rPr>
        <w:t xml:space="preserve"> «الاستواء غير مجهول، والكيف غير معقول، ومن الله الرسالة، وعلى الرسول البلاغ المبين، وعلينا التصديق»،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سئل الإمام مالك رحمه الله عن ذلك قال:</w:t>
      </w:r>
      <w:r>
        <w:rPr>
          <w:rFonts w:ascii="adwa-assalaf" w:eastAsia="adwa-assalaf" w:hAnsi="adwa-assalaf" w:cs="adwa-assalaf"/>
          <w:b w:val="0"/>
          <w:color w:val="BF4E14"/>
          <w:sz w:val="28"/>
          <w:szCs w:val="28"/>
          <w:rtl/>
        </w:rPr>
        <w:t xml:space="preserve"> «الاستواء معلوم، والكيف مجهول، والإيمان به واجب، والسؤال عنه بدعة»، ثم قال للسائل: «ما أراك إلا رجل سوء!» وأمر به فأخرج.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هذا المعنى عن أم المؤمنين أم سلمة رضي الله عنها، وقال الإمام أبو عبد الرحمن بن المبارك رحمة الله عليه:</w:t>
      </w:r>
      <w:r>
        <w:rPr>
          <w:rFonts w:ascii="adwa-assalaf" w:eastAsia="adwa-assalaf" w:hAnsi="adwa-assalaf" w:cs="adwa-assalaf"/>
          <w:b w:val="0"/>
          <w:color w:val="BF4E14"/>
          <w:sz w:val="28"/>
          <w:szCs w:val="28"/>
          <w:rtl/>
        </w:rPr>
        <w:t xml:space="preserve"> «نعرف ربنا سبحانه بأنه فوق سماواته على عرشه بائن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وكلام الأئمة في هذا الباب كثير جدًّا لا يمكن نقله في هذه المحاضرة، ومن أراد الوقوف على كثير من ذلك فليراجع ما كتبه علماء السنّة في هذا الباب مثل كتاب «السنة» لعبد الله بن الإمام أحمد، وكتاب «التوحيد» للإمام الجليل محمد بن خزيمة، وكتاب «السنّة» لأبي القاسم اللالكائي الطبري، وكتاب «السنّة» لأبي بكر بن أبي عاصم، وجواب شيخ الإسلام ابن تيمية لأهل حماة، وهو جواب عظيم كثير الفائدة قد أوضح فيه رحمه الله عقيدة أهل السنة، ونقل فيه الكثير من كلامهم، والأدلة الشرعية والعقلية على صحة ما قاله أهل السنّة، وبطلان ما قاله خصومهم.</w:t>
      </w:r>
      <w:r>
        <w:rPr>
          <w:rFonts w:ascii="adwa-assalaf" w:eastAsia="adwa-assalaf" w:hAnsi="adwa-assalaf" w:cs="adwa-assalaf"/>
          <w:b w:val="0"/>
          <w:color w:val="000000"/>
          <w:sz w:val="28"/>
          <w:szCs w:val="28"/>
          <w:rtl/>
        </w:rPr>
        <w:t xml:space="preserve"> وهكذا رسالته الموسومة بالتدمرية قد بسط فيها المقام وبيّن فيها عقيدة أهل السنة بأدلتها النقلية والعقلية والردّ على المخالفين بما يظهر الحق ويدمغ الباطل لكل من نظر في ذلك من أهل العلم بقصد صالح ورغبة في معرفة الحق، وكل من خالف أهل السنّة فيما اعتقدوا في باب الأسماء والصفات فإنه يقع ولا بد في مخالفة الأدلّة النقلية والعقلية مع التناقض الواضح في كل ما يثبته وينفيه.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أهل السنة والجماعة فأثبتوا لله سبحانه ما أثبته لنفسه في كتابه الكريم أو أثبته له رسوله محمد ﷺ في سنّته الصحيحة إثباتًا بلا تمثيل ونزّهوه سبحانه عن مشابهة خلقه تنزيهًا بريئًا من التعطيل ففازوا بالسلامة من التناقض وعملوا بالأدلة كلها وهذه سنة الله سبحانه فيمن تمسك بالحق الذي بعث به رسله وبذل وسعه في ذلك وأخلص لله في طلبه أن يوفقه للحق ويظهر حجته كما قال تعالى:</w:t>
      </w:r>
      <w:r>
        <w:rPr>
          <w:rFonts w:ascii="KFGQPC HAFS Uthmanic Script" w:eastAsia="KFGQPC HAFS Uthmanic Script" w:hAnsi="KFGQPC HAFS Uthmanic Script" w:cs="KFGQPC HAFS Uthmanic Script"/>
          <w:b w:val="0"/>
          <w:color w:val="187600"/>
          <w:sz w:val="26"/>
          <w:szCs w:val="26"/>
          <w:rtl/>
        </w:rPr>
        <w:t xml:space="preserve"> ﴿بَلۡ نَقۡذِفُ بِٱلۡحَقِّ عَلَى ٱلۡبَٰطِلِ فَيَدۡمَغُهُۥ فَإِذَا هُوَ زَاهِقٞۚ ...﴾</w:t>
      </w:r>
      <w:r>
        <w:rPr>
          <w:rFonts w:ascii="adwa-assalaf" w:eastAsia="adwa-assalaf" w:hAnsi="adwa-assalaf" w:cs="adwa-assalaf"/>
          <w:b w:val="0"/>
          <w:color w:val="000000"/>
          <w:sz w:val="28"/>
          <w:szCs w:val="28"/>
          <w:rtl/>
        </w:rPr>
        <w:t xml:space="preserve"> [الأنبياء: 18]،</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﴿وَلَا يَأۡتُونَكَ بِمَثَلٍ إِلَّا جِئۡنَٰكَ بِٱلۡحَقِّ وَأَحۡسَنَ تَفۡسِيرًا٣٣﴾</w:t>
      </w:r>
      <w:r>
        <w:rPr>
          <w:rFonts w:ascii="adwa-assalaf" w:eastAsia="adwa-assalaf" w:hAnsi="adwa-assalaf" w:cs="adwa-assalaf"/>
          <w:b w:val="0"/>
          <w:color w:val="000000"/>
          <w:sz w:val="28"/>
          <w:szCs w:val="28"/>
          <w:rtl/>
        </w:rPr>
        <w:t xml:space="preserve"> [الفرقان: 33]،</w:t>
      </w:r>
      <w:r>
        <w:rPr>
          <w:rFonts w:ascii="adwa-assalaf" w:eastAsia="adwa-assalaf" w:hAnsi="adwa-assalaf" w:cs="adwa-assalaf"/>
          <w:b w:val="0"/>
          <w:color w:val="000000"/>
          <w:sz w:val="28"/>
          <w:szCs w:val="28"/>
          <w:rtl/>
        </w:rPr>
        <w:t xml:space="preserve"> وقد ذكر الحافظ ابن كثير رحمه الله في تفسيره المشهور عند كلامه على قول الله عز وجل:</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w:t>
      </w:r>
      <w:r>
        <w:rPr>
          <w:rFonts w:ascii="adwa-assalaf" w:eastAsia="adwa-assalaf" w:hAnsi="adwa-assalaf" w:cs="adwa-assalaf"/>
          <w:b w:val="0"/>
          <w:color w:val="000000"/>
          <w:sz w:val="28"/>
          <w:szCs w:val="28"/>
          <w:rtl/>
        </w:rPr>
        <w:t xml:space="preserve"> [الأعراف: 54]، كلامًا حسنًا في هذا الباب يحسن نقله ها هنا لعظم فائدته،</w:t>
      </w:r>
      <w:r>
        <w:rPr>
          <w:rFonts w:ascii="adwa-assalaf" w:eastAsia="adwa-assalaf" w:hAnsi="adwa-assalaf" w:cs="adwa-assalaf"/>
          <w:b w:val="0"/>
          <w:color w:val="000000"/>
          <w:sz w:val="28"/>
          <w:szCs w:val="28"/>
          <w:rtl/>
        </w:rPr>
        <w:t xml:space="preserve"> قال رحمه الله ما نصه:</w:t>
      </w:r>
      <w:r>
        <w:rPr>
          <w:rFonts w:ascii="adwa-assalaf" w:eastAsia="adwa-assalaf" w:hAnsi="adwa-assalaf" w:cs="adwa-assalaf"/>
          <w:b w:val="0"/>
          <w:color w:val="BF4E14"/>
          <w:sz w:val="28"/>
          <w:szCs w:val="28"/>
          <w:rtl/>
        </w:rPr>
        <w:t xml:space="preserve"> «للناس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والظاهر المتبادر في أذهان المشبهين منفي عن الله، فإن الله لا يشبهه شيء من خلقه وليس كمثله شيء وهو السميع البصير، بل الأمر كما قال الأئمة منهم نعيم بن حماد الخزاعي شيخ البخاري قال: من شبّه الله بخلقه كفر، ومن جحد ما وصف الله به نفسه فقد كفر، وليس فيما وصف الله به نفسه ولا رسوله تشبيه، فمن أثبت لله تعالى ما وردت به الآيات الصريحة والأخبار الصحيحة على الوجه الذي يليق بجلال الله ونفى عن الله تعالى النقائص فقد سلك سبيل الهدى».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بالملائكة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الإيمان بالملائكة: فيتضمن الإيمان بهم إجمالًا وتفصيلًا فيؤمن المسلم بأن لله ملائكة خلقهم لطاعته ووصفهم بأنهم عباد مكرمون لا يسبقونه بالقول وهم بأمره يعملون:</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يَشۡفَعُونَ إِلَّا لِمَنِ ٱرۡتَضَىٰ وَهُم مِّنۡ خَشۡيَتِهِۦ مُشۡفِقُونَ٢٨﴾</w:t>
      </w:r>
      <w:r>
        <w:rPr>
          <w:rFonts w:ascii="adwa-assalaf" w:eastAsia="adwa-assalaf" w:hAnsi="adwa-assalaf" w:cs="adwa-assalaf"/>
          <w:b w:val="0"/>
          <w:color w:val="000000"/>
          <w:sz w:val="28"/>
          <w:szCs w:val="28"/>
          <w:rtl/>
        </w:rPr>
        <w:t xml:space="preserve"> [الأنبياء: 28]،</w:t>
      </w:r>
      <w:r>
        <w:rPr>
          <w:rFonts w:ascii="adwa-assalaf" w:eastAsia="adwa-assalaf" w:hAnsi="adwa-assalaf" w:cs="adwa-assalaf"/>
          <w:b w:val="0"/>
          <w:color w:val="000000"/>
          <w:sz w:val="28"/>
          <w:szCs w:val="28"/>
          <w:rtl/>
        </w:rPr>
        <w:t xml:space="preserve"> وهم أصناف كثيرة منهم الموكلون بحمل العرش، ومنهم خزنة الجنة والنار، ومنهم الموكلون بحفظ أعمال العباد، ونؤمن على سبيل التفصيل بمن سمى الله ورسوله منهم كجبريل، وميكائيل، ومالك خازن النار، وإسرافيل الموكل بالنفخ في الصور، وقد جاء ذكره في أحاديث صحيحة، وقد ثبت في الصحيح عن عائشة رضي الله عنها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«خُلِقَتِ الْمَلَائِكَةُ مِنْ نُورٍ، وَخُلِقَ الْجَانُّ مِنْ مَارِجٍ مِنْ نَارٍ، وَخُلِقَ آدَمُ مِمَّا وُصِفَ لَكُمْ»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أخرجه مسلم في صحيحه.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الإيمان بالكتب يجب الإيمان إجمالًا بأن الله سبحانه أنزل كتبًا على أنبيائه ورسله لبيان حقه والدعوة إليه، كما قال تعالى:</w:t>
      </w:r>
      <w:r>
        <w:rPr>
          <w:rFonts w:ascii="KFGQPC HAFS Uthmanic Script" w:eastAsia="KFGQPC HAFS Uthmanic Script" w:hAnsi="KFGQPC HAFS Uthmanic Script" w:cs="KFGQPC HAFS Uthmanic Script"/>
          <w:b w:val="0"/>
          <w:color w:val="187600"/>
          <w:sz w:val="26"/>
          <w:szCs w:val="26"/>
          <w:rtl/>
        </w:rPr>
        <w:t xml:space="preserve"> ﴿لَقَدۡ أَرۡسَلۡنَا رُسُلَنَا بِٱلۡبَيِّنَٰتِ وَأَنزَلۡنَا مَعَهُمُ ٱلۡكِتَٰبَ وَٱلۡمِيزَانَ لِيَقُومَ ٱلنَّاسُ بِٱلۡقِسۡطِۖ ...﴾</w:t>
      </w:r>
      <w:r>
        <w:rPr>
          <w:rFonts w:ascii="adwa-assalaf" w:eastAsia="adwa-assalaf" w:hAnsi="adwa-assalaf" w:cs="adwa-assalaf"/>
          <w:b w:val="0"/>
          <w:color w:val="000000"/>
          <w:sz w:val="28"/>
          <w:szCs w:val="28"/>
          <w:rtl/>
        </w:rPr>
        <w:t xml:space="preserve"> [الحديد: 25]،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﴿كَانَ ٱلنَّاسُ أُمَّةٗ وَٰحِدَةٗ فَبَعَثَ ٱللَّهُ ٱلنَّبِيِّـۧنَ مُبَشِّرِينَ وَمُنذِرِينَ وَأَنزَلَ مَعَهُمُ ٱلۡكِتَٰبَ بِٱلۡحَقِّ لِيَحۡكُمَ بَيۡنَ ٱلنَّاسِ فِيمَا ٱخۡتَلَفُواْ فِيهِۚ وَمَا ٱخۡتَلَفَ فِيهِ ...﴾</w:t>
      </w:r>
      <w:r>
        <w:rPr>
          <w:rFonts w:ascii="adwa-assalaf" w:eastAsia="adwa-assalaf" w:hAnsi="adwa-assalaf" w:cs="adwa-assalaf"/>
          <w:b w:val="0"/>
          <w:color w:val="000000"/>
          <w:sz w:val="28"/>
          <w:szCs w:val="28"/>
          <w:rtl/>
        </w:rPr>
        <w:t xml:space="preserve"> [البقرة: 213].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ونؤمن على سبيل التفصيل بما سمى الله منها كالتوراة والإنجيل والزبور والقرآن، والقرآن هو أفضلها وخاتمها، وهو المهيمن عليها والمصدق لها، وهو الذي يجب على جميع الأمة اتباعه وتحكيمه مع ما صحت به السنّة عن رسول الله ﷺ لأن الله سبحانه بعث رسوله محمدًا ﷺ رسولًا إلى جميع الثقلين، وأنزل عليه هذا القرآن ليحكم به وجعله شفاء لما في الصدور وتبيانًا لكل شيء وهدى ورحمة للمؤمنين، كما قال تعالى:</w:t>
      </w:r>
      <w:r>
        <w:rPr>
          <w:rFonts w:ascii="KFGQPC HAFS Uthmanic Script" w:eastAsia="KFGQPC HAFS Uthmanic Script" w:hAnsi="KFGQPC HAFS Uthmanic Script" w:cs="KFGQPC HAFS Uthmanic Script"/>
          <w:b w:val="0"/>
          <w:color w:val="187600"/>
          <w:sz w:val="26"/>
          <w:szCs w:val="26"/>
          <w:rtl/>
        </w:rPr>
        <w:t xml:space="preserve"> ﴿وَهَٰذَا كِتَٰبٌ أَنزَلۡنَٰهُ مُبَارَكٞ فَٱتَّبِعُوهُ وَٱتَّقُواْ لَعَلَّكُمۡ تُرۡحَمُونَ١٥٥﴾</w:t>
      </w:r>
      <w:r>
        <w:rPr>
          <w:rFonts w:ascii="adwa-assalaf" w:eastAsia="adwa-assalaf" w:hAnsi="adwa-assalaf" w:cs="adwa-assalaf"/>
          <w:b w:val="0"/>
          <w:color w:val="000000"/>
          <w:sz w:val="28"/>
          <w:szCs w:val="28"/>
          <w:rtl/>
        </w:rPr>
        <w:t xml:space="preserve"> [الأنعام: 155]،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 وَنَزَّلۡنَا عَلَيۡكَ ٱلۡكِتَٰبَ تِبۡيَٰنٗا لِّكُلِّ شَيۡءٖ وَهُدٗى وَرَحۡمَةٗ وَبُشۡرَىٰ لِلۡمُسۡلِمِينَ﴾</w:t>
      </w:r>
      <w:r>
        <w:rPr>
          <w:rFonts w:ascii="adwa-assalaf" w:eastAsia="adwa-assalaf" w:hAnsi="adwa-assalaf" w:cs="adwa-assalaf"/>
          <w:b w:val="0"/>
          <w:color w:val="000000"/>
          <w:sz w:val="28"/>
          <w:szCs w:val="28"/>
          <w:rtl/>
        </w:rPr>
        <w:t xml:space="preserve"> [النحل: 89]،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يَٰٓأَيُّهَا ٱلنَّاسُ إِنِّي رَسُولُ ٱللَّهِ إِلَيۡكُمۡ جَمِيعًا ٱلَّذِي لَهُۥ مُلۡكُ ٱلسَّمَٰوَٰتِ وَٱلۡأَرۡضِۖ لَآ إِلَٰهَ إِلَّا هُوَ يُحۡيِۦ وَيُمِيتُۖ فَـَٔامِنُواْ بِٱللَّهِ وَرَسُولِهِ ٱلنَّبِيِّ ٱلۡأُمِّيِّ ٱلَّذِي يُؤۡمِنُ بِٱللَّهِ وَكَلِمَٰتِهِۦ وَٱتَّبِعُوهُ لَعَلَّكُمۡ تَهۡتَدُونَ١٥٨﴾</w:t>
      </w:r>
      <w:r>
        <w:rPr>
          <w:rFonts w:ascii="adwa-assalaf" w:eastAsia="adwa-assalaf" w:hAnsi="adwa-assalaf" w:cs="adwa-assalaf"/>
          <w:b w:val="0"/>
          <w:color w:val="000000"/>
          <w:sz w:val="28"/>
          <w:szCs w:val="28"/>
          <w:rtl/>
        </w:rPr>
        <w:t xml:space="preserve"> [الأعراف: 158]،</w:t>
      </w:r>
      <w:r>
        <w:rPr>
          <w:rFonts w:ascii="adwa-assalaf" w:eastAsia="adwa-assalaf" w:hAnsi="adwa-assalaf" w:cs="adwa-assalaf"/>
          <w:b w:val="0"/>
          <w:color w:val="000000"/>
          <w:sz w:val="28"/>
          <w:szCs w:val="28"/>
          <w:rtl/>
        </w:rPr>
        <w:t xml:space="preserve"> الآيات في هذا المعنى كثيرة.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الرسل يجب الإيمان بهم إجمالًا وتفصيلًا فنؤمن أن الله سبحانه أرسل إلى عباده رسلًا منهم مبشرين ومنذرين ودعاة إلى الحق، فمن أجابهم فاز بالسعادة، ومن خالفهم باء بالخيبة والندامة، وخاتمهم وأفضلهم هو نبينا محمد بن عبد الله ﷺ كما قال الله سبحانه: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﴿رُّسُلٗا مُّبَشِّرِينَ وَمُنذِرِينَ لِئَلَّا يَكُونَ لِلنَّاسِ عَلَى ٱللَّهِ حُجَّةُۢ بَعۡدَ ٱلرُّسُلِۚ ...﴾</w:t>
      </w:r>
      <w:r>
        <w:rPr>
          <w:rFonts w:ascii="adwa-assalaf" w:eastAsia="adwa-assalaf" w:hAnsi="adwa-assalaf" w:cs="adwa-assalaf"/>
          <w:b w:val="0"/>
          <w:color w:val="000000"/>
          <w:sz w:val="28"/>
          <w:szCs w:val="28"/>
          <w:rtl/>
        </w:rPr>
        <w:t xml:space="preserve"> [النساء: 165]،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 ...﴾</w:t>
      </w:r>
      <w:r>
        <w:rPr>
          <w:rFonts w:ascii="adwa-assalaf" w:eastAsia="adwa-assalaf" w:hAnsi="adwa-assalaf" w:cs="adwa-assalaf"/>
          <w:b w:val="0"/>
          <w:color w:val="000000"/>
          <w:sz w:val="28"/>
          <w:szCs w:val="28"/>
          <w:rtl/>
        </w:rPr>
        <w:t xml:space="preserve"> [الأحزاب: 40]،</w:t>
      </w:r>
      <w:r>
        <w:rPr>
          <w:rFonts w:ascii="adwa-assalaf" w:eastAsia="adwa-assalaf" w:hAnsi="adwa-assalaf" w:cs="adwa-assalaf"/>
          <w:b w:val="0"/>
          <w:color w:val="000000"/>
          <w:sz w:val="28"/>
          <w:szCs w:val="28"/>
          <w:rtl/>
        </w:rPr>
        <w:t xml:space="preserve"> ومن سمى الله أو ثبت عن رسول الله تسميته آمنا به على سبيل التفصيل والتعيين كنوح وهود وصالح وإبراهيم وغيرهم، عليهم وعلى نبينا أفضل الصلاة وأزكى التسليم.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الإيمان باليوم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فيدخل فيه الإيمان بكل ما أخبر الله به ورسوله ﷺ مما يكون بعد الموت كفتنة القبر وعذابه ونعيمه، وما يكون يوم القيامة من الأهوال والشدائد والصراط والميزان والحساب والجزاء ونشر الصحف بين الناس فآخذ كتابه بيمينه وآخذ كتابه بشماله أو من وراء ظهره،</w:t>
      </w:r>
      <w:r>
        <w:rPr>
          <w:rFonts w:ascii="adwa-assalaf" w:eastAsia="adwa-assalaf" w:hAnsi="adwa-assalaf" w:cs="adwa-assalaf"/>
          <w:b w:val="0"/>
          <w:color w:val="000000"/>
          <w:sz w:val="28"/>
          <w:szCs w:val="28"/>
          <w:rtl/>
        </w:rPr>
        <w:t xml:space="preserve"> ويدخل في ذلك أيضًا الإيمان بالحوض المورود لنبينا محمد ﷺ والإيمان بالجنة والنار، ورؤية المؤمنين لربهم سبحانه وتكليمه إياهم، وغير ذلك مما جاء في القرآن الكريم والسنّة الصحيحة عن رسول الله ﷺ فيجب الإيمان بذلك كله وتصديقه على الوجه الذي بينه الله ورسوله ﷺ.</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بالقدر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الإيمان بالقدر فيتضمن الإيمان بأمور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أولها: أن الله سبحانه قد علم ما كان وما يكون، وعلم أحوال عباده، وعلم أرزاقهم وآجالهم وأعمالهم وغير ذلك من شؤونهم لا يخفى عليه من ذلك شيء سبحانه وتعالى، كما قال سبحانه:</w:t>
      </w:r>
      <w:r>
        <w:rPr>
          <w:rFonts w:ascii="KFGQPC HAFS Uthmanic Script" w:eastAsia="KFGQPC HAFS Uthmanic Script" w:hAnsi="KFGQPC HAFS Uthmanic Script" w:cs="KFGQPC HAFS Uthmanic Script"/>
          <w:b w:val="0"/>
          <w:color w:val="187600"/>
          <w:sz w:val="26"/>
          <w:szCs w:val="26"/>
          <w:rtl/>
        </w:rPr>
        <w:t xml:space="preserve"> ﴿... أَنَّ ٱللَّهَ بِكُلِّ شَيۡءٍ عَلِيمٞ﴾</w:t>
      </w:r>
      <w:r>
        <w:rPr>
          <w:rFonts w:ascii="adwa-assalaf" w:eastAsia="adwa-assalaf" w:hAnsi="adwa-assalaf" w:cs="adwa-assalaf"/>
          <w:b w:val="0"/>
          <w:color w:val="000000"/>
          <w:sz w:val="28"/>
          <w:szCs w:val="28"/>
          <w:rtl/>
        </w:rPr>
        <w:t xml:space="preserve"> [البقرة: 231]،</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 لِّتَعۡلَمُوٓاْ أَنَّ ٱللَّهَ عَلَىٰ كُلِّ شَيۡءٖ قَدِيرٞ وَأَنَّ ٱللَّهَ قَدۡ أَحَاطَ بِكُلِّ شَيۡءٍ عِلۡمَۢا﴾</w:t>
      </w:r>
      <w:r>
        <w:rPr>
          <w:rFonts w:ascii="adwa-assalaf" w:eastAsia="adwa-assalaf" w:hAnsi="adwa-assalaf" w:cs="adwa-assalaf"/>
          <w:b w:val="0"/>
          <w:color w:val="000000"/>
          <w:sz w:val="28"/>
          <w:szCs w:val="28"/>
          <w:rtl/>
        </w:rPr>
        <w:t xml:space="preserve"> [الطلاق: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والأمر الثاني: كتابته سبحانه لكل ما قدره وقضاه كما قال سبحانه:</w:t>
      </w:r>
      <w:r>
        <w:rPr>
          <w:rFonts w:ascii="KFGQPC HAFS Uthmanic Script" w:eastAsia="KFGQPC HAFS Uthmanic Script" w:hAnsi="KFGQPC HAFS Uthmanic Script" w:cs="KFGQPC HAFS Uthmanic Script"/>
          <w:b w:val="0"/>
          <w:color w:val="187600"/>
          <w:sz w:val="26"/>
          <w:szCs w:val="26"/>
          <w:rtl/>
        </w:rPr>
        <w:t xml:space="preserve"> ﴿قَدۡ عَلِمۡنَا مَا تَنقُصُ ٱلۡأَرۡضُ مِنۡهُمۡۖ وَعِندَنَا كِتَٰبٌ حَفِيظُۢ٤﴾</w:t>
      </w:r>
      <w:r>
        <w:rPr>
          <w:rFonts w:ascii="adwa-assalaf" w:eastAsia="adwa-assalaf" w:hAnsi="adwa-assalaf" w:cs="adwa-assalaf"/>
          <w:b w:val="0"/>
          <w:color w:val="000000"/>
          <w:sz w:val="28"/>
          <w:szCs w:val="28"/>
          <w:rtl/>
        </w:rPr>
        <w:t xml:space="preserve"> [ق: 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وَكُلَّ شَيۡءٍ أَحۡصَيۡنَٰهُ فِيٓ إِمَامٖ مُّبِينٖ﴾</w:t>
      </w:r>
      <w:r>
        <w:rPr>
          <w:rFonts w:ascii="adwa-assalaf" w:eastAsia="adwa-assalaf" w:hAnsi="adwa-assalaf" w:cs="adwa-assalaf"/>
          <w:b w:val="0"/>
          <w:color w:val="000000"/>
          <w:sz w:val="28"/>
          <w:szCs w:val="28"/>
          <w:rtl/>
        </w:rPr>
        <w:t xml:space="preserve"> [يس: 12]،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﴿أَلَمۡ تَعۡلَمۡ أَنَّ ٱللَّهَ يَعۡلَمُ مَا فِي ٱلسَّمَآءِ وَٱلۡأَرۡضِۚ إِنَّ ذَٰلِكَ فِي كِتَٰبٍۚ إِنَّ ذَٰلِكَ عَلَى ٱللَّهِ يَسِيرٞ٧٠﴾</w:t>
      </w:r>
      <w:r>
        <w:rPr>
          <w:rFonts w:ascii="adwa-assalaf" w:eastAsia="adwa-assalaf" w:hAnsi="adwa-assalaf" w:cs="adwa-assalaf"/>
          <w:b w:val="0"/>
          <w:color w:val="000000"/>
          <w:sz w:val="28"/>
          <w:szCs w:val="28"/>
          <w:rtl/>
        </w:rPr>
        <w:t xml:space="preserve"> [الحج: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الثالث: الإيمان بمشيئته النافذة فما شاء كان وما لم يشأ لم يكن كما قال سبحانه:</w:t>
      </w:r>
      <w:r>
        <w:rPr>
          <w:rFonts w:ascii="KFGQPC HAFS Uthmanic Script" w:eastAsia="KFGQPC HAFS Uthmanic Script" w:hAnsi="KFGQPC HAFS Uthmanic Script" w:cs="KFGQPC HAFS Uthmanic Script"/>
          <w:b w:val="0"/>
          <w:color w:val="187600"/>
          <w:sz w:val="26"/>
          <w:szCs w:val="26"/>
          <w:rtl/>
        </w:rPr>
        <w:t xml:space="preserve"> ﴿... إِنَّ ٱللَّهَ يَفۡعَلُ مَا يَشَآءُ﴾</w:t>
      </w:r>
      <w:r>
        <w:rPr>
          <w:rFonts w:ascii="adwa-assalaf" w:eastAsia="adwa-assalaf" w:hAnsi="adwa-assalaf" w:cs="adwa-assalaf"/>
          <w:b w:val="0"/>
          <w:color w:val="000000"/>
          <w:sz w:val="28"/>
          <w:szCs w:val="28"/>
          <w:rtl/>
        </w:rPr>
        <w:t xml:space="preserve"> [الحج: 18]،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﴿إِنَّمَآ أَمۡرُهُۥٓ إِذَآ أَرَادَ شَيۡـًٔا أَن يَقُولَ لَهُۥ كُن فَيَكُونُ٨٢﴾</w:t>
      </w:r>
      <w:r>
        <w:rPr>
          <w:rFonts w:ascii="adwa-assalaf" w:eastAsia="adwa-assalaf" w:hAnsi="adwa-assalaf" w:cs="adwa-assalaf"/>
          <w:b w:val="0"/>
          <w:color w:val="000000"/>
          <w:sz w:val="28"/>
          <w:szCs w:val="28"/>
          <w:rtl/>
        </w:rPr>
        <w:t xml:space="preserve"> [يس: 82]،</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إِنَّ ٱللَّهَ كَانَ عَلِيمًا حَكِيمٗا٣٠﴾</w:t>
      </w:r>
      <w:r>
        <w:rPr>
          <w:rFonts w:ascii="adwa-assalaf" w:eastAsia="adwa-assalaf" w:hAnsi="adwa-assalaf" w:cs="adwa-assalaf"/>
          <w:b w:val="0"/>
          <w:color w:val="000000"/>
          <w:sz w:val="28"/>
          <w:szCs w:val="28"/>
          <w:rtl/>
        </w:rPr>
        <w:t xml:space="preserve"> [الإنسان: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الرابع: خلقه سبحانه لجميع الموجودات لا خالق غيره ولا رب سواه، كما قال سبحانه:</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وَكِيلٞ٦٢﴾</w:t>
      </w:r>
      <w:r>
        <w:rPr>
          <w:rFonts w:ascii="adwa-assalaf" w:eastAsia="adwa-assalaf" w:hAnsi="adwa-assalaf" w:cs="adwa-assalaf"/>
          <w:b w:val="0"/>
          <w:color w:val="000000"/>
          <w:sz w:val="28"/>
          <w:szCs w:val="28"/>
          <w:rtl/>
        </w:rPr>
        <w:t xml:space="preserve"> [الزمر: 62]،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ٱذۡكُرُواْ نِعۡمَتَ ٱللَّهِ عَلَيۡكُمۡۚ هَلۡ مِنۡ خَٰلِقٍ غَيۡرُ ٱللَّهِ يَرۡزُقُكُم مِّنَ ٱلسَّمَآءِ وَٱلۡأَرۡضِۚ لَآ إِلَٰهَ إِلَّا هُوَۖ فَأَنَّىٰ تُؤۡفَكُونَ٣﴾</w:t>
      </w:r>
      <w:r>
        <w:rPr>
          <w:rFonts w:ascii="adwa-assalaf" w:eastAsia="adwa-assalaf" w:hAnsi="adwa-assalaf" w:cs="adwa-assalaf"/>
          <w:b w:val="0"/>
          <w:color w:val="000000"/>
          <w:sz w:val="28"/>
          <w:szCs w:val="28"/>
          <w:rtl/>
        </w:rPr>
        <w:t xml:space="preserve"> [فاطر: 3]،</w:t>
      </w:r>
      <w:r>
        <w:rPr>
          <w:rFonts w:ascii="adwa-assalaf" w:eastAsia="adwa-assalaf" w:hAnsi="adwa-assalaf" w:cs="adwa-assalaf"/>
          <w:b w:val="0"/>
          <w:color w:val="000000"/>
          <w:sz w:val="28"/>
          <w:szCs w:val="28"/>
          <w:rtl/>
        </w:rPr>
        <w:t xml:space="preserve"> فالإيمان بالقدر يشمل الإيمان بهذه الأمور الأربعة عند أهل السنة والجماعة خلافًا لمن أنكر بعض ذلك من أهل البدع.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الإيمان قول وعمل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الإيمان بالله اعتقاد أن الإيمان قول وعمل يزيد بالطاعة وينقص بالمعصية وأنه لا يجوز تكفير أحد من المسلمين بشيء من المعاصي التي دون الشرك والكفر كالزنا، والسرقة، وأكل الربا، وشرب المسكرات، وعقوق الوالدين، وغير ذلك من الكبائر ما لم يستحل ذلك، لقول الله سبحانه:</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ولما ثبت في الأحاديث المتواترة عن رسول الله ﷺ أن الله يخرج من النار من كان في قلبه مثقال حبة من خردل من إيمان.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الحب في الله والبغض في الله والموالاة في الله والمعاداة في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الإيمان بالله: الحب في الله والبغض في الله، والموالاة في الله والمعاداة في الله، فيحب المؤمن المؤمنين ويواليهم، ويبغض الكفار ويعاديهم، وعلى رأس المؤمنين من هذه الأمة أصحاب رسول الله ﷺ.</w:t>
      </w:r>
      <w:r>
        <w:rPr>
          <w:rFonts w:ascii="adwa-assalaf" w:eastAsia="adwa-assalaf" w:hAnsi="adwa-assalaf" w:cs="adwa-assalaf"/>
          <w:b w:val="0"/>
          <w:color w:val="000000"/>
          <w:sz w:val="28"/>
          <w:szCs w:val="28"/>
          <w:rtl/>
        </w:rPr>
        <w:t xml:space="preserve"> فأهل السنّة والجماعة يحبونهم ويوالونهم ويعتقدون أنهم خير الناس بعد الأنبياء،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 الْقُرُونِ قَرْنِي، ثُمَّ الَّذِينَ يَلُونَهُمْ، ثُمَّ الَّذِينَ يَلُونَهُمْ»</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 متفق على صحته،</w:t>
      </w:r>
      <w:r>
        <w:rPr>
          <w:rFonts w:ascii="adwa-assalaf" w:eastAsia="adwa-assalaf" w:hAnsi="adwa-assalaf" w:cs="adwa-assalaf"/>
          <w:b w:val="0"/>
          <w:color w:val="000000"/>
          <w:sz w:val="28"/>
          <w:szCs w:val="28"/>
          <w:rtl/>
        </w:rPr>
        <w:t xml:space="preserve"> ويعتقدون أن أفضلهم أبو بكر الصديق ثم عمر الفاروق ثم عثمان ذو النورين ثم علي المرتضى رضي الله عنهم أجمعين، وبعدهم بقية العشرة ثم بقية الصحابة رضي الله عنهم أجمعين، ويمسكون عما شجر بين الصحابة ويعتقدون أنهم في ذلك مجتهدون، من أصاب فله أجران ومن أخطأ فله أجر،</w:t>
      </w:r>
      <w:r>
        <w:rPr>
          <w:rFonts w:ascii="adwa-assalaf" w:eastAsia="adwa-assalaf" w:hAnsi="adwa-assalaf" w:cs="adwa-assalaf"/>
          <w:b w:val="0"/>
          <w:color w:val="000000"/>
          <w:sz w:val="28"/>
          <w:szCs w:val="28"/>
          <w:rtl/>
        </w:rPr>
        <w:t xml:space="preserve"> ويحبون أهل بيت رسول الله ﷺ المؤمنين به ويتولونهم ويتولون أزواج رسول الله ﷺ أمهات المؤمنين، ويترضون عنهن جميعًا، ويتبرؤون من طريقة الروافض الذين يبغضون أصحاب رسول الله ﷺ ويسبونهم ويغلون في أهل البيت، ويرفعونهم فوق منزلتهم التي أنزلهم الله عز وجل كما يتبرؤون من طريقة النواصب الذين يؤذون أهل البيت بقول أو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وجميع ما ذكرناه في هذه الكلمة الموجزة داخل في العقيدة الصحيحة التي بعث الله بها رسوله محمدًا ﷺ وهي عقيدة الفرقة الناجية أهل السنة والجماعة التي قال فيها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تَزَالُ طَائِفَةٌ مِنْ أُمَّتِي عَلَى الْحَقِّ مَنْصُورَةً، لَا يَضُرُّهُمْ مَنْ خَذَلَهُمْ حَتَّى يَأْتِيَ أَمْرُ اللهِ سُبْحَانَهُ»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«افْتَرَقَتِ الْيَهُودُ عَلَى إِحْدَى وَسَبْعِينَ فِرْقَةً، وَافْتَرَقَتِ النَّصَارَى عَلَى اثْنَتَيْنِ وَسَبْعِينَ فِرْقَةً، وَسَتَفْتَرِقُ هَذِهِ الْأُمَّةُ عَلَى ثَلَاثٍ وَسَبْعِينَ فِرْقَةً، كُلُّهَا فِي النَّارِ إِلَّا وَاحِدَةً»، فَقَالَ الصَّحَابَةُ: مَنْ هِيَ يَا رَسُولَ اللهِ؟ قَالَ: «مَنْ كَانَ عَلَى مِثْلِ مَا أَنَا عَلَيْهِ وَأَصْحَابِي»</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وهي العقيدة التي يجب التمسك بها والاستقامة عليها والحذر مما خالفها.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ذكر المنحرفين عن هذه العقيدة والسائرين على ضدها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أصنافهم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المنحرفون عن هذه العقيدة والسائرون على ضدها فهم أصناف كثيرة، فمنهم عباد الأصنام والأوثان والملائكة والأولياء والجن والأشجار والأحجار وغيرها، فهؤلاء لم يستجيبوا لدعوة الرسل بل خالفوهم وعاندوهم كما فعلت قريش وأصناف العرب مع نبينا محمد ﷺ وكانوا يسألون معبوداتهم قضاء الحاجات وشفاء المرضى والنصر على الأعداء، ويذبحون لهم وينذرون لهم، فلمّا أنكر عليهم رسول الله ﷺ ذلك وأمرهم بإخلاص العبادة لله وحده، استغربوا ذلك وأنكروه وقالوا:</w:t>
      </w:r>
      <w:r>
        <w:rPr>
          <w:rFonts w:ascii="KFGQPC HAFS Uthmanic Script" w:eastAsia="KFGQPC HAFS Uthmanic Script" w:hAnsi="KFGQPC HAFS Uthmanic Script" w:cs="KFGQPC HAFS Uthmanic Script"/>
          <w:b w:val="0"/>
          <w:color w:val="187600"/>
          <w:sz w:val="26"/>
          <w:szCs w:val="26"/>
          <w:rtl/>
        </w:rPr>
        <w:t xml:space="preserve"> ﴿أَجَعَلَ ٱلۡأٓلِهَةَ إِلَٰهٗا وَٰحِدًاۖ إِنَّ هَٰذَا لَشَيۡءٌ عُجَابٞ٥﴾</w:t>
      </w:r>
      <w:r>
        <w:rPr>
          <w:rFonts w:ascii="adwa-assalaf" w:eastAsia="adwa-assalaf" w:hAnsi="adwa-assalaf" w:cs="adwa-assalaf"/>
          <w:b w:val="0"/>
          <w:color w:val="000000"/>
          <w:sz w:val="28"/>
          <w:szCs w:val="28"/>
          <w:rtl/>
        </w:rPr>
        <w:t xml:space="preserve"> [ص: 5]،</w:t>
      </w:r>
      <w:r>
        <w:rPr>
          <w:rFonts w:ascii="adwa-assalaf" w:eastAsia="adwa-assalaf" w:hAnsi="adwa-assalaf" w:cs="adwa-assalaf"/>
          <w:b w:val="0"/>
          <w:color w:val="000000"/>
          <w:sz w:val="28"/>
          <w:szCs w:val="28"/>
          <w:rtl/>
        </w:rPr>
        <w:t xml:space="preserve"> فلم يزل ﷺ يدعوهم إلى الله وينذرهم من الشرك، ويشرح لهم حقيقة ما يدعون إليه حتى هدى الله منهم من هدى، ثم دخلوا بعد ذلك في دين الله أفواجًا، فظهر دين الله على سائر الأديان بعد دعوة متواصلة وجهاد طويل من رسول الله ﷺ وأصحابه رضي الله عنهم والتابعين لهم بإحسان، ثم تغيّرت الأحوال وغلب الجهل على أكثر الخلق حتى عاد الأكثرون إلى دين الجاهلية، بالغلو في الأنبياء والأولياء ودعائهم والاستغاثة بهم وغير ذلك من أنواع الشرك، ولم يعرفوا معنى لا إله إلا الله كما عرف معناها كفار العرب فالله المستعان.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يزل هذا الشرك يفشو في الناس إلى عصرنا هذا بسبب غلبة الجهل وبعد العهد بعصر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شبهة المتأخرين منهم هي شبهة الأولين وذكر بعض من العقائد الكفرية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وشبهة هؤلاء المتأخرين هي شبهة الأولين وهي قولهم: هؤلاء شفعاؤنا عند الله، ما نعبدهم إلا ليقربونا إلى الله، وقد أبطل الله هذه الشبهة وبين أن من عبد غيره كائنًا من كان فقد أشرك به وكفر كما قال تعالى:</w:t>
      </w:r>
      <w:r>
        <w:rPr>
          <w:rFonts w:ascii="KFGQPC HAFS Uthmanic Script" w:eastAsia="KFGQPC HAFS Uthmanic Script" w:hAnsi="KFGQPC HAFS Uthmanic Script" w:cs="KFGQPC HAFS Uthmanic Script"/>
          <w:b w:val="0"/>
          <w:color w:val="187600"/>
          <w:sz w:val="26"/>
          <w:szCs w:val="26"/>
          <w:rtl/>
        </w:rPr>
        <w:t xml:space="preserve"> ﴿وَيَعۡبُدُونَ مِن دُونِ ٱللَّهِ مَا لَا يَضُرُّهُمۡ وَلَا يَنفَعُهُمۡ وَيَقُولُونَ هَٰٓؤُلَآءِ شُفَعَٰٓؤُنَا عِندَ ٱللَّهِۚ ...﴾</w:t>
      </w:r>
      <w:r>
        <w:rPr>
          <w:rFonts w:ascii="adwa-assalaf" w:eastAsia="adwa-assalaf" w:hAnsi="adwa-assalaf" w:cs="adwa-assalaf"/>
          <w:b w:val="0"/>
          <w:color w:val="000000"/>
          <w:sz w:val="28"/>
          <w:szCs w:val="28"/>
          <w:rtl/>
        </w:rPr>
        <w:t xml:space="preserve"> [يونس: 18]،</w:t>
      </w:r>
      <w:r>
        <w:rPr>
          <w:rFonts w:ascii="adwa-assalaf" w:eastAsia="adwa-assalaf" w:hAnsi="adwa-assalaf" w:cs="adwa-assalaf"/>
          <w:b w:val="0"/>
          <w:color w:val="000000"/>
          <w:sz w:val="28"/>
          <w:szCs w:val="28"/>
          <w:rtl/>
        </w:rPr>
        <w:t xml:space="preserve"> فرد الله عليهم سبحانه بقوله:</w:t>
      </w:r>
      <w:r>
        <w:rPr>
          <w:rFonts w:ascii="KFGQPC HAFS Uthmanic Script" w:eastAsia="KFGQPC HAFS Uthmanic Script" w:hAnsi="KFGQPC HAFS Uthmanic Script" w:cs="KFGQPC HAFS Uthmanic Script"/>
          <w:b w:val="0"/>
          <w:color w:val="187600"/>
          <w:sz w:val="26"/>
          <w:szCs w:val="26"/>
          <w:rtl/>
        </w:rPr>
        <w:t xml:space="preserve"> ﴿... قُلۡ أَتُنَبِّـُٔونَ ٱللَّهَ بِمَا لَا يَعۡلَمُ فِي ٱلسَّمَٰوَٰتِ وَلَا فِي ٱلۡأَرۡضِۚ سُبۡحَٰنَهُۥ وَتَعَٰلَىٰ عَمَّا يُشۡرِكُونَ١٨﴾</w:t>
      </w:r>
      <w:r>
        <w:rPr>
          <w:rFonts w:ascii="adwa-assalaf" w:eastAsia="adwa-assalaf" w:hAnsi="adwa-assalaf" w:cs="adwa-assalaf"/>
          <w:b w:val="0"/>
          <w:color w:val="000000"/>
          <w:sz w:val="28"/>
          <w:szCs w:val="28"/>
          <w:rtl/>
        </w:rPr>
        <w:t xml:space="preserve"> [يونس: 18]،</w:t>
      </w:r>
      <w:r>
        <w:rPr>
          <w:rFonts w:ascii="adwa-assalaf" w:eastAsia="adwa-assalaf" w:hAnsi="adwa-assalaf" w:cs="adwa-assalaf"/>
          <w:b w:val="0"/>
          <w:color w:val="000000"/>
          <w:sz w:val="28"/>
          <w:szCs w:val="28"/>
          <w:rtl/>
        </w:rPr>
        <w:t xml:space="preserve"> فبين سبحانه في هذه الآية أن عبادة غيره من الأنبياء والأولياء أو غيرهم هي الشرك الأكبر وإن سماها فاعلوها بغير ذلك وقال تعالى:</w:t>
      </w:r>
      <w:r>
        <w:rPr>
          <w:rFonts w:ascii="KFGQPC HAFS Uthmanic Script" w:eastAsia="KFGQPC HAFS Uthmanic Script" w:hAnsi="KFGQPC HAFS Uthmanic Script" w:cs="KFGQPC HAFS Uthmanic Script"/>
          <w:b w:val="0"/>
          <w:color w:val="187600"/>
          <w:sz w:val="26"/>
          <w:szCs w:val="26"/>
          <w:rtl/>
        </w:rPr>
        <w:t xml:space="preserve"> ﴿... وَٱلَّذِينَ ٱتَّخَذُواْ مِن دُونِهِۦٓ أَوۡلِيَآءَ مَا نَعۡبُدُهُمۡ إِلَّا لِيُقَرِّبُونَآ إِلَى ٱللَّهِ زُلۡفَىٰٓ ...﴾</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فرد الله عليهم سبحانه بقوله:</w:t>
      </w:r>
      <w:r>
        <w:rPr>
          <w:rFonts w:ascii="KFGQPC HAFS Uthmanic Script" w:eastAsia="KFGQPC HAFS Uthmanic Script" w:hAnsi="KFGQPC HAFS Uthmanic Script" w:cs="KFGQPC HAFS Uthmanic Script"/>
          <w:b w:val="0"/>
          <w:color w:val="187600"/>
          <w:sz w:val="26"/>
          <w:szCs w:val="26"/>
          <w:rtl/>
        </w:rPr>
        <w:t xml:space="preserve"> ﴿... إِنَّ ٱللَّهَ يَحۡكُمُ بَيۡنَهُمۡ فِي مَا هُمۡ فِيهِ يَخۡتَلِفُونَۗ إِنَّ ٱللَّهَ لَا يَهۡدِي مَنۡ هُوَ كَٰذِبٞ كَفَّارٞ﴾</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فأبان بذلك سبحانه أن عبادتهم لغيره بالدعاء والخوف والرجاء ونحو ذلك كفر به سبحانه، وأكذبهم في قولهم إن آلهتهم تقربهم إليه زلفى.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العقائد الكفرية المضادة للعقيدة الصحيحة والمخالفة لما جاءت به الرسل عليهم الصلاة والسلام ما يعتقده الملاحدة في هذا العصر من أتباع ماركس ولينين وغيرهما من دعاة الإلحاد والكفر سواء سموا ذلك اشتراكية أو شيوعية أو بعثية أو غير ذلك من الأسماء فإن من أصول هؤلاء الملاحدة أنه لا إله والحياة مادة،</w:t>
      </w:r>
      <w:r>
        <w:rPr>
          <w:rFonts w:ascii="adwa-assalaf" w:eastAsia="adwa-assalaf" w:hAnsi="adwa-assalaf" w:cs="adwa-assalaf"/>
          <w:b w:val="0"/>
          <w:color w:val="000000"/>
          <w:sz w:val="28"/>
          <w:szCs w:val="28"/>
          <w:rtl/>
        </w:rPr>
        <w:t xml:space="preserve"> ومن أصولهم إنكار المعاد وإنكار الجنة والنار والكفر بالأديان كلها، ومن نظر في كتبهم ودرس ما هم عليه علم ذلك يقينًا، ولا ريب أن هذه العقيدة مضادة لجميع الأديان السماوية ومفضية بأهلها إلى أسوأ العواقب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العقائد المضادة للحق ما يعتقده بعض الباطنية وبعض المتصوفة من أن بعض من يسمونهم بالأولياء يشاركون الله في التدبير ويتصرفون في شؤون العالم ويسمونهم بالأقطاب والأوتاد والأغواث وغير ذلك من الأسماء التي اخترعوها لآلهتهم،</w:t>
      </w:r>
      <w:r>
        <w:rPr>
          <w:rFonts w:ascii="adwa-assalaf" w:eastAsia="adwa-assalaf" w:hAnsi="adwa-assalaf" w:cs="adwa-assalaf"/>
          <w:b w:val="0"/>
          <w:color w:val="000000"/>
          <w:sz w:val="28"/>
          <w:szCs w:val="28"/>
          <w:rtl/>
        </w:rPr>
        <w:t xml:space="preserve"> وهذا من أقبح الشرك في الربوبية وهو شر من شرك جاهلية العرب، لأن كفار العرب لم يشركوا في الربوبية وإنما أشركوا في العبادة، وكان شركهم في حال الرخاء، أما في حال الشدة فيخلصون لله العبادة كما قال الله سبحانه:</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يُشۡرِكُونَ٦٥﴾</w:t>
      </w:r>
      <w:r>
        <w:rPr>
          <w:rFonts w:ascii="adwa-assalaf" w:eastAsia="adwa-assalaf" w:hAnsi="adwa-assalaf" w:cs="adwa-assalaf"/>
          <w:b w:val="0"/>
          <w:color w:val="000000"/>
          <w:sz w:val="28"/>
          <w:szCs w:val="28"/>
          <w:rtl/>
        </w:rPr>
        <w:t xml:space="preserve"> [العنكبوت: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الربوبية فكانوا معترفين بها له وحده كما قال سبحانه:</w:t>
      </w:r>
      <w:r>
        <w:rPr>
          <w:rFonts w:ascii="KFGQPC HAFS Uthmanic Script" w:eastAsia="KFGQPC HAFS Uthmanic Script" w:hAnsi="KFGQPC HAFS Uthmanic Script" w:cs="KFGQPC HAFS Uthmanic Script"/>
          <w:b w:val="0"/>
          <w:color w:val="187600"/>
          <w:sz w:val="26"/>
          <w:szCs w:val="26"/>
          <w:rtl/>
        </w:rPr>
        <w:t xml:space="preserve"> ﴿وَلَئِن سَأَلۡتَهُم مَّنۡ خَلَقَهُمۡ لَيَقُولُنَّ ٱللَّهُۖ ...﴾</w:t>
      </w:r>
      <w:r>
        <w:rPr>
          <w:rFonts w:ascii="adwa-assalaf" w:eastAsia="adwa-assalaf" w:hAnsi="adwa-assalaf" w:cs="adwa-assalaf"/>
          <w:b w:val="0"/>
          <w:color w:val="000000"/>
          <w:sz w:val="28"/>
          <w:szCs w:val="28"/>
          <w:rtl/>
        </w:rPr>
        <w:t xml:space="preserve"> [الزخرف: 87]،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مَن يَرۡزُقُكُم مِّنَ ٱلسَّمَآءِ وَٱلۡأَرۡضِ أَمَّن يَمۡلِكُ ٱلسَّمۡعَ وَٱلۡأَبۡصَٰرَ وَمَن يُخۡرِجُ ٱلۡحَيَّ مِنَ ٱلۡمَيِّتِ وَيُخۡرِجُ ٱلۡمَيِّتَ مِنَ ٱلۡحَيِّ وَمَن يُدَبِّرُ ٱلۡأَمۡرَۚ فَسَيَقُولُونَ ٱللَّهُۚ فَقُلۡ أَفَلَا تَتَّقُونَ٣١﴾</w:t>
      </w:r>
      <w:r>
        <w:rPr>
          <w:rFonts w:ascii="adwa-assalaf" w:eastAsia="adwa-assalaf" w:hAnsi="adwa-assalaf" w:cs="adwa-assalaf"/>
          <w:b w:val="0"/>
          <w:color w:val="000000"/>
          <w:sz w:val="28"/>
          <w:szCs w:val="28"/>
          <w:rtl/>
        </w:rPr>
        <w:t xml:space="preserve"> [يونس: 31]،</w:t>
      </w:r>
      <w:r>
        <w:rPr>
          <w:rFonts w:ascii="adwa-assalaf" w:eastAsia="adwa-assalaf" w:hAnsi="adwa-assalaf" w:cs="adwa-assalaf"/>
          <w:b w:val="0"/>
          <w:color w:val="000000"/>
          <w:sz w:val="28"/>
          <w:szCs w:val="28"/>
          <w:rtl/>
        </w:rPr>
        <w:t xml:space="preserve"> والآيات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زاده المشركون المتأخرون على الأولين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المشركون المتأخرون فزادوا على الأولين من جهتين: إحداهما: شرك بعضهم في الربوبية، والثانية: شركهم في الرخاء والشدّة، كما يعلم ذلك من خالطهم وسبر أحوالهم، ورأى ما يفعلون عند قبر الحسين والبدوي وغيرهما في مصر، وعند قبر العيدروس في عدن، والهادي في اليمن وابن عربي في الشام، والشيخ عبد القادر الجيلاني في العراق، وغيرها من القبور المشهورة التي غلت فيها العامة وصرفوا لها الكثير من حق الله عز وجل وقل من ينكر عليهم ذلك ويبين لهم حقيقة التوحيد الذي بعث الله به نبيه ﷺ ومن قبله من الرسل عليهم الصلاة والسلام فإنا لله وإنا إليه راجعون.</w:t>
      </w:r>
      <w:r>
        <w:rPr>
          <w:rFonts w:ascii="adwa-assalaf" w:eastAsia="adwa-assalaf" w:hAnsi="adwa-assalaf" w:cs="adwa-assalaf"/>
          <w:b w:val="0"/>
          <w:color w:val="000000"/>
          <w:sz w:val="28"/>
          <w:szCs w:val="28"/>
          <w:rtl/>
        </w:rPr>
        <w:t xml:space="preserve"> ونسأله سبحانه أن يردهم إلى رشدهم وأن يكثر بينهم دعاة الهدى وأن يوفق قادة المسلمين وعلماءهم لمحاربة هذا الشرك والقضاء عليه ووسائله إنه سميع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العقائد المضادة للعقيدة الصحيحة في باب الأسماء والصفات عقائد أهل البدع من الجهمية والمعتزلة ومن سلك سبيلهم في نفي صفات الله عز وجل وتعطيله سبحانه من صفات الكمال ووصفه عز وجل بصفة المعدومات والجمادات والمستحيلات تعالى الله عن قولهم علوًّا كبيرًا.</w:t>
      </w:r>
      <w:r>
        <w:rPr>
          <w:rFonts w:ascii="adwa-assalaf" w:eastAsia="adwa-assalaf" w:hAnsi="adwa-assalaf" w:cs="adwa-assalaf"/>
          <w:b w:val="0"/>
          <w:color w:val="000000"/>
          <w:sz w:val="28"/>
          <w:szCs w:val="28"/>
          <w:rtl/>
        </w:rPr>
        <w:t xml:space="preserve"> ويدخل في ذلك من نفى بعض الصفات وأثبت بعضها كالأشاعرة فإنه يلزمهم فيما أثبتوه من الصفات نظير ما فروا منه في الصفات التي نفوها وتأولوا أدلتها فخالفوا بذلك الأدلة السمعية والعقلية، وتناقضوا في ذلك تناقضًا بينًا،</w:t>
      </w:r>
      <w:r>
        <w:rPr>
          <w:rFonts w:ascii="adwa-assalaf" w:eastAsia="adwa-assalaf" w:hAnsi="adwa-assalaf" w:cs="adwa-assalaf"/>
          <w:b w:val="0"/>
          <w:color w:val="000000"/>
          <w:sz w:val="28"/>
          <w:szCs w:val="28"/>
          <w:rtl/>
        </w:rPr>
        <w:t xml:space="preserve"> أمّا أهل السنّة والجماعة فقد أثبتوا لله سبحانه ما أثبته لنفسه أو أثبته له رسوله محمد ﷺ من الأسماء والصفات على وجه الكمال، ونزهوه عن مشابهة خلقه تنزيهًا بريئًا من شائبة التعطيل فعملوا بالأدلة كلها ولم يحرّفوا ولم يعطلوا، وسلموا من التناقض الذي وقع فيه غيرهم -كما سبق بيان ذلك-،</w:t>
      </w:r>
      <w:r>
        <w:rPr>
          <w:rFonts w:ascii="adwa-assalaf" w:eastAsia="adwa-assalaf" w:hAnsi="adwa-assalaf" w:cs="adwa-assalaf"/>
          <w:b w:val="0"/>
          <w:color w:val="000000"/>
          <w:sz w:val="28"/>
          <w:szCs w:val="28"/>
          <w:rtl/>
        </w:rPr>
        <w:t xml:space="preserve"> وهذا هو سبيل النجاة، والسعادة في الدنيا والآخرة وهو الصراط المستقيم الذي سلكه سلف هذه الأمة وأئمتها، ولن يصلح آخرهم إلا ما صلح به أولهم وهو اتباع الكتاب والسنة، وترك ما خالفهما.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وجوب عبادة الله وحده وبيان أسباب النصر على أعداء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أهم واجب على المكلف وأعظم فريضة عليه أن يعبد ربه سبحانه ربّ السماوات والأرض ورب العرش العظيم القائل في كتابه الكريم:</w:t>
      </w:r>
      <w:r>
        <w:rPr>
          <w:rFonts w:ascii="KFGQPC HAFS Uthmanic Script" w:eastAsia="KFGQPC HAFS Uthmanic Script" w:hAnsi="KFGQPC HAFS Uthmanic Script" w:cs="KFGQPC HAFS Uthmanic Script"/>
          <w:b w:val="0"/>
          <w:color w:val="187600"/>
          <w:sz w:val="26"/>
          <w:szCs w:val="26"/>
          <w:rtl/>
        </w:rPr>
        <w:t xml:space="preserve"> ﴿إِنَّ رَبَّكُمُ ٱللَّهُ ٱلَّذِي خَلَقَ ٱلسَّمَٰوَٰتِ وَٱلۡأَرۡضَ فِي سِتَّةِ أَيَّامٖ ثُمَّ ٱسۡتَوَىٰ عَلَى ٱلۡعَرۡشِۖ يُغۡشِي ٱلَّيۡلَ ٱلنَّهَارَ يَطۡلُبُهُۥ حَثِيثٗا وَٱلشَّمۡسَ وَٱلۡقَمَرَ وَٱلنُّجُومَ مُسَخَّرَٰتِۭ بِأَمۡرِهِۦٓۗ أَلَا لَهُ ٱلۡخَلۡقُ وَٱلۡأَمۡرُۗ تَبَارَكَ ٱللَّهُ رَبُّ ٱلۡعَٰلَمِينَ٥٤﴾</w:t>
      </w:r>
      <w:r>
        <w:rPr>
          <w:rFonts w:ascii="adwa-assalaf" w:eastAsia="adwa-assalaf" w:hAnsi="adwa-assalaf" w:cs="adwa-assalaf"/>
          <w:b w:val="0"/>
          <w:color w:val="000000"/>
          <w:sz w:val="28"/>
          <w:szCs w:val="28"/>
          <w:rtl/>
        </w:rPr>
        <w:t xml:space="preserve"> [الأعراف: 54]،</w:t>
      </w:r>
      <w:r>
        <w:rPr>
          <w:rFonts w:ascii="adwa-assalaf" w:eastAsia="adwa-assalaf" w:hAnsi="adwa-assalaf" w:cs="adwa-assalaf"/>
          <w:b w:val="0"/>
          <w:color w:val="000000"/>
          <w:sz w:val="28"/>
          <w:szCs w:val="28"/>
          <w:rtl/>
        </w:rPr>
        <w:t xml:space="preserve"> وأخبر سبحانه في موضع آخر من كتابه أنه خلق الثقلين لعبادته فقال عز وجل:</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لِيَعۡبُدُونِ٥٦﴾</w:t>
      </w:r>
      <w:r>
        <w:rPr>
          <w:rFonts w:ascii="adwa-assalaf" w:eastAsia="adwa-assalaf" w:hAnsi="adwa-assalaf" w:cs="adwa-assalaf"/>
          <w:b w:val="0"/>
          <w:color w:val="000000"/>
          <w:sz w:val="28"/>
          <w:szCs w:val="28"/>
          <w:rtl/>
        </w:rPr>
        <w:t xml:space="preserve"> [الذاريات: 56]،</w:t>
      </w:r>
      <w:r>
        <w:rPr>
          <w:rFonts w:ascii="adwa-assalaf" w:eastAsia="adwa-assalaf" w:hAnsi="adwa-assalaf" w:cs="adwa-assalaf"/>
          <w:b w:val="0"/>
          <w:color w:val="000000"/>
          <w:sz w:val="28"/>
          <w:szCs w:val="28"/>
          <w:rtl/>
        </w:rPr>
        <w:t xml:space="preserve"> وهذه العبادة التي خلق الله الثقلين من أجلها هي توحيده بأنواع العبادة من الصلاة والصوم والزكاة والحج والركوع والسجود والطواف والذبح والنذر والخوف والرجاء والاستغاثة والاستعانة والاستعاذة، وسائر أنواع الدعاء ويدخل في ذلك طاعته سبحانه في جميع أوامره وترك نواهيه على ما دل عليه كتابه الكريم وسنّة رسوله الأمين عليه من ربه أفضل الصلاة والتسليم،</w:t>
      </w:r>
      <w:r>
        <w:rPr>
          <w:rFonts w:ascii="adwa-assalaf" w:eastAsia="adwa-assalaf" w:hAnsi="adwa-assalaf" w:cs="adwa-assalaf"/>
          <w:b w:val="0"/>
          <w:color w:val="000000"/>
          <w:sz w:val="28"/>
          <w:szCs w:val="28"/>
          <w:rtl/>
        </w:rPr>
        <w:t xml:space="preserve"> وقد أمر الله سبحانه جميع الثقلين بهذه العبادة التي خلقوا لها وأرسل الرسل جميعًا وأنزل الكتب لبيان هذه العبادة وتفصيلها والدعوة إليها والأمر بإخلاصها لله وحده كما قال تعالى:</w:t>
      </w:r>
      <w:r>
        <w:rPr>
          <w:rFonts w:ascii="KFGQPC HAFS Uthmanic Script" w:eastAsia="KFGQPC HAFS Uthmanic Script" w:hAnsi="KFGQPC HAFS Uthmanic Script" w:cs="KFGQPC HAFS Uthmanic Script"/>
          <w:b w:val="0"/>
          <w:color w:val="187600"/>
          <w:sz w:val="26"/>
          <w:szCs w:val="26"/>
          <w:rtl/>
        </w:rPr>
        <w:t xml:space="preserve"> ﴿يَٰٓأَيُّهَا ٱلنَّاسُ ٱعۡبُدُواْ رَبَّكُمُ ٱلَّذِي خَلَقَكُمۡ وَٱلَّذِينَ مِن قَبۡلِكُمۡ لَعَلَّكُمۡ تَتَّقُونَ٢١﴾</w:t>
      </w:r>
      <w:r>
        <w:rPr>
          <w:rFonts w:ascii="adwa-assalaf" w:eastAsia="adwa-assalaf" w:hAnsi="adwa-assalaf" w:cs="adwa-assalaf"/>
          <w:b w:val="0"/>
          <w:color w:val="000000"/>
          <w:sz w:val="28"/>
          <w:szCs w:val="28"/>
          <w:rtl/>
        </w:rPr>
        <w:t xml:space="preserve"> [البقرة: 21]،</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إِلَّآ إِيَّاهُ وَبِٱلۡوَٰلِدَيۡنِ إِحۡسَٰنًاۚ ...﴾</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ومعنى «قضى» في هذه الآية: أمر وأوصى،</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ٱلۡقَيِّمَةِ٥﴾</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والآيات في هذا المعنى في كتاب الله كثيرة، وقال عز وجل:</w:t>
      </w:r>
      <w:r>
        <w:rPr>
          <w:rFonts w:ascii="KFGQPC HAFS Uthmanic Script" w:eastAsia="KFGQPC HAFS Uthmanic Script" w:hAnsi="KFGQPC HAFS Uthmanic Script" w:cs="KFGQPC HAFS Uthmanic Script"/>
          <w:b w:val="0"/>
          <w:color w:val="187600"/>
          <w:sz w:val="26"/>
          <w:szCs w:val="26"/>
          <w:rtl/>
        </w:rPr>
        <w:t xml:space="preserve"> ﴿... وَمَآ ءَاتَىٰكُمُ ٱلرَّسُولُ فَخُذُوهُ وَمَا نَهَىٰكُمۡ عَنۡهُ فَٱنتَهُواْۚ وَٱتَّقُواْ ٱللَّهَۖ إِنَّ ٱللَّهَ شَدِيدُ ٱلۡعِقَابِ﴾</w:t>
      </w:r>
      <w:r>
        <w:rPr>
          <w:rFonts w:ascii="adwa-assalaf" w:eastAsia="adwa-assalaf" w:hAnsi="adwa-assalaf" w:cs="adwa-assalaf"/>
          <w:b w:val="0"/>
          <w:color w:val="000000"/>
          <w:sz w:val="28"/>
          <w:szCs w:val="28"/>
          <w:rtl/>
        </w:rPr>
        <w:t xml:space="preserve"> [الحشر: 7]،</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تَأۡوِيلًا٥٩﴾</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 ...﴾</w:t>
      </w:r>
      <w:r>
        <w:rPr>
          <w:rFonts w:ascii="adwa-assalaf" w:eastAsia="adwa-assalaf" w:hAnsi="adwa-assalaf" w:cs="adwa-assalaf"/>
          <w:b w:val="0"/>
          <w:color w:val="000000"/>
          <w:sz w:val="28"/>
          <w:szCs w:val="28"/>
          <w:rtl/>
        </w:rPr>
        <w:t xml:space="preserve"> [النساء: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فَٱعۡبُدُونِ٢٥﴾</w:t>
      </w:r>
      <w:r>
        <w:rPr>
          <w:rFonts w:ascii="adwa-assalaf" w:eastAsia="adwa-assalaf" w:hAnsi="adwa-assalaf" w:cs="adwa-assalaf"/>
          <w:b w:val="0"/>
          <w:color w:val="000000"/>
          <w:sz w:val="28"/>
          <w:szCs w:val="28"/>
          <w:rtl/>
        </w:rPr>
        <w:t xml:space="preserve"> [الأنبياء: 25]،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﴿الٓرۚ كِتَٰبٌ أُحۡكِمَتۡ ءَايَٰتُهُۥ ثُمَّ فُصِّلَتۡ مِن لَّدُنۡ حَكِيمٍ خَبِيرٍ١ أَلَّا تَعۡبُدُوٓاْ إِلَّا ٱللَّهَۚ إِنَّنِي لَكُم مِّنۡهُ نَذِيرٞ وَبَشِيرٞ٢﴾</w:t>
      </w:r>
      <w:r>
        <w:rPr>
          <w:rFonts w:ascii="adwa-assalaf" w:eastAsia="adwa-assalaf" w:hAnsi="adwa-assalaf" w:cs="adwa-assalaf"/>
          <w:b w:val="0"/>
          <w:color w:val="000000"/>
          <w:sz w:val="28"/>
          <w:szCs w:val="28"/>
          <w:rtl/>
        </w:rPr>
        <w:t xml:space="preserve"> [هود: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الآيات المحكمات وما جاء في معناها من كتاب الله كلها تدل على وجوب إخلاص العبادة لله وحده وأن ذلك هو أصل الدين وأساس الملة، كما تدل على أن ذلك هو الحكمة في خلق الجن والإنس وإرسال الرسل وإنزال الكتب؛</w:t>
      </w:r>
      <w:r>
        <w:rPr>
          <w:rFonts w:ascii="adwa-assalaf" w:eastAsia="adwa-assalaf" w:hAnsi="adwa-assalaf" w:cs="adwa-assalaf"/>
          <w:b w:val="0"/>
          <w:color w:val="000000"/>
          <w:sz w:val="28"/>
          <w:szCs w:val="28"/>
          <w:rtl/>
        </w:rPr>
        <w:t xml:space="preserve"> فالواجب على جميع المكلفين العناية بهذا الأمر والتفقه فيه والحذر مما وقع فيه الكثيرون من المنتسبين إلى الإسلام من الغلو في الأنبياء والصالحين والبناء على قبورهم واتخاذ المساجد والقباب عليها وسؤالهم والاستغاثة بهم واللجوء إليهم وسؤالهم قضاء الحاجات وتفريج الكروب وشفاء المرضى والنصر على الأعداء إلى غير ذلك من أنواع الشرك الأكبر،</w:t>
      </w:r>
      <w:r>
        <w:rPr>
          <w:rFonts w:ascii="adwa-assalaf" w:eastAsia="adwa-assalaf" w:hAnsi="adwa-assalaf" w:cs="adwa-assalaf"/>
          <w:b w:val="0"/>
          <w:color w:val="000000"/>
          <w:sz w:val="28"/>
          <w:szCs w:val="28"/>
          <w:rtl/>
        </w:rPr>
        <w:t xml:space="preserve"> وقد صح عن رسول الله ﷺ ما يوافق ما دل عليه كتاب الله عز وجل ففي الصحيحين عن معاذ رضي الله عنه أن النبي ﷺ قال 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«أَتَدْرِي مَا حَقُّ اللهِ عَلَى الْعِبَادِ، وَحَقُّ الْعِبَادِ عَلَى اللهِ؟» فَقَالَ مُعَاذٌ: قُلْتُ: اللهُ وَرَسُولُهُ أَعْلَمُ، فَقَالَ النَّبِيُّ ﷺ: «حَقُّ اللهِ عَلَى الْعِبَادِ أَنْ يَعْبُدُوهُ وَلَا يُشْرِكُوا بِهِ شَيْئًا، وَحَقُّ الْعِبَادِ عَلَى اللهِ أَنْ لَا يُعَذِّبَ مَنْ لَا يُشْرِكُ بِهِ شَيْئًا»</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البخاري عن ابن مسعود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مَاتَ وَهُوَ يَدْعُو لِلَّهِ نِدًّا دَخَلَ النَّارَ»</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مسلم في صحيحه عن جابر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لَقِيَ اللهَ لَا يُشْرِكُ بِهِ شَيْئًا دَخَلَ الْجَنَّةَ، وَمَنْ لَقِيَهُ يُشْرِكُ بِهِ شَيْئًا دَخَلَ النَّارَ»</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والأحاديث في هذا المعنى كثيرة وهذه المسألة هي من أهم المسائل وأعظمها وقد بعث الله نبيه محمدًا ﷺ بالدعوة إلى التوحيد والنهي عن الشرك فقام بتبليغ ما بعثه الله به عليه الصلاة والسلام أكمل قيام، وأوذي في الله أشد الأذى فصبر على ذلك، وصبر معه أصحابه رضي الله عنهم على تبليغ الدعوة حتى أزال الله من الجزيرة العربية جميع الأصنام والأوثان، ودخل الناس في دين الله أفواجًا وكسرت الأصنام التي حول الكعبة وفي داخلها وهدمت اللات والعزى ومناة وكسرت جميع الأصنام التي في قبائل العرب، وهدمت الأوثان التي لديهم وعلت كلمة الله وظهر الإسلام في الجزيرة العربية،</w:t>
      </w:r>
      <w:r>
        <w:rPr>
          <w:rFonts w:ascii="adwa-assalaf" w:eastAsia="adwa-assalaf" w:hAnsi="adwa-assalaf" w:cs="adwa-assalaf"/>
          <w:b w:val="0"/>
          <w:color w:val="000000"/>
          <w:sz w:val="28"/>
          <w:szCs w:val="28"/>
          <w:rtl/>
        </w:rPr>
        <w:t xml:space="preserve"> ثم توجه المسلمون بالدعوة والجهاد إلى خارج الجزيرة، وهدى الله بهم من سبقت له السعادة من العباد ونشر الله بهم الحق والعدل في غالب أرجاء المعمورة، وصاروا بذلك أئمة الهدى وقادة الحق، ودعاة العدل والإصلاح، وسار على سبيلهم من التابعين وأتباعهم بإحسان أئمة الهدى ودعاة الحق ينشرون دين الله، ويدعون الناس إلى توحيد الله ويجاهدون في سبيل الله بأنفسهم وأموالهم لا يخافون في الله لومة لائم، فأيدهم الله ونصرهم وأظهرهم على من ناوأهم ووفَّى لهم بما وعدهم به في قوله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إِن تَنصُرُواْ ٱللَّهَ يَنصُرۡكُمۡ وَيُثَبِّتۡ أَقۡدَامَكُمۡ٧﴾</w:t>
      </w:r>
      <w:r>
        <w:rPr>
          <w:rFonts w:ascii="adwa-assalaf" w:eastAsia="adwa-assalaf" w:hAnsi="adwa-assalaf" w:cs="adwa-assalaf"/>
          <w:b w:val="0"/>
          <w:color w:val="000000"/>
          <w:sz w:val="28"/>
          <w:szCs w:val="28"/>
          <w:rtl/>
        </w:rPr>
        <w:t xml:space="preserve"> [محمد: 7]،</w:t>
      </w:r>
      <w:r>
        <w:rPr>
          <w:rFonts w:ascii="adwa-assalaf" w:eastAsia="adwa-assalaf" w:hAnsi="adwa-assalaf" w:cs="adwa-assalaf"/>
          <w:b w:val="0"/>
          <w:color w:val="000000"/>
          <w:sz w:val="28"/>
          <w:szCs w:val="28"/>
          <w:rtl/>
        </w:rPr>
        <w:t xml:space="preserve"> وقوله عز وجل:</w:t>
      </w:r>
      <w:r>
        <w:rPr>
          <w:rFonts w:ascii="KFGQPC HAFS Uthmanic Script" w:eastAsia="KFGQPC HAFS Uthmanic Script" w:hAnsi="KFGQPC HAFS Uthmanic Script" w:cs="KFGQPC HAFS Uthmanic Script"/>
          <w:b w:val="0"/>
          <w:color w:val="187600"/>
          <w:sz w:val="26"/>
          <w:szCs w:val="26"/>
          <w:rtl/>
        </w:rPr>
        <w:t xml:space="preserve"> ﴿... وَلَيَنصُرَنَّ ٱللَّهُ مَن يَنصُرُهُۥٓۚ إِنَّ ٱللَّهَ لَقَوِيٌّ عَزِيزٌ٤٠ ٱلَّذِينَ إِن مَّكَّنَّٰهُمۡ فِي ٱلۡأَرۡضِ أَقَامُواْ ٱلصَّلَوٰةَ وَءَاتَوُاْ ٱلزَّكَوٰةَ وَأَمَرُواْ بِٱلۡمَعۡرُوفِ وَنَهَوۡاْ عَنِ ٱلۡمُنكَرِۗ وَلِلَّهِ عَٰقِبَةُ ٱلۡأُمُورِ٤١﴾</w:t>
      </w:r>
      <w:r>
        <w:rPr>
          <w:rFonts w:ascii="adwa-assalaf" w:eastAsia="adwa-assalaf" w:hAnsi="adwa-assalaf" w:cs="adwa-assalaf"/>
          <w:b w:val="0"/>
          <w:color w:val="000000"/>
          <w:sz w:val="28"/>
          <w:szCs w:val="28"/>
          <w:rtl/>
        </w:rPr>
        <w:t xml:space="preserve"> [الحج: 40-41]،</w:t>
      </w:r>
      <w:r>
        <w:rPr>
          <w:rFonts w:ascii="adwa-assalaf" w:eastAsia="adwa-assalaf" w:hAnsi="adwa-assalaf" w:cs="adwa-assalaf"/>
          <w:b w:val="0"/>
          <w:color w:val="000000"/>
          <w:sz w:val="28"/>
          <w:szCs w:val="28"/>
          <w:rtl/>
        </w:rPr>
        <w:t xml:space="preserve"> ثم غيّر الناس بعد ذلك وتفرقوا وتساهلوا بأمر الجهاد وآثروا الراحة واتباع الشهوات، وظهرت فيهم المنكرات إلا من عصم الله سبحانه؛ فغيّر الله عليهم وسلط عليهم عدوهم جزاء بما كسبوا وما ربك بظلام للعبيد، قال تعالى:</w:t>
      </w:r>
      <w:r>
        <w:rPr>
          <w:rFonts w:ascii="KFGQPC HAFS Uthmanic Script" w:eastAsia="KFGQPC HAFS Uthmanic Script" w:hAnsi="KFGQPC HAFS Uthmanic Script" w:cs="KFGQPC HAFS Uthmanic Script"/>
          <w:b w:val="0"/>
          <w:color w:val="187600"/>
          <w:sz w:val="26"/>
          <w:szCs w:val="26"/>
          <w:rtl/>
        </w:rPr>
        <w:t xml:space="preserve"> ﴿ذَٰلِكَ بِأَنَّ ٱللَّهَ لَمۡ يَكُ مُغَيِّرٗا نِّعۡمَةً أَنۡعَمَهَا عَلَىٰ قَوۡمٍ حَتَّىٰ يُغَيِّرُواْ مَا بِأَنفُسِهِمۡ ...﴾</w:t>
      </w:r>
      <w:r>
        <w:rPr>
          <w:rFonts w:ascii="adwa-assalaf" w:eastAsia="adwa-assalaf" w:hAnsi="adwa-assalaf" w:cs="adwa-assalaf"/>
          <w:b w:val="0"/>
          <w:color w:val="000000"/>
          <w:sz w:val="28"/>
          <w:szCs w:val="28"/>
          <w:rtl/>
        </w:rPr>
        <w:t xml:space="preserve"> [الأنفال: 53]،</w:t>
      </w:r>
      <w:r>
        <w:rPr>
          <w:rFonts w:ascii="adwa-assalaf" w:eastAsia="adwa-assalaf" w:hAnsi="adwa-assalaf" w:cs="adwa-assalaf"/>
          <w:b w:val="0"/>
          <w:color w:val="000000"/>
          <w:sz w:val="28"/>
          <w:szCs w:val="28"/>
          <w:rtl/>
        </w:rPr>
        <w:t xml:space="preserve"> فالواجب على جميع المسلمين حكومات وشعوبًا الرجوع إلى الله سبحانه وإخلاص العبادة له وحده والتوبة إليه مما سلف من تقصيرهم وذنوبهم والبدار بأداء ما أوجب الله عليهم من الفرائض والابتعاد عما حرم عليهم، والتواصي فيما بينهم بذلك والتعاون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أهم ذلك إقامة الحدود الشرعية وتحكيم الشريعة بين الناس في كل شيء، والتحاكم إليها وتعطيل القوانين الوضعية المخالفة لشرع الله، وعدم التحاكم إليها وإلزام جميع الشعوب بحكم الشرع، كما يجب على العلماء تفقيه الناس في دينهم ونشر التوعية الإسلامية بينهم والتواصي بالحق والصبر عليه والأمر بالمعروف والنهي عن المنكر، وتشجيع الحكام على ذلك،</w:t>
      </w:r>
      <w:r>
        <w:rPr>
          <w:rFonts w:ascii="adwa-assalaf" w:eastAsia="adwa-assalaf" w:hAnsi="adwa-assalaf" w:cs="adwa-assalaf"/>
          <w:b w:val="0"/>
          <w:color w:val="000000"/>
          <w:sz w:val="28"/>
          <w:szCs w:val="28"/>
          <w:rtl/>
        </w:rPr>
        <w:t xml:space="preserve"> كما يجب محاربة المبادئ الهدامة من اشتراكية وبعثية وتعصب للقوميات وغيرها من المبادئ والمذاهب المخالفة للشريعة، وبذلك يصلح الله للمسلمين ما كان فاسدًا ويرد لهم ما كان شاردًا ويعيد لهم مجدهم السالف وينصرهم على أعدائهم، ويمكن لهم في الأرض كما قال تعالى وهو أصدق القائلين:</w:t>
      </w:r>
      <w:r>
        <w:rPr>
          <w:rFonts w:ascii="KFGQPC HAFS Uthmanic Script" w:eastAsia="KFGQPC HAFS Uthmanic Script" w:hAnsi="KFGQPC HAFS Uthmanic Script" w:cs="KFGQPC HAFS Uthmanic Script"/>
          <w:b w:val="0"/>
          <w:color w:val="187600"/>
          <w:sz w:val="26"/>
          <w:szCs w:val="26"/>
          <w:rtl/>
        </w:rPr>
        <w:t xml:space="preserve"> ﴿... وَكَانَ حَقًّا عَلَيۡنَا نَصۡرُ ٱلۡمُؤۡمِنِينَ﴾</w:t>
      </w:r>
      <w:r>
        <w:rPr>
          <w:rFonts w:ascii="adwa-assalaf" w:eastAsia="adwa-assalaf" w:hAnsi="adwa-assalaf" w:cs="adwa-assalaf"/>
          <w:b w:val="0"/>
          <w:color w:val="000000"/>
          <w:sz w:val="28"/>
          <w:szCs w:val="28"/>
          <w:rtl/>
        </w:rPr>
        <w:t xml:space="preserve"> [الروم: 47]،</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شَيۡـٔٗاۚ وَمَن كَفَرَ بَعۡدَ ذَٰلِكَ فَأُوْلَٰٓئِكَ هُمُ ٱلۡفَٰسِقُونَ٥٥﴾</w:t>
      </w:r>
      <w:r>
        <w:rPr>
          <w:rFonts w:ascii="adwa-assalaf" w:eastAsia="adwa-assalaf" w:hAnsi="adwa-assalaf" w:cs="adwa-assalaf"/>
          <w:b w:val="0"/>
          <w:color w:val="000000"/>
          <w:sz w:val="28"/>
          <w:szCs w:val="28"/>
          <w:rtl/>
        </w:rPr>
        <w:t xml:space="preserve"> [النور: 55]،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﴿إِنَّا لَنَنصُرُ رُسُلَنَا وَٱلَّذِينَ ءَامَنُواْ فِي ٱلۡحَيَوٰةِ ٱلدُّنۡيَا وَيَوۡمَ يَقُومُ ٱلۡأَشۡهَٰدُ٥١ يَوۡمَ لَا يَنفَعُ ٱلظَّٰلِمِينَ مَعۡذِرَتُهُمۡۖ وَلَهُمُ ٱللَّعۡنَةُ وَلَهُمۡ سُوٓءُ ٱلدَّارِ٥٢﴾</w:t>
      </w:r>
      <w:r>
        <w:rPr>
          <w:rFonts w:ascii="adwa-assalaf" w:eastAsia="adwa-assalaf" w:hAnsi="adwa-assalaf" w:cs="adwa-assalaf"/>
          <w:b w:val="0"/>
          <w:color w:val="000000"/>
          <w:sz w:val="28"/>
          <w:szCs w:val="28"/>
          <w:rtl/>
        </w:rPr>
        <w:t xml:space="preserve"> [غافر: 51-52].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المسؤول سبحانه أن يصلح قادة المسلمين وعامتهم وأن يمنحهم الفقه في الدين ويجمع كلمتهم على التقوى ويهديهم جميعًا صراطه المستقيم وينصر بهم الحق ويخذل بهم الباطل وأن يوفقهم جميعًا للتعاون على البر والتقوى والتواصي بالحق والصبر عليه إنه ولي ذلك والقادر عليه، وصلى الله وسلم على عبده ورسوله وخيرته من خلقه نبينا وإمامنا وسيدنا محمد بن عبد الله وعلى آله وأصحابه ومن اهتدى بهداه، والسلام عليكم ورحمة الله وبركاته.</w:t>
      </w:r>
    </w:p>
    <w:p>
      <w:pPr>
        <w:jc w:val="right"/>
      </w:pPr>
      <w:r>
        <w:rPr>
          <w:rFonts w:cs="Times New Roman"/>
          <w:sz w:val="14"/>
          <w:szCs w:val="14"/>
        </w:rPr>
        <w:t xml:space="preserve">ar152v1.0 - 10/10/2026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الإيمان (8)، الترمذي الإيمان (2610)، النسائي الإيمان وشرائعه (4990)، أبو داود السنة (4695)، ابن ماجه المقدمة (63)، أحمد (1/ 27).</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الجهاد والسير (2701)، مسلم الإيمان (30)، الترمذي الإيمان (2643)، ابن ماجه الزهد (4296)، أحمد (5/ 238).</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الزهد والرقائق (2996)، أحمد (6/ 153).</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الشهادات (2509)، مسلم فضائل الصحابة (2533)، الترمذي المناقب (3859)، ابن ماجه الأحكام (2362)، أحمد (1/ 434).</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الإمارة (1920)، الترمذي الفتن (2229)، أبو داود الفتن والملاحم (4252)، ابن ماجه الفتن (3952)، أحمد (5/ 279).</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ابن ماجه الفتن (3992).</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الاستئذان (5912)، مسلم الإيمان (30)، الترمذي الإيمان (2643)، ابن ماجه الزهد (4296)، أحمد (5/ 238).</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تفسير القرآن (4227)، مسلم الإيمان (92)، أحمد (1/ 374).</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العلم (129)، مسلم الإيمان (32)، أحمد (3/ 157).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2026-10-10T19:21:22Z</dcterms:created>
  <dcterms:modified xsi:type="dcterms:W3CDTF">2026-10-10T19:21:22Z</dcterms:modified>
</cp:coreProperties>
</file>