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التفسير (1)-10276-1.0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التفسير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التفسير (1)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مدخل لعلم تفسير القرآن الكريم، وتفسير سورة الفاتحة، وآية الكرسي، وخواتيم سورة البقرة، مع ذكر أهم فوائد الآيات، وقد اعتمد في إعداده وصياغته على أهم وأبرز كتب تفسير المتقدمين والمعاصرين.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w:t>
      </w:r>
      <w:r>
        <w:rPr>
          <w:rFonts w:ascii="adwa-assalaf" w:eastAsia="adwa-assalaf" w:hAnsi="adwa-assalaf" w:cs="adwa-assalaf"/>
          <w:b w:val="0"/>
          <w:color w:val="000000"/>
          <w:sz w:val="28"/>
          <w:szCs w:val="28"/>
          <w:rtl/>
        </w:rPr>
        <w:t xml:space="preserve"> ولا يسمح بإعادة إصدار هذا الكتاب أو نقله في أي شكل أو واسطة، سواء أكانت إلكترونية أو ميكانيكيـــة، بما في ذلك التصوير بالنسخ (فوتوكوبي)</w:t>
      </w:r>
      <w:r>
        <w:rPr>
          <w:rFonts w:ascii="adwa-assalaf" w:eastAsia="adwa-assalaf" w:hAnsi="adwa-assalaf" w:cs="adwa-assalaf"/>
          <w:b w:val="0"/>
          <w:color w:val="000000"/>
          <w:sz w:val="28"/>
          <w:szCs w:val="28"/>
          <w:rtl/>
        </w:rPr>
        <w:t xml:space="preserve"> ،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لَا إِلَهَ إِلَّا هُوَ الْعَزِيزُ الْحَكِيمُ﴾</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صلى الله عليه وسلم، ‬بشكلٍ عصريٍّ ميسَّرٍ،</w:t>
      </w:r>
      <w:r>
        <w:rPr>
          <w:rFonts w:ascii="adwa-assalaf" w:eastAsia="adwa-assalaf" w:hAnsi="adwa-assalaf" w:cs="adwa-assalaf"/>
          <w:b w:val="0"/>
          <w:color w:val="000000"/>
          <w:sz w:val="28"/>
          <w:szCs w:val="28"/>
          <w:rtl/>
        </w:rPr>
        <w:t xml:space="preserve"> فنسأل الله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 مدخل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استمداد 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نشأة 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مناهج وطرق المفسرين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التعريف بعلم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التفسير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التفسير ويراد به: الإيضاح والتبيين، وهو مأخوذ من الفَسْر، أي: الإِبانة والكشف.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القاموس: «الفسر: الإِبانة وكشف المغطى»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«أسفَرَ الصبحُ إذا أضاء»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قوله تعالى:</w:t>
      </w:r>
      <w:r>
        <w:rPr>
          <w:rFonts w:ascii="KFGQPC HAFS Uthmanic Script" w:eastAsia="KFGQPC HAFS Uthmanic Script" w:hAnsi="KFGQPC HAFS Uthmanic Script" w:cs="KFGQPC HAFS Uthmanic Script"/>
          <w:b w:val="0"/>
          <w:color w:val="187600"/>
          <w:sz w:val="26"/>
          <w:szCs w:val="26"/>
          <w:rtl/>
        </w:rPr>
        <w:t xml:space="preserve"> ﴿وَلَا يَأْتُونَكَ بِمَثَلٍ إِلَّا جِئْنَاكَ بِالْحَقِّ وَأَحْسَنَ تَفْسِيرًا (33)﴾</w:t>
      </w:r>
      <w:r>
        <w:rPr>
          <w:rFonts w:ascii="adwa-assalaf" w:eastAsia="adwa-assalaf" w:hAnsi="adwa-assalaf" w:cs="adwa-assalaf"/>
          <w:b w:val="0"/>
          <w:color w:val="000000"/>
          <w:sz w:val="28"/>
          <w:szCs w:val="28"/>
          <w:rtl/>
        </w:rPr>
        <w:t xml:space="preserve"> (الفرقان: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التفسير 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علمٌ يُعرف به فهمُ كتابِ الله، وبيانُ معانيه، واستخراجُ أحْكامِهِ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أسماء التفسير: التأويل، مأخوذ من الأَوْل وهو الرُّجوعُ.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القاموس: آل إليه أَوْلا ومآلا: رجع، وآل عنه: ارتد، يقال: أوَّلَ الكلامَ تأويلًا وتأوَّله: دبَّره وفسَّره.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أوَّل الآيةَ، أي: فسَّرها، وبيَّن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 النبيِّ صلى الله عليه وسلم في ابنِ عباس رضي الله عنهما يدْعو 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فقِّهه في الدِّين، وعلِّمْه التأويلَ»</w:t>
      </w:r>
      <w:r>
        <w:rPr>
          <w:rFonts w:ascii="adwa-assalaf" w:eastAsia="adwa-assalaf" w:hAnsi="adwa-assalaf" w:cs="adwa-assalaf"/>
          <w:b w:val="0"/>
          <w:color w:val="000000"/>
          <w:sz w:val="28"/>
          <w:szCs w:val="28"/>
          <w:rtl/>
        </w:rPr>
        <w:t xml:space="preserve"> أي: التفسير، فكان رضي الله عنه حبرَ الأمةِ وترجمانَ القرآنِ.</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التفسير لغة واصطلاحًا، مبينًا الفرق بينه وبين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واقع قراءاتك ما هو التأويل المذموم؟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استمداد 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يستمد علم التفسير من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آثار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علم اللغة والنحو والصرف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علم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علم القراءات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الناسخ والمنسوخ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إجمالًا ما يستمد منه 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تستفيد من علم القراءات في علم التفسير؟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نشأة 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علم التفسير بمراحل خمسة،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تفسير القرآن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ارتبط علم التفسير بالضرورة بالقرآن الكريم، فنشأ مع نزوله، فكان منه ما هو مفصل واضح، ومنه ما هو مجمل يحتاج إلى بيان، فتفسرها كلمات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تعالى:</w:t>
      </w:r>
      <w:r>
        <w:rPr>
          <w:rFonts w:ascii="KFGQPC HAFS Uthmanic Script" w:eastAsia="KFGQPC HAFS Uthmanic Script" w:hAnsi="KFGQPC HAFS Uthmanic Script" w:cs="KFGQPC HAFS Uthmanic Script"/>
          <w:b w:val="0"/>
          <w:color w:val="187600"/>
          <w:sz w:val="26"/>
          <w:szCs w:val="26"/>
          <w:rtl/>
        </w:rPr>
        <w:t xml:space="preserve"> ﴿ الْقَارِعَةُ (1)</w:t>
      </w:r>
      <w:r>
        <w:rPr>
          <w:rFonts w:ascii="KFGQPC HAFS Uthmanic Script" w:eastAsia="KFGQPC HAFS Uthmanic Script" w:hAnsi="KFGQPC HAFS Uthmanic Script" w:cs="KFGQPC HAFS Uthmanic Script"/>
          <w:b w:val="0"/>
          <w:color w:val="187600"/>
          <w:sz w:val="26"/>
          <w:szCs w:val="26"/>
          <w:rtl/>
        </w:rPr>
        <w:t xml:space="preserve"> مَا الْقَارِعَةُ (2)</w:t>
      </w:r>
      <w:r>
        <w:rPr>
          <w:rFonts w:ascii="KFGQPC HAFS Uthmanic Script" w:eastAsia="KFGQPC HAFS Uthmanic Script" w:hAnsi="KFGQPC HAFS Uthmanic Script" w:cs="KFGQPC HAFS Uthmanic Script"/>
          <w:b w:val="0"/>
          <w:color w:val="187600"/>
          <w:sz w:val="26"/>
          <w:szCs w:val="26"/>
          <w:rtl/>
        </w:rPr>
        <w:t xml:space="preserve"> وَمَا أَدْرَاكَ مَا الْقَارِعَةُ (3)</w:t>
      </w:r>
      <w:r>
        <w:rPr>
          <w:rFonts w:ascii="KFGQPC HAFS Uthmanic Script" w:eastAsia="KFGQPC HAFS Uthmanic Script" w:hAnsi="KFGQPC HAFS Uthmanic Script" w:cs="KFGQPC HAFS Uthmanic Script"/>
          <w:b w:val="0"/>
          <w:color w:val="187600"/>
          <w:sz w:val="26"/>
          <w:szCs w:val="26"/>
          <w:rtl/>
        </w:rPr>
        <w:t xml:space="preserve"> يَوْمَ يَكُونُ النَّاسُ كَالْفَرَاشِ الْمَبْثُوثِ (4)</w:t>
      </w:r>
      <w:r>
        <w:rPr>
          <w:rFonts w:ascii="adwa-assalaf" w:eastAsia="adwa-assalaf" w:hAnsi="adwa-assalaf" w:cs="adwa-assalaf"/>
          <w:b w:val="0"/>
          <w:color w:val="000000"/>
          <w:sz w:val="28"/>
          <w:szCs w:val="28"/>
          <w:rtl/>
        </w:rPr>
        <w:t xml:space="preserve"> (القارعة: 1- 4)).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قوله تعالى:</w:t>
      </w:r>
      <w:r>
        <w:rPr>
          <w:rFonts w:ascii="KFGQPC HAFS Uthmanic Script" w:eastAsia="KFGQPC HAFS Uthmanic Script" w:hAnsi="KFGQPC HAFS Uthmanic Script" w:cs="KFGQPC HAFS Uthmanic Script"/>
          <w:b w:val="0"/>
          <w:color w:val="187600"/>
          <w:sz w:val="26"/>
          <w:szCs w:val="26"/>
          <w:rtl/>
        </w:rPr>
        <w:t xml:space="preserve"> ﴿إِنَّ الْإِنْسَانَ خُلِقَ هَلُوعًا (19)</w:t>
      </w:r>
      <w:r>
        <w:rPr>
          <w:rFonts w:ascii="KFGQPC HAFS Uthmanic Script" w:eastAsia="KFGQPC HAFS Uthmanic Script" w:hAnsi="KFGQPC HAFS Uthmanic Script" w:cs="KFGQPC HAFS Uthmanic Script"/>
          <w:b w:val="0"/>
          <w:color w:val="187600"/>
          <w:sz w:val="26"/>
          <w:szCs w:val="26"/>
          <w:rtl/>
        </w:rPr>
        <w:t xml:space="preserve"> إِذَا مَسَّهُ الشَّرُّ جَزُوعًا (20)</w:t>
      </w:r>
      <w:r>
        <w:rPr>
          <w:rFonts w:ascii="KFGQPC HAFS Uthmanic Script" w:eastAsia="KFGQPC HAFS Uthmanic Script" w:hAnsi="KFGQPC HAFS Uthmanic Script" w:cs="KFGQPC HAFS Uthmanic Script"/>
          <w:b w:val="0"/>
          <w:color w:val="187600"/>
          <w:sz w:val="26"/>
          <w:szCs w:val="26"/>
          <w:rtl/>
        </w:rPr>
        <w:t xml:space="preserve"> وَإِذَا مَسَّهُ الْخَيْرُ مَنُوعًا (21)</w:t>
      </w:r>
      <w:r>
        <w:rPr>
          <w:rFonts w:ascii="adwa-assalaf" w:eastAsia="adwa-assalaf" w:hAnsi="adwa-assalaf" w:cs="adwa-assalaf"/>
          <w:b w:val="0"/>
          <w:color w:val="000000"/>
          <w:sz w:val="28"/>
          <w:szCs w:val="28"/>
          <w:rtl/>
        </w:rPr>
        <w:t xml:space="preserve"> (المعارج: 19-21)</w:t>
      </w:r>
      <w:r>
        <w:rPr>
          <w:rFonts w:ascii="adwa-assalaf" w:eastAsia="adwa-assalaf" w:hAnsi="adwa-assalaf" w:cs="adwa-assalaf"/>
          <w:b w:val="0"/>
          <w:color w:val="000000"/>
          <w:sz w:val="28"/>
          <w:szCs w:val="28"/>
          <w:rtl/>
        </w:rPr>
        <w:t xml:space="preserve"> ففسر لفظة «هلوعا»بما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القرآن الكريم بعضه بعضا هو أول طرق التفسير، وله أمثلة كثيرة في كتاب ﷲ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تفسير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يفسر ما نزل مجملًا من كتاب ﷲ، ويقيِّد مطلقه، ويخصص عمومه، كما في قوله تعالى:</w:t>
      </w:r>
      <w:r>
        <w:rPr>
          <w:rFonts w:ascii="KFGQPC HAFS Uthmanic Script" w:eastAsia="KFGQPC HAFS Uthmanic Script" w:hAnsi="KFGQPC HAFS Uthmanic Script" w:cs="KFGQPC HAFS Uthmanic Script"/>
          <w:b w:val="0"/>
          <w:color w:val="187600"/>
          <w:sz w:val="26"/>
          <w:szCs w:val="26"/>
          <w:rtl/>
        </w:rPr>
        <w:t xml:space="preserve"> ﴿وَأَقِيمُوا الصَّلَاةَ وَآتُوا الزَّكَاةَ﴾</w:t>
      </w:r>
      <w:r>
        <w:rPr>
          <w:rFonts w:ascii="adwa-assalaf" w:eastAsia="adwa-assalaf" w:hAnsi="adwa-assalaf" w:cs="adwa-assalaf"/>
          <w:b w:val="0"/>
          <w:color w:val="000000"/>
          <w:sz w:val="28"/>
          <w:szCs w:val="28"/>
          <w:rtl/>
        </w:rPr>
        <w:t xml:space="preserve"> (النساء: 77)</w:t>
      </w:r>
      <w:r>
        <w:rPr>
          <w:rFonts w:ascii="adwa-assalaf" w:eastAsia="adwa-assalaf" w:hAnsi="adwa-assalaf" w:cs="adwa-assalaf"/>
          <w:b w:val="0"/>
          <w:color w:val="000000"/>
          <w:sz w:val="28"/>
          <w:szCs w:val="28"/>
          <w:rtl/>
        </w:rPr>
        <w:t xml:space="preserve"> فهذه آيةٌ مجملةٌ، فسَّرها النبيُّ صلى الله عليه وسلم، وبين الصلوات الخمسة، وهيئة الصلاة وعدد الركعات، حتى قال صلى الله عليه وسلم:</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وفسَّر النبيُّ صلى الله عليه وسلم الزيادة في قوله تعالى:</w:t>
      </w:r>
      <w:r>
        <w:rPr>
          <w:rFonts w:ascii="KFGQPC HAFS Uthmanic Script" w:eastAsia="KFGQPC HAFS Uthmanic Script" w:hAnsi="KFGQPC HAFS Uthmanic Script" w:cs="KFGQPC HAFS Uthmanic Script"/>
          <w:b w:val="0"/>
          <w:color w:val="187600"/>
          <w:sz w:val="26"/>
          <w:szCs w:val="26"/>
          <w:rtl/>
        </w:rPr>
        <w:t xml:space="preserve"> ﴿لِلَّذِينَ أَحْسَنُوا الْحُسْنَى وَزِيَادَةٌ ﴾</w:t>
      </w:r>
      <w:r>
        <w:rPr>
          <w:rFonts w:ascii="adwa-assalaf" w:eastAsia="adwa-assalaf" w:hAnsi="adwa-assalaf" w:cs="adwa-assalaf"/>
          <w:b w:val="0"/>
          <w:color w:val="000000"/>
          <w:sz w:val="28"/>
          <w:szCs w:val="28"/>
          <w:rtl/>
        </w:rPr>
        <w:t xml:space="preserve"> (يونس: 26)</w:t>
      </w:r>
      <w:r>
        <w:rPr>
          <w:rFonts w:ascii="adwa-assalaf" w:eastAsia="adwa-assalaf" w:hAnsi="adwa-assalaf" w:cs="adwa-assalaf"/>
          <w:b w:val="0"/>
          <w:color w:val="000000"/>
          <w:sz w:val="28"/>
          <w:szCs w:val="28"/>
          <w:rtl/>
        </w:rPr>
        <w:t xml:space="preserve"> بأنه النظر إلى وجه ﷲ الكريم، كما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تفسيرا للقرآن بالقرآن، والقرآن بالسنة غير ما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اختلف أهل العلم في النظر لوجه الله يوم القيامة، اذكر طرفًا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تفسير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التفاسير تفسير الصحابة رضي الله عنهم، وكان منهجهم البدء أولًا بتفسير القرآن بالقرآن، ثم بسنة رسول الله صلى الله عليه وسلم، ثم بالنظر في غير ذلك، كبيان أسباب النزول ونحوه،</w:t>
      </w:r>
      <w:r>
        <w:rPr>
          <w:rFonts w:ascii="adwa-assalaf" w:eastAsia="adwa-assalaf" w:hAnsi="adwa-assalaf" w:cs="adwa-assalaf"/>
          <w:b w:val="0"/>
          <w:color w:val="000000"/>
          <w:sz w:val="28"/>
          <w:szCs w:val="28"/>
          <w:rtl/>
        </w:rPr>
        <w:t xml:space="preserve"> وكانوا يفسرونه باجتهاد منهم، أو بما يدل عليه اللفظ في كلام العرب وبيانه.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قول الله سبحانه:</w:t>
      </w:r>
      <w:r>
        <w:rPr>
          <w:rFonts w:ascii="KFGQPC HAFS Uthmanic Script" w:eastAsia="KFGQPC HAFS Uthmanic Script" w:hAnsi="KFGQPC HAFS Uthmanic Script" w:cs="KFGQPC HAFS Uthmanic Script"/>
          <w:b w:val="0"/>
          <w:color w:val="187600"/>
          <w:sz w:val="26"/>
          <w:szCs w:val="26"/>
          <w:rtl/>
        </w:rPr>
        <w:t xml:space="preserve"> ﴿أَوْ لَامَسْتُمُ النِّسَاءَ﴾</w:t>
      </w:r>
      <w:r>
        <w:rPr>
          <w:rFonts w:ascii="adwa-assalaf" w:eastAsia="adwa-assalaf" w:hAnsi="adwa-assalaf" w:cs="adwa-assalaf"/>
          <w:b w:val="0"/>
          <w:color w:val="000000"/>
          <w:sz w:val="28"/>
          <w:szCs w:val="28"/>
          <w:rtl/>
        </w:rPr>
        <w:t xml:space="preserve"> (النساء: ٤٣)</w:t>
      </w:r>
      <w:r>
        <w:rPr>
          <w:rFonts w:ascii="adwa-assalaf" w:eastAsia="adwa-assalaf" w:hAnsi="adwa-assalaf" w:cs="adwa-assalaf"/>
          <w:b w:val="0"/>
          <w:color w:val="000000"/>
          <w:sz w:val="28"/>
          <w:szCs w:val="28"/>
          <w:rtl/>
        </w:rPr>
        <w:t xml:space="preserve"> فقد نقل ابن كثير في تفسيره عن ابن عباس قال: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في قوله تعالى:</w:t>
      </w:r>
      <w:r>
        <w:rPr>
          <w:rFonts w:ascii="KFGQPC HAFS Uthmanic Script" w:eastAsia="KFGQPC HAFS Uthmanic Script" w:hAnsi="KFGQPC HAFS Uthmanic Script" w:cs="KFGQPC HAFS Uthmanic Script"/>
          <w:b w:val="0"/>
          <w:color w:val="187600"/>
          <w:sz w:val="26"/>
          <w:szCs w:val="26"/>
          <w:rtl/>
        </w:rPr>
        <w:t xml:space="preserve"> ﴿ يَعْلَمُ السِّرَّ وَأَخْفَى ﴾</w:t>
      </w:r>
      <w:r>
        <w:rPr>
          <w:rFonts w:ascii="adwa-assalaf" w:eastAsia="adwa-assalaf" w:hAnsi="adwa-assalaf" w:cs="adwa-assalaf"/>
          <w:b w:val="0"/>
          <w:color w:val="000000"/>
          <w:sz w:val="28"/>
          <w:szCs w:val="28"/>
          <w:rtl/>
        </w:rPr>
        <w:t xml:space="preserve"> (طه: ٧)</w:t>
      </w:r>
      <w:r>
        <w:rPr>
          <w:rFonts w:ascii="adwa-assalaf" w:eastAsia="adwa-assalaf" w:hAnsi="adwa-assalaf" w:cs="adwa-assalaf"/>
          <w:b w:val="0"/>
          <w:color w:val="000000"/>
          <w:sz w:val="28"/>
          <w:szCs w:val="28"/>
          <w:rtl/>
        </w:rPr>
        <w:t xml:space="preserve"> قال: السرّ: ما عملته أنت، وأخفى: ما قذف الله في قلبك مما لم تعمله.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مسعود رضي الله عنه في قوله تعالى:</w:t>
      </w:r>
      <w:r>
        <w:rPr>
          <w:rFonts w:ascii="KFGQPC HAFS Uthmanic Script" w:eastAsia="KFGQPC HAFS Uthmanic Script" w:hAnsi="KFGQPC HAFS Uthmanic Script" w:cs="KFGQPC HAFS Uthmanic Script"/>
          <w:b w:val="0"/>
          <w:color w:val="187600"/>
          <w:sz w:val="26"/>
          <w:szCs w:val="26"/>
          <w:rtl/>
        </w:rPr>
        <w:t xml:space="preserve"> ﴿حَتَّى إِذَا فُزِّعَ عَنْ قُلُوبِهِمْ﴾</w:t>
      </w:r>
      <w:r>
        <w:rPr>
          <w:rFonts w:ascii="adwa-assalaf" w:eastAsia="adwa-assalaf" w:hAnsi="adwa-assalaf" w:cs="adwa-assalaf"/>
          <w:b w:val="0"/>
          <w:color w:val="000000"/>
          <w:sz w:val="28"/>
          <w:szCs w:val="28"/>
          <w:rtl/>
        </w:rPr>
        <w:t xml:space="preserve"> (سبأ: ٢٣)</w:t>
      </w:r>
      <w:r>
        <w:rPr>
          <w:rFonts w:ascii="adwa-assalaf" w:eastAsia="adwa-assalaf" w:hAnsi="adwa-assalaf" w:cs="adwa-assalaf"/>
          <w:b w:val="0"/>
          <w:color w:val="BF4E14"/>
          <w:sz w:val="28"/>
          <w:szCs w:val="28"/>
          <w:rtl/>
        </w:rPr>
        <w:t xml:space="preserve"> إذا حدث أمر عند ذي العرش سمع مَن دونه من الملائكة صوتا كجر السلسلة على الصفا فيُغشى عليهم، فإذا ذهب الفزع عن قلوبهم تنادوا:</w:t>
      </w:r>
      <w:r>
        <w:rPr>
          <w:rFonts w:ascii="KFGQPC HAFS Uthmanic Script" w:eastAsia="KFGQPC HAFS Uthmanic Script" w:hAnsi="KFGQPC HAFS Uthmanic Script" w:cs="KFGQPC HAFS Uthmanic Script"/>
          <w:b w:val="0"/>
          <w:color w:val="187600"/>
          <w:sz w:val="26"/>
          <w:szCs w:val="26"/>
          <w:rtl/>
        </w:rPr>
        <w:t xml:space="preserve"> ﴿مَاذَا قَالَ رَبُّكُمْ﴾</w:t>
      </w:r>
      <w:r>
        <w:rPr>
          <w:rFonts w:ascii="adwa-assalaf" w:eastAsia="adwa-assalaf" w:hAnsi="adwa-assalaf" w:cs="adwa-assalaf"/>
          <w:b w:val="0"/>
          <w:color w:val="000000"/>
          <w:sz w:val="28"/>
          <w:szCs w:val="28"/>
          <w:rtl/>
        </w:rPr>
        <w:t xml:space="preserve"> (سبأ: ٢٣)</w:t>
      </w:r>
      <w:r>
        <w:rPr>
          <w:rFonts w:ascii="adwa-assalaf" w:eastAsia="adwa-assalaf" w:hAnsi="adwa-assalaf" w:cs="adwa-assalaf"/>
          <w:b w:val="0"/>
          <w:color w:val="BF4E14"/>
          <w:sz w:val="28"/>
          <w:szCs w:val="28"/>
          <w:rtl/>
        </w:rPr>
        <w:t xml:space="preserve"> ؟ قال: فيقول من شاء: «قال الحق وهو العلي الكبير»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تفسير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تلقى التابعون هذا العلم عن أصحاب رسول الله صلى الله عليه وسلم، ففسروه على نحو تفسير الصحابة، كما في قوله تعالى:</w:t>
      </w:r>
      <w:r>
        <w:rPr>
          <w:rFonts w:ascii="KFGQPC HAFS Uthmanic Script" w:eastAsia="KFGQPC HAFS Uthmanic Script" w:hAnsi="KFGQPC HAFS Uthmanic Script" w:cs="KFGQPC HAFS Uthmanic Script"/>
          <w:b w:val="0"/>
          <w:color w:val="187600"/>
          <w:sz w:val="26"/>
          <w:szCs w:val="26"/>
          <w:rtl/>
        </w:rPr>
        <w:t xml:space="preserve"> ﴿وَالَّذِينَ آمَنُوا وَاتَّبَعَتْهُمْ ذُرِّيَّتُهُمْ بِإِيمَانٍ أَلْحَقْنَا بِهِمْ ذُرِّيَّتَهُمْ وَمَا أَلَتْنَاهُمْ مِنْ عَمَلِهِمْ مِنْ شَيْءٍ﴾</w:t>
      </w:r>
      <w:r>
        <w:rPr>
          <w:rFonts w:ascii="adwa-assalaf" w:eastAsia="adwa-assalaf" w:hAnsi="adwa-assalaf" w:cs="adwa-assalaf"/>
          <w:b w:val="0"/>
          <w:color w:val="000000"/>
          <w:sz w:val="28"/>
          <w:szCs w:val="28"/>
          <w:rtl/>
        </w:rPr>
        <w:t xml:space="preserve"> (الطور: 21)).</w:t>
      </w:r>
      <w:r>
        <w:rPr>
          <w:rFonts w:ascii="adwa-assalaf" w:eastAsia="adwa-assalaf" w:hAnsi="adwa-assalaf" w:cs="adwa-assalaf"/>
          <w:b w:val="0"/>
          <w:color w:val="000000"/>
          <w:sz w:val="28"/>
          <w:szCs w:val="28"/>
          <w:rtl/>
        </w:rPr>
        <w:t xml:space="preserve"> قال سعيد بن جبير رحمه الله:</w:t>
      </w:r>
      <w:r>
        <w:rPr>
          <w:rFonts w:ascii="adwa-assalaf" w:eastAsia="adwa-assalaf" w:hAnsi="adwa-assalaf" w:cs="adwa-assalaf"/>
          <w:b w:val="0"/>
          <w:color w:val="BF4E14"/>
          <w:sz w:val="28"/>
          <w:szCs w:val="28"/>
          <w:rtl/>
        </w:rPr>
        <w:t xml:space="preserve"> «أي: ألحق الله تعالى الذرية بآبائهم في الدرجات، مع استحقاقهم دون درجات الآباء في الجنة، تكريما للآباء وفضلا منه سبحانه»</w:t>
      </w:r>
      <w:r>
        <w:rPr>
          <w:rFonts w:ascii="adwa-assalaf" w:eastAsia="adwa-assalaf" w:hAnsi="adwa-assalaf" w:cs="adwa-assalaf"/>
          <w:b w:val="0"/>
          <w:color w:val="000000"/>
          <w:sz w:val="28"/>
          <w:szCs w:val="28"/>
          <w:rtl/>
        </w:rPr>
        <w:t xml:space="preserve"> فقد استفاده من ابن عباس رضي الله عنهما في قوله:</w:t>
      </w:r>
      <w:r>
        <w:rPr>
          <w:rFonts w:ascii="adwa-assalaf" w:eastAsia="adwa-assalaf" w:hAnsi="adwa-assalaf" w:cs="adwa-assalaf"/>
          <w:b w:val="0"/>
          <w:color w:val="BF4E14"/>
          <w:sz w:val="28"/>
          <w:szCs w:val="28"/>
          <w:rtl/>
        </w:rPr>
        <w:t xml:space="preserve"> «إن الله ليرفع ذرية المؤمن في درجته، وإن كانوا دونه في العمل، لتقرَّ بهم 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واقع قراءاتك الخارجية اذكر نماذج من تفسير الصحابة والتابعين.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تستفيد من قوله تعالى:</w:t>
      </w:r>
      <w:r>
        <w:rPr>
          <w:rFonts w:ascii="KFGQPC HAFS Uthmanic Script" w:eastAsia="KFGQPC HAFS Uthmanic Script" w:hAnsi="KFGQPC HAFS Uthmanic Script" w:cs="KFGQPC HAFS Uthmanic Script"/>
          <w:b w:val="0"/>
          <w:color w:val="187600"/>
          <w:sz w:val="26"/>
          <w:szCs w:val="26"/>
          <w:rtl/>
        </w:rPr>
        <w:t xml:space="preserve"> ﴿وَالَّذِينَ آمَنُوا وَاتَّبَعَتْهُمْ ذُرِّيَّتُهُمْ بِإِيمَانٍ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تفسير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ودرج العلماء على النهج السابق، يفسّرون كتاب الله تعالى من خلال القرآن والسّنة وأقوال الصحابة والتابعين، فإن لم يجدوا شيئا من ذلك، فسروه بالنظر في اللغة ومعانيها.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ما وصلنا من كتب التفسير على هذا النحو، فدونوا تفاسيرهم في كتب خاصة به، جمعوا فيها ما روي عن الرسول صلى الله عليه وسلم والصحابة والتابعين، وما اجتهدوا فيه بأنفسهم.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اشتهر في تفسير كتاب الله عدد كبير من العلماء،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الحسين بن مسعود البغوي.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أحمد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أبي حاتم.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إسماعيل بن عمر 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جلال الدين بن أبي بكر السيوطي.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علي الشوكاني.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إجمالًا طرق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كان العلماء يفسرون القرآن، وهل يمكن التفسير بالرأي؟ اكتب مقالًا في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كتب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معالم التنزيل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في التفسير بالمأثور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لأحكام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البيان في تأويل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لمؤلفه: شيخ المفسرين أبي جعفر محمد بن جرير الطبري. ت 310هـ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التفسير من أعظم التفاسير بالمأثور وأجلِّها وأرفعها قدرا.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فيه ما روي في التفسير عن النبي صلى الله عليه وسلم والصحابة والتابعين وأتباعهم.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«وأما التفاسير التي في أيدي الناس فأصحها تفسير ابن جرير الطبري، فإنه يذكر مقالات السلف بالأسانيد الثابتة وليس فيه بدعة ولا ينقل عن المتهمين»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يؤخذ على هذا التفسير الجليل: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إتيانه بأخبار إسرائيلية كثيرة عن كعب الأحبار ووهب بن منبه وابن جريج والسُّدِّي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لمؤلفه: عماد الدين أبي الفداء إسماعيل بن عمر بن كثير ت 774هـ.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التفسير من أشهر ما دوِّن في التفسير بالمأثور، ويأتي في المرتبة الثانية من كتاب ابن جرير الطبري، وقد اهتم فيه مؤلفه بالرواية عن مفسري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ويميز هذا التفسير: تنبيه مؤلفه على المأثور من منكرات الإسرائيليات، ونقده أسانيدها ومتونها، وتحذيره منها إجمالًا وتعيينًا.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ذكر بعض أهل العلم على تفسير ابن جرير بعض الملاحظات،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أَجْرِ مقارنةً بين تفسيري ابن جرير وابن كثير رحمهما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معالم التنزيل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شيخ الإِسلام ابن تيمية رحمه الله عن أقرب التفاسير للكتاب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الزمخشري؟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البغوي؟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في فتاواه:</w:t>
      </w:r>
      <w:r>
        <w:rPr>
          <w:rFonts w:ascii="adwa-assalaf" w:eastAsia="adwa-assalaf" w:hAnsi="adwa-assalaf" w:cs="adwa-assalaf"/>
          <w:b w:val="0"/>
          <w:color w:val="BF4E14"/>
          <w:sz w:val="28"/>
          <w:szCs w:val="28"/>
          <w:rtl/>
        </w:rPr>
        <w:t xml:space="preserve"> «وأما التفاسير الثلاثة المسؤول عنها فأسلَمُها من البدعة والأحاديث الضعيفة: البغوي، لكنه مختصر من تفسير الثعلبي، وحذف منه الأحاديث الموضوعة والبدع التي فيه، وحذف أشياء غير ذلك» .</w:t>
      </w:r>
      <w:r>
        <w:rPr>
          <w:rFonts w:ascii="adwa-assalaf" w:eastAsia="adwa-assalaf" w:hAnsi="adwa-assalaf" w:cs="adwa-assalaf"/>
          <w:b w:val="0"/>
          <w:color w:val="000000"/>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التفسير يعد اختصارا لتفسير الثعلبي، غير أن مؤلفه جنبه الأحاديث الموضوعة والإِسرائيليات.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لأحكام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لمؤلفه: محمد بن أحمد بن أبي بكر بن فرح القرطبي ت ٦٧١هـ.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يمتاز القرطبي في تفسيره: بعدم تعصبه لمذهب فقهي معين، خاصة ما يتعلق بالمذهب المالكي، فتجده في بعض المسائل يسوق رأي الإمام مالك ثم يرجح غيره مما دل عليه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ومنهجه رحمه الله أنه يسوق مقطعًا قرآنيًّا، ثم يقوم بتفسير المقطع في صورة جملة من المسائل، قد تكون كثيرة جدّا، ثم يذكر في كل مسألة ما فيها من أحكام مُسْتَدلّا بالآية نفسها، ولسعة علمه يذكر الخلاف الفقهي، أو سببًا من أسباب النزول أو ما ذكر من تفاسير غريبة للآية،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منهج القرطبي في تفسيره، وأَجْرِ مقارنة بينه وبين منهج ابن جرير الطبري ومنهج البغوي.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في التفسير بالمأثور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لمؤلفه: جلال الدين ابن أبي بكر بن محمد السيوطي ت 911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الغالب على السيوطي في منهجه في هذا التفسير سرد الروايات عن السلف دون تعقيب عليها، بدون تصحيح أو تعديل أو (تنبيه)</w:t>
      </w:r>
      <w:r>
        <w:rPr>
          <w:rFonts w:ascii="adwa-assalaf" w:eastAsia="adwa-assalaf" w:hAnsi="adwa-assalaf" w:cs="adwa-assalaf"/>
          <w:b w:val="0"/>
          <w:color w:val="000000"/>
          <w:sz w:val="28"/>
          <w:szCs w:val="28"/>
          <w:rtl/>
        </w:rPr>
        <w:t xml:space="preserve"> على ضعف الرواية، إلا نادرا، وأكثر ما يستند إليه مرويات الإمام البخاري ومسلم وأحمد والنسائي والترمذي وأبي داود والدارمي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نبذة عن تفسير البغوي والسيوطي، مقارنًا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أبرز ما تراه على تفسير الدُّر المنثور؟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لمؤلفه: محمد بن علي بن محمد بن عبد الله الشوكاني ت 1250هـ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المؤلف في هذا التفسير ذكر ما في تفسير الآية من جهة اللغة والفصيح ونحوه، ثم يعرب ما يحتاج إلى إعراب إن كان له أثر في المعنى، مع ذكر أي قراءة في الآية، ثم الخوض في الخلاف الفقهي أحيانا، مع مناقشة الأدلة والترجيح.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فقد جمع في تفسيره بين الرواية عن السلف والدراية بالنظر في الأدلة والمناقشة والترجيح.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قراءة خارجية، اكتب نبذة عن كتاب فتح القدير في التفسير، فيما لا يزيد على سطرين.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واقع ما درست، ما أهم كتب التفسير، وما أهم ما يميز كُلًّا منها؟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تفاسير يجب التنبُّه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جملة من كتب التفسير، التي لا يمكن لكل أحد أن يقرأها، سيما المبتدئون من طلبة العلم، فقد يَزِلُّ البعض بسبب محتواها زللا كبيرا، خاصة في العقيدة،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الكشف والبيان عن تفسير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لمؤلفه: أبي إسحاق أحمد ابن محمد بن إبراهيم الثعلبي ت 427هـ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يلاحظ على هذا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ذِكر الإِسرائيليات، دون تعقيب، مع ذكره لقصص إسرائيلية غريبة.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الاغترار بالأحاديث الموضوعة في فضائل السور -سورةً سورةً- فروى في نهاية كل سورة حديثا في فضلها منسوبًا إلى أبي بن 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الاغترار بكثير من الأحاديث الموضوعة على ألسِنَةِ الشِّيعة دون الإشارة إلى كونها موضوعة مكذوبة.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في مقدمته في أصول التفسير:</w:t>
      </w:r>
    </w:p>
    <w:p>
      <w:pPr>
        <w:bidi/>
        <w:spacing w:line="240" w:lineRule="auto"/>
        <w:jc w:val="both"/>
      </w:pPr>
      <w:r>
        <w:rPr>
          <w:rFonts w:ascii="adwa-assalaf" w:eastAsia="adwa-assalaf" w:hAnsi="adwa-assalaf" w:cs="adwa-assalaf"/>
          <w:b w:val="0"/>
          <w:color w:val="BF4E14"/>
          <w:sz w:val="28"/>
          <w:szCs w:val="28"/>
          <w:rtl/>
        </w:rPr>
        <w:t xml:space="preserve">«والثعلبي هو في نفسه كان فيه خيرٌ ودِينٌ، وكان حاطبَ ليلٍ، ينقل ما وجد في كتب التفسير من صحيحٍ وضعيفٍ وموضوعٍ».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روحُ المعاني في تفسير القرآن العظيم والسَّبع المثاني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لمؤلفه: أبي الثناء شهاب الدين السيد محمود أفندي الألوسي ت 1270هـ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تفسير كبير، من يطلع عليه يجد نفسه أمام موسوعة تفسيرية كبيرة، جمع فيه المؤلف أقوالًا في التفسير كثيرة، كما أنه رجع إلى جملة كبيرة من التفاسير، منها تفسير أبي السعود، والبيضاوي وتفسير الفخر الرازي، كما نقل عن تفسير ابن عطية وأبي حيان والزمخشري وابن كثير،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يعيب هذا التفسير: اهتمامه بالتفسير الإِشاري الصوفي، فإذا انتهى من التفسير الظاهر تكلم عن التفسير الباطن، فينقل فيه كلام الصوفية، كالجنيد وابن عطاء وأبي العباس المرسي، وهي تفاسير شاذة بعيدة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فيما أُخِذَ على تفسير الثعلبي.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تعرف عن التفسير الإشاري، وما وجه ذمِّه؟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مناهج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بالمأثور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بالرأي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بالرأي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بالرأي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تكاد تنحصر مناهج المفسرين بعد الاستقراء في منهجين: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الأول: التفسير بالمأثور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يقتصر المفسِّر على ما ورد في تفسير الآية من الآثار عن النبي صلى الله عليه وسلم أو عن الصحابة والتابعين، بحيث تنقل بلا زيادة عليها، إلا الزيادة اللغوية أو التوفيق بين الأقوال أو الجمع بينها من الآثار الواردة في معنى الآية، مبتعدين عن الاستنباط والاستنتاج ما أمكنهم.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أربعة أقسام، وقد تقدَّم ذكرُها في النشأة، وهي على سبيلِ 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تفسير القرآن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تفسير القرآن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تفسير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تفسير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وأشهر كتب التفسير بالمأثور: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جامع البيان في تأويل القرآن، لابن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معالم التنزيل للبغوي.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تفسير القرآن العظيم لابن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الدر المنثور في التفسير بالمأثور للسيوطي.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الثاني: التفسير بالرأي: (بالدراية)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ما اعتمد المفسر فيه على الاجتهاد والاستنباط المستند على الأصول الشرعية واللغوية.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التفسير بالرأي: لمن كان عالما باللغة العربية والنحو والصرف والبلاغة وناسخ القرآن ومنسوخه وأسباب النزول والسنة صحيحها وضعيفها وأصول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التفسير بالرأي: لمن لا تتوفر فيه الشروط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الرأي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كان باعثه الهوى المحض، أو كون قائله لا يصدر فيه عن علم ولا دراية، وهذا أمر لا يجوز الإقدام عليه في كافة العلوم الدينية مطلقا،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﴿وَلَا تَقْفُ مَا لَيْسَ لَكَ بِهِ عِلْمٌ إِنَّ السَّمْعَ وَالْبَصَرَ وَالْفُؤَادَ كُلُّ أُولَئِكَ كَانَ عَنْهُ مَسْئُولًا ﴾</w:t>
      </w:r>
      <w:r>
        <w:rPr>
          <w:rFonts w:ascii="adwa-assalaf" w:eastAsia="adwa-assalaf" w:hAnsi="adwa-assalaf" w:cs="adwa-assalaf"/>
          <w:b w:val="0"/>
          <w:color w:val="000000"/>
          <w:sz w:val="28"/>
          <w:szCs w:val="28"/>
          <w:rtl/>
        </w:rPr>
        <w:t xml:space="preserve"> (الإسراء: 36)</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﴿قُلْ إِنَّمَا حَرَّمَ رَبِّيَ الْفَوَاحِشَ مَا ظَهَرَ مِنْهَا وَمَا بَطَنَ وَالْإِثْمَ وَالْبَغْيَ بِغَيْرِ الْحَقِّ وَأَنْ تُشْرِكُوا بِاللَّهِ مَا لَمْ يُنَزِّلْ بِهِ سُلْطَانًا وَأَنْ تَقُولُوا عَلَى اللَّهِ مَا لَا تَعْلَمُونَ ﴾</w:t>
      </w:r>
      <w:r>
        <w:rPr>
          <w:rFonts w:ascii="adwa-assalaf" w:eastAsia="adwa-assalaf" w:hAnsi="adwa-assalaf" w:cs="adwa-assalaf"/>
          <w:b w:val="0"/>
          <w:color w:val="000000"/>
          <w:sz w:val="28"/>
          <w:szCs w:val="28"/>
          <w:rtl/>
        </w:rPr>
        <w:t xml:space="preserve"> (الأعراف: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الرأي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ما كان مستنده الأصول العلمية من اللغة والشرع، وفق ضوابط دقيقة واضحة، وهو منهج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جواز إعمال الرأي المحمود: هو مفهوم الآيات السابقة وغيرها من أدلة النهي عن الرأي المذموم؛ لأنها كلها تدل على أن القول بغير علم لا يجوز، ومفهومه أن القول بعلم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وأشهر كتب التفسير بالرأي: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مفاتيح الغيب، للفخر الرازي.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إرشاد العقل السليم إلى مزايا الكتاب الكريم، لأبي السعود.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روح المعاني في تفسير القرآن العظيم والسبع المثاني، للألوسي.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خريطة ذهنية، بيِّنْ مناهجَ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أمثلة لمصنفات في التفسير بالرأي والتفسير بالأثر.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يمكن أن يكون التفسير بالرأي محمودا؟ وجِّه ما تقول مستعينا في ذلك بمصادر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أن النبي صلى الله عليه وسلم قال لأبي سعيد بن المعلى رضي الله عنه:</w:t>
      </w:r>
      <w:r>
        <w:rPr>
          <w:rFonts w:ascii="adwa-assalaf" w:eastAsia="adwa-assalaf" w:hAnsi="adwa-assalaf" w:cs="adwa-assalaf"/>
          <w:b w:val="0"/>
          <w:color w:val="000D80"/>
          <w:sz w:val="28"/>
          <w:szCs w:val="28"/>
          <w:rtl/>
        </w:rPr>
        <w:t xml:space="preserve"> «لأعلمنّك سورة هي أعظم السور في القرآن قال: ﴿الْحَمْدُ لِلَّهِ رَبِّ الْعَالَمِينَ﴾ هي السبع المثاني والقرآن العظيم الذي أوتيته»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والسبع المثاني، وأم الكتاب، وأم القرآن؛ لأن معاني القرآن العظيم ترجع إليها.</w:t>
      </w:r>
      <w:r>
        <w:rPr>
          <w:rFonts w:ascii="adwa-assalaf" w:eastAsia="adwa-assalaf" w:hAnsi="adwa-assalaf" w:cs="adwa-assalaf"/>
          <w:b w:val="0"/>
          <w:color w:val="000000"/>
          <w:sz w:val="28"/>
          <w:szCs w:val="28"/>
          <w:rtl/>
        </w:rPr>
        <w:t xml:space="preserve"> وأشهر أسمائها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فوائدها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اسمين من أسماء الله تعالى، وبيان أن ربوبيته سبحانه وتعالى مبنية على رحمته الواسعة.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الملك المطلق ﷲ تعالى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موعظة العباد بذكر يوم القيامة؛ ليعمل العبد بما ينجيه في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موضوعاتها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على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اتصافه سبحانه وتعالى بالرحمة والملك.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إفراده بالعبادة والاستعانة.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الهداية من الله تبارك وتعالى للصراط المستقيم، صراط الذين أنعم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 (1)</w:t>
      </w:r>
      <w:r>
        <w:rPr>
          <w:rFonts w:ascii="KFGQPC HAFS Uthmanic Script" w:eastAsia="KFGQPC HAFS Uthmanic Script" w:hAnsi="KFGQPC HAFS Uthmanic Script" w:cs="KFGQPC HAFS Uthmanic Script"/>
          <w:b w:val="0"/>
          <w:color w:val="187600"/>
          <w:sz w:val="26"/>
          <w:szCs w:val="26"/>
          <w:rtl/>
        </w:rPr>
        <w:t xml:space="preserve"> الْحَمْدُ لِلَّهِ رَبِّ الْعَالَمِينَ (2)</w:t>
      </w:r>
      <w:r>
        <w:rPr>
          <w:rFonts w:ascii="KFGQPC HAFS Uthmanic Script" w:eastAsia="KFGQPC HAFS Uthmanic Script" w:hAnsi="KFGQPC HAFS Uthmanic Script" w:cs="KFGQPC HAFS Uthmanic Script"/>
          <w:b w:val="0"/>
          <w:color w:val="187600"/>
          <w:sz w:val="26"/>
          <w:szCs w:val="26"/>
          <w:rtl/>
        </w:rPr>
        <w:t xml:space="preserve"> الرَّحْمَنِ الرَّحِيمِ (3)</w:t>
      </w:r>
      <w:r>
        <w:rPr>
          <w:rFonts w:ascii="KFGQPC HAFS Uthmanic Script" w:eastAsia="KFGQPC HAFS Uthmanic Script" w:hAnsi="KFGQPC HAFS Uthmanic Script" w:cs="KFGQPC HAFS Uthmanic Script"/>
          <w:b w:val="0"/>
          <w:color w:val="187600"/>
          <w:sz w:val="26"/>
          <w:szCs w:val="26"/>
          <w:rtl/>
        </w:rPr>
        <w:t xml:space="preserve"> مَالِكِ يَوْمِ الدِّينِ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اهْدِنَا الصِّرَاطَ الْمُسْتَقِيمَ (6)</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 غَيْرِ الْمَغْضُوبِ عَلَيْهِمْ وَلَا الضَّالِّينَ (7)﴾</w:t>
      </w:r>
      <w:r>
        <w:rPr>
          <w:rFonts w:ascii="adwa-assalaf" w:eastAsia="adwa-assalaf" w:hAnsi="adwa-assalaf" w:cs="adwa-assalaf"/>
          <w:b w:val="0"/>
          <w:color w:val="000000"/>
          <w:sz w:val="28"/>
          <w:szCs w:val="28"/>
          <w:rtl/>
        </w:rPr>
        <w:t xml:space="preserve"> (الفاتحه)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تسمى سورةُ الفاتحة: بالحمد، والسبع المثاني، وأم الكتاب، وأم القرآن؛ لأن معاني القرآن العظيم ترجع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وأشهر أسمائها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سميت بذلك: لأن القرآن افتتح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لأن الفاتحة أول شيء نزل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w:t>
      </w:r>
      <w:r>
        <w:rPr>
          <w:rFonts w:ascii="KFGQPC HAFS Uthmanic Script" w:eastAsia="KFGQPC HAFS Uthmanic Script" w:hAnsi="KFGQPC HAFS Uthmanic Script" w:cs="KFGQPC HAFS Uthmanic Script"/>
          <w:b w:val="0"/>
          <w:color w:val="187600"/>
          <w:sz w:val="26"/>
          <w:szCs w:val="26"/>
          <w:rtl/>
        </w:rPr>
        <w:t xml:space="preserve"> ﴿يَاأَيُّهَا الْمُدَّثِّرُ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w:t>
      </w:r>
      <w:r>
        <w:rPr>
          <w:rFonts w:ascii="KFGQPC HAFS Uthmanic Script" w:eastAsia="KFGQPC HAFS Uthmanic Script" w:hAnsi="KFGQPC HAFS Uthmanic Script" w:cs="KFGQPC HAFS Uthmanic Script"/>
          <w:b w:val="0"/>
          <w:color w:val="187600"/>
          <w:sz w:val="26"/>
          <w:szCs w:val="26"/>
          <w:rtl/>
        </w:rPr>
        <w:t xml:space="preserve"> ﴿اقْرَأْ بِاسْمِ رَبِّكَ الَّذِي خَلَقَ ﴾</w:t>
      </w:r>
      <w:r>
        <w:rPr>
          <w:rFonts w:ascii="adwa-assalaf" w:eastAsia="adwa-assalaf" w:hAnsi="adwa-assalaf" w:cs="adwa-assalaf"/>
          <w:b w:val="0"/>
          <w:color w:val="000000"/>
          <w:sz w:val="28"/>
          <w:szCs w:val="28"/>
          <w:rtl/>
        </w:rPr>
        <w:t xml:space="preserve"> وهذا هو الصحيح.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فضل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في فضلها جملة من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بَيْنَما جِبْرِيلُ عليه السلام قاعِدٌ عِنْدَ النبيِّ صلى الله عليه وسلم سَمِعَ نَقِيضا مِنْ فَوقِهِ فَرَفَعَ رأسَهُ، فقال:«هَذا بابٌ مِنَ السَّماءِ فُتِحَ اليَومَ لَمْ يُفْتَحْ قَطُّ إلا اليَومَ، فَنزَلَ مِنهُ مَلَكٌ، فقال: هَذا مَلَكٌ نَزَلَ إِلَى الأَرْضِ لَمْ يَنْزِلْ إِلا اليَومَ فَسَلَّمَ، وَقال: أَبشِرْ بنورَينِ أُوتِيتَهُما لَمْ يُؤْتَهُما نَبِيٌّ قَبْلَكَ فاتِحَةِ الكِتابِ، وَخَواتِيمِ سُورَةِ البَقَرَةِ لن تَقْرَأَ بِحَرفٍ مِنهَما إِلا أُعطِيتَهُ» .</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البخاري أن النبيَّ صلى الله عليه وسلم قال لأبي سعيد بن المعلَّى رضي الله عنه:</w:t>
      </w:r>
      <w:r>
        <w:rPr>
          <w:rFonts w:ascii="adwa-assalaf" w:eastAsia="adwa-assalaf" w:hAnsi="adwa-assalaf" w:cs="adwa-assalaf"/>
          <w:b w:val="0"/>
          <w:color w:val="000D80"/>
          <w:sz w:val="28"/>
          <w:szCs w:val="28"/>
          <w:rtl/>
        </w:rPr>
        <w:t xml:space="preserve"> «لأُعَلِّمَنَّكَ سُورَةً هِي أَعْظَمُ السُّوَرِ في القُرْآنِ.قال: ﴿الْحَمْدُ لِلَّهِ رَبِّ الْعَالَمِينَ﴾ هِي السَّبْعُ المَثاني والقرآنُ العَظِيمُ الَّذي أُوتِيتُهُ»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صلى الله عليه وسلم قال: وَقَرَأَ عَلَيه أُبَيُّ رضي الله عنه أُمَّ القُرْآنِ فَقال:</w:t>
      </w:r>
      <w:r>
        <w:rPr>
          <w:rFonts w:ascii="adwa-assalaf" w:eastAsia="adwa-assalaf" w:hAnsi="adwa-assalaf" w:cs="adwa-assalaf"/>
          <w:b w:val="0"/>
          <w:color w:val="000D80"/>
          <w:sz w:val="28"/>
          <w:szCs w:val="28"/>
          <w:rtl/>
        </w:rPr>
        <w:t xml:space="preserve"> «والَّذي نَفسِي بِيَدِه ما أُنزِلَ في التَّوْراةِ ولا في الإِنجِيلِ ولا في الزَّبُورِ ولا في الفُرقانِ مِثلُها، إِنَّها السَّبعُ المَثاني والقُرآنُ العَظِيمُ الَّذي أُعطِيتُ».</w:t>
      </w:r>
      <w:r>
        <w:rPr>
          <w:rFonts w:ascii="adwa-assalaf" w:eastAsia="adwa-assalaf" w:hAnsi="adwa-assalaf" w:cs="adwa-assalaf"/>
          <w:b w:val="0"/>
          <w:color w:val="000000"/>
          <w:sz w:val="28"/>
          <w:szCs w:val="28"/>
          <w:rtl/>
        </w:rPr>
        <w:t xml:space="preserve"> أخرجه أحمد، وصححه شعيب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«قال الله تعالى: قَسَمْتُ الصَّلاةَ بَيني وَبَينَ عَبدي نِصْفَينِ وَلِعَبدي ما سَألَ، فَإِذا قال العبدُ: ﴿الْحَمْدُ لِلَّهِ رَبِّ الْعَالَمِينَ﴾ . قال الله تعالى: حَمِدَنِي عَبدي، وإذا قال: ﴿الرَّحْمَنِ الرَّحِيمِ﴾ . قال الله تعالى: أَثنَى عَلَيَّ عَبدي. وإذا قال: ﴿مَالِكِ يَوْمِ الدِّينِ﴾ . قال: مَجَّدَني عَبدي، فَإِذا قال: ﴿إِيَّاكَ نَعْبُدُ وَإِيَّاكَ نَسْتَعِينُ﴾ .قال: هذا بَيني وبَينَ عَبدي وَلِعَبدي ما سَألَ. فإذا قال: ﴿ اهْدِنَا الصِّرَاطَ الْمُسْتَقِيمَ (6) صِرَاطَ الَّذِينَ أَنْعَمْتَ عَلَيْهِمْ غَيْرِ الْمَغْضُوبِ عَلَيْهِمْ وَلَا الضَّالِّينَ (7)﴾ . قال: هذا لِعَبدي وَلِعَبدي ما سَألَ» ).</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«مَنْ صَلَّى صَلاَةً لَمْ يَقرَأْ فِيها بِأُمِّ الكتابِ فهِي خِداجٌ هِي خِداجٌ هِي خِداجٌ غَيرُ تَمامٍ» .</w:t>
      </w:r>
      <w:r>
        <w:rPr>
          <w:rFonts w:ascii="adwa-assalaf" w:eastAsia="adwa-assalaf" w:hAnsi="adwa-assalaf" w:cs="adwa-assalaf"/>
          <w:b w:val="0"/>
          <w:color w:val="000000"/>
          <w:sz w:val="28"/>
          <w:szCs w:val="28"/>
          <w:rtl/>
        </w:rPr>
        <w:t xml:space="preserve"> أخرجه مسلم.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﴿الْحَمْدُ لِلَّهِ رَبِّ الْعَالَمِينَ (2)</w:t>
      </w:r>
      <w:r>
        <w:rPr>
          <w:rFonts w:ascii="KFGQPC HAFS Uthmanic Script" w:eastAsia="KFGQPC HAFS Uthmanic Script" w:hAnsi="KFGQPC HAFS Uthmanic Script" w:cs="KFGQPC HAFS Uthmanic Script"/>
          <w:b w:val="0"/>
          <w:color w:val="187600"/>
          <w:sz w:val="26"/>
          <w:szCs w:val="26"/>
          <w:rtl/>
        </w:rPr>
        <w:t xml:space="preserve"> الرَّحْمَنِ الرَّحِيمِ (3)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﴿الْحَمْدُ﴾</w:t>
      </w:r>
      <w:r>
        <w:rPr>
          <w:rFonts w:ascii="adwa-assalaf" w:eastAsia="adwa-assalaf" w:hAnsi="adwa-assalaf" w:cs="adwa-assalaf"/>
          <w:b w:val="0"/>
          <w:color w:val="000000"/>
          <w:sz w:val="28"/>
          <w:szCs w:val="28"/>
          <w:rtl/>
        </w:rPr>
        <w:t xml:space="preserve"> الحمد هو الثناء على الله بصفات الكمال، وبأفعاله الدائرة بين الفضل والعدل، فله الحمد الكامل بجميع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وصف المحمود بالكمال مع المحبة والتعظيم، ولا بد من قيد، وهو «المحبة، والتعظيم» وذلك أن مجرد وصفه بالكمال إن لم يكن بمحبةٍ وتعظيمٍ، فإنه لا يسمى حمدا؛ وإنما يسمى مدحا.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نحمد الله تعالى حمدَ محبةٍ وتعظيمٍ.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و«الألف واللام» في ﴿الْحَمْدُ﴾ للاستغراق، فتشمل جميع المحامد.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لِلَّهِ﴾ لفظ الجلالة، لا يطلق على غير الله، ومعناه: المألوه. أي: المعبودُ حبّا وتعظيما، المستحق لإفراده بالعبادة، لما اتصف به من صفات الألوهية. واللام (حرف الجر) للاختصاص والاستحقاق.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 الْعَالَمِينَ﴾</w:t>
      </w:r>
      <w:r>
        <w:rPr>
          <w:rFonts w:ascii="adwa-assalaf" w:eastAsia="adwa-assalaf" w:hAnsi="adwa-assalaf" w:cs="adwa-assalaf"/>
          <w:b w:val="0"/>
          <w:color w:val="000000"/>
          <w:sz w:val="28"/>
          <w:szCs w:val="28"/>
          <w:rtl/>
        </w:rPr>
        <w:t xml:space="preserve"> «الرَّبُّ» من اجتمع فيه أوصافٌ ثلاثةٌ: الخلق، والملك،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الخالق المالك لكل شيء، المدبر لجميع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 الرَّبُّ في اللغة على السَّيِّد، وعلى المتصرِّف للإصلاحِ، وكل ذلك صحيح في حق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.تربيته تعالى لخلقه نوعان: عامة وخاصة.</w:t>
        <w:tab/>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فالعامة:</w:t>
        <w:tab/>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هي خلقه للمخلوقين، ورزقهم، وهدايتهم لما فيه مصالحهم، التي فيها بقاؤُهم في الدنيا.</w:t>
        <w:tab/>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والخاصة:</w:t>
        <w:tab/>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تربيته لأوليائه، فيربيهم بالإيمان، ويوفقهم له، ويدفع عنهم الصوارفَ، والعوائقَ الحائلةَ بينهم وبينه، وحقيقتها: تربية التوفيق لكل خير، والعصمة عن كل شر.</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ولعل هذا المعنى هو السِّر في كون أكثر أدعية الأنبياء بلفظ: «الرب» ، فإن مطالبَهم كلَّها داخلةٌ تحت ربوبيته الخاصة» .</w:t>
      </w:r>
      <w:r>
        <w:rPr>
          <w:rFonts w:ascii="adwa-assalaf" w:eastAsia="adwa-assalaf" w:hAnsi="adwa-assalaf" w:cs="adwa-assalaf"/>
          <w:b w:val="0"/>
          <w:color w:val="000000"/>
          <w:sz w:val="28"/>
          <w:szCs w:val="28"/>
          <w:rtl/>
        </w:rPr>
        <w:t xml:space="preserve"> ا هـ.</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﴿الْعَالَمِينَ﴾</w:t>
      </w:r>
      <w:r>
        <w:rPr>
          <w:rFonts w:ascii="adwa-assalaf" w:eastAsia="adwa-assalaf" w:hAnsi="adwa-assalaf" w:cs="adwa-assalaf"/>
          <w:b w:val="0"/>
          <w:color w:val="000000"/>
          <w:sz w:val="28"/>
          <w:szCs w:val="28"/>
          <w:rtl/>
        </w:rPr>
        <w:t xml:space="preserve"> جمع عالَم، وهو كلُّ موجودٍ سوى الله سبحانه وتعالى، والعالَم جمعٌ، لا واحد لهمن لفظه.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﴿الرَّحْمَنِ﴾</w:t>
      </w:r>
      <w:r>
        <w:rPr>
          <w:rFonts w:ascii="adwa-assalaf" w:eastAsia="adwa-assalaf" w:hAnsi="adwa-assalaf" w:cs="adwa-assalaf"/>
          <w:b w:val="0"/>
          <w:color w:val="000000"/>
          <w:sz w:val="28"/>
          <w:szCs w:val="28"/>
          <w:rtl/>
        </w:rPr>
        <w:t xml:space="preserve"> ذو الرحمة الواسعة، أي الذي بلغ في الرحمة غايتها ومنتهاها، وهو وصفُ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﴿الرَّحِيمِ﴾</w:t>
      </w:r>
      <w:r>
        <w:rPr>
          <w:rFonts w:ascii="adwa-assalaf" w:eastAsia="adwa-assalaf" w:hAnsi="adwa-assalaf" w:cs="adwa-assalaf"/>
          <w:b w:val="0"/>
          <w:color w:val="000000"/>
          <w:sz w:val="28"/>
          <w:szCs w:val="28"/>
          <w:rtl/>
        </w:rPr>
        <w:t xml:space="preserve"> ذو الرحمة الواصلة، والمراد به فعله بالمخلوقين.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رحمنٌ في ذاته، رحيمٌ بمخلوقاته سبحانه وتعالى، وهذا عند اقترانهما كما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لو انفرد أحد الوصفين فإنه يكون شاملا للآخر، فالرَّحمنُ عند انفرادِها يُراد بها الصفةُ والفعل، وكذا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الصفة تستغرق كل معاني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هذين الاسمين الكريمين ﷲ تعالى:</w:t>
      </w:r>
      <w:r>
        <w:rPr>
          <w:rFonts w:ascii="KFGQPC HAFS Uthmanic Script" w:eastAsia="KFGQPC HAFS Uthmanic Script" w:hAnsi="KFGQPC HAFS Uthmanic Script" w:cs="KFGQPC HAFS Uthmanic Script"/>
          <w:b w:val="0"/>
          <w:color w:val="187600"/>
          <w:sz w:val="26"/>
          <w:szCs w:val="26"/>
          <w:rtl/>
        </w:rPr>
        <w:t xml:space="preserve"> ﴿الرَّحْمَنِ الرَّحِيمِ﴾</w:t>
      </w:r>
      <w:r>
        <w:rPr>
          <w:rFonts w:ascii="adwa-assalaf" w:eastAsia="adwa-assalaf" w:hAnsi="adwa-assalaf" w:cs="adwa-assalaf"/>
          <w:b w:val="0"/>
          <w:color w:val="000000"/>
          <w:sz w:val="28"/>
          <w:szCs w:val="28"/>
          <w:rtl/>
        </w:rPr>
        <w:t xml:space="preserve"> وبيان أنَّ ربوبيته سبحانه وتعالى مبنيةٌ على رحمته الواسعة، وجارية على وجه الرحمة والرفق واللِّيْن، لا على وجه الشِّدة والأذى والحرج.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قوله:</w:t>
      </w:r>
      <w:r>
        <w:rPr>
          <w:rFonts w:ascii="KFGQPC HAFS Uthmanic Script" w:eastAsia="KFGQPC HAFS Uthmanic Script" w:hAnsi="KFGQPC HAFS Uthmanic Script" w:cs="KFGQPC HAFS Uthmanic Script"/>
          <w:b w:val="0"/>
          <w:color w:val="187600"/>
          <w:sz w:val="26"/>
          <w:szCs w:val="26"/>
          <w:rtl/>
        </w:rPr>
        <w:t xml:space="preserve"> ﴿الرَّحْمَنِ الرَّحِيمِ﴾</w:t>
      </w:r>
      <w:r>
        <w:rPr>
          <w:rFonts w:ascii="adwa-assalaf" w:eastAsia="adwa-assalaf" w:hAnsi="adwa-assalaf" w:cs="adwa-assalaf"/>
          <w:b w:val="0"/>
          <w:color w:val="000000"/>
          <w:sz w:val="28"/>
          <w:szCs w:val="28"/>
          <w:rtl/>
        </w:rPr>
        <w:t xml:space="preserve"> بعد قوله:</w:t>
      </w:r>
      <w:r>
        <w:rPr>
          <w:rFonts w:ascii="KFGQPC HAFS Uthmanic Script" w:eastAsia="KFGQPC HAFS Uthmanic Script" w:hAnsi="KFGQPC HAFS Uthmanic Script" w:cs="KFGQPC HAFS Uthmanic Script"/>
          <w:b w:val="0"/>
          <w:color w:val="187600"/>
          <w:sz w:val="26"/>
          <w:szCs w:val="26"/>
          <w:rtl/>
        </w:rPr>
        <w:t xml:space="preserve"> ﴿رَبِّ الْعَالَمِينَ﴾</w:t>
      </w:r>
      <w:r>
        <w:rPr>
          <w:rFonts w:ascii="adwa-assalaf" w:eastAsia="adwa-assalaf" w:hAnsi="adwa-assalaf" w:cs="adwa-assalaf"/>
          <w:b w:val="0"/>
          <w:color w:val="000000"/>
          <w:sz w:val="28"/>
          <w:szCs w:val="28"/>
          <w:rtl/>
        </w:rPr>
        <w:t xml:space="preserve"> ترغيبٌ بعد الترهيب؛ لأنَّ الرَّب هو القادر القوي، وإِتْبَاع الترهيب بالترغيب أعون على طاعته وعبادته.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 أتْبع الله تعالى قوله:</w:t>
      </w:r>
      <w:r>
        <w:rPr>
          <w:rFonts w:ascii="KFGQPC HAFS Uthmanic Script" w:eastAsia="KFGQPC HAFS Uthmanic Script" w:hAnsi="KFGQPC HAFS Uthmanic Script" w:cs="KFGQPC HAFS Uthmanic Script"/>
          <w:b w:val="0"/>
          <w:color w:val="187600"/>
          <w:sz w:val="26"/>
          <w:szCs w:val="26"/>
          <w:rtl/>
        </w:rPr>
        <w:t xml:space="preserve"> ﴿رَبِّ الْعَالَمِينَ﴾</w:t>
      </w:r>
      <w:r>
        <w:rPr>
          <w:rFonts w:ascii="adwa-assalaf" w:eastAsia="adwa-assalaf" w:hAnsi="adwa-assalaf" w:cs="adwa-assalaf"/>
          <w:b w:val="0"/>
          <w:color w:val="000000"/>
          <w:sz w:val="28"/>
          <w:szCs w:val="28"/>
          <w:rtl/>
        </w:rPr>
        <w:t xml:space="preserve"> بقوله:</w:t>
      </w:r>
      <w:r>
        <w:rPr>
          <w:rFonts w:ascii="KFGQPC HAFS Uthmanic Script" w:eastAsia="KFGQPC HAFS Uthmanic Script" w:hAnsi="KFGQPC HAFS Uthmanic Script" w:cs="KFGQPC HAFS Uthmanic Script"/>
          <w:b w:val="0"/>
          <w:color w:val="187600"/>
          <w:sz w:val="26"/>
          <w:szCs w:val="26"/>
          <w:rtl/>
        </w:rPr>
        <w:t xml:space="preserve"> ﴿الرَّحْمَنِ الرَّحِيمِ﴾</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 استعمل الأنبياءُ لفظ: «ربنا أو ربِّ» في دعائهم؟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الرحمن بمعنى: (غافر الذنوب - المتصف بالرحمة - موصل الرحمة للعباد)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رزق الله للعباد: (رحمة عامة - رحمة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بمعنى: (المعبود - المألوه - الخالق المدبر)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صحِّح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لو انفرد لفظ الرحمن لا يشمل معنى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العالَم له واحدٌ من لفظه.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﴿مَالِكِ يَوْمِ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«مَالِكِ يَوْمِ الدِّينِ»</w:t>
      </w:r>
      <w:r>
        <w:rPr>
          <w:rFonts w:ascii="adwa-assalaf" w:eastAsia="adwa-assalaf" w:hAnsi="adwa-assalaf" w:cs="adwa-assalaf"/>
          <w:b w:val="0"/>
          <w:color w:val="000000"/>
          <w:sz w:val="28"/>
          <w:szCs w:val="28"/>
          <w:rtl/>
        </w:rPr>
        <w:t xml:space="preserve"> هذه هي القراءة المشهورة.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قراءة:</w:t>
      </w:r>
      <w:r>
        <w:rPr>
          <w:rFonts w:ascii="KFGQPC HAFS Uthmanic Script" w:eastAsia="KFGQPC HAFS Uthmanic Script" w:hAnsi="KFGQPC HAFS Uthmanic Script" w:cs="KFGQPC HAFS Uthmanic Script"/>
          <w:b w:val="0"/>
          <w:color w:val="187600"/>
          <w:sz w:val="26"/>
          <w:szCs w:val="26"/>
          <w:rtl/>
        </w:rPr>
        <w:t xml:space="preserve"> «مَلِك يَوْمِ الدِّينِ»</w:t>
      </w:r>
      <w:r>
        <w:rPr>
          <w:rFonts w:ascii="adwa-assalaf" w:eastAsia="adwa-assalaf" w:hAnsi="adwa-assalaf" w:cs="adwa-assalaf"/>
          <w:b w:val="0"/>
          <w:color w:val="000000"/>
          <w:sz w:val="28"/>
          <w:szCs w:val="28"/>
          <w:rtl/>
        </w:rPr>
        <w:t xml:space="preserve"> وكلتاهما صحيحة متواترة في السبع.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 المُلك التَّام في ذلك اليوم، لا يملك أحدٌ فيه حُكْما مع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﴿الدِّينِ﴾</w:t>
      </w:r>
      <w:r>
        <w:rPr>
          <w:rFonts w:ascii="adwa-assalaf" w:eastAsia="adwa-assalaf" w:hAnsi="adwa-assalaf" w:cs="adwa-assalaf"/>
          <w:b w:val="0"/>
          <w:color w:val="000000"/>
          <w:sz w:val="28"/>
          <w:szCs w:val="28"/>
          <w:rtl/>
        </w:rPr>
        <w:t xml:space="preserve"> هنا بمعنى الجزاء والحساب، ومنه قوله تعالى:</w:t>
      </w:r>
      <w:r>
        <w:rPr>
          <w:rFonts w:ascii="KFGQPC HAFS Uthmanic Script" w:eastAsia="KFGQPC HAFS Uthmanic Script" w:hAnsi="KFGQPC HAFS Uthmanic Script" w:cs="KFGQPC HAFS Uthmanic Script"/>
          <w:b w:val="0"/>
          <w:color w:val="187600"/>
          <w:sz w:val="26"/>
          <w:szCs w:val="26"/>
          <w:rtl/>
        </w:rPr>
        <w:t xml:space="preserve"> ﴿فَلَوْلَا إِنْ كُنْتُمْ غَيْرَ مَدِينِينَ﴾</w:t>
      </w:r>
      <w:r>
        <w:rPr>
          <w:rFonts w:ascii="adwa-assalaf" w:eastAsia="adwa-assalaf" w:hAnsi="adwa-assalaf" w:cs="adwa-assalaf"/>
          <w:b w:val="0"/>
          <w:color w:val="000000"/>
          <w:sz w:val="28"/>
          <w:szCs w:val="28"/>
          <w:rtl/>
        </w:rPr>
        <w:t xml:space="preserve"> أي: محاسَبين.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w:t>
      </w:r>
      <w:r>
        <w:rPr>
          <w:rFonts w:ascii="KFGQPC HAFS Uthmanic Script" w:eastAsia="KFGQPC HAFS Uthmanic Script" w:hAnsi="KFGQPC HAFS Uthmanic Script" w:cs="KFGQPC HAFS Uthmanic Script"/>
          <w:b w:val="0"/>
          <w:color w:val="187600"/>
          <w:sz w:val="26"/>
          <w:szCs w:val="26"/>
          <w:rtl/>
        </w:rPr>
        <w:t xml:space="preserve"> «الدِّينِ»</w:t>
      </w:r>
      <w:r>
        <w:rPr>
          <w:rFonts w:ascii="adwa-assalaf" w:eastAsia="adwa-assalaf" w:hAnsi="adwa-assalaf" w:cs="adwa-assalaf"/>
          <w:b w:val="0"/>
          <w:color w:val="000000"/>
          <w:sz w:val="28"/>
          <w:szCs w:val="28"/>
          <w:rtl/>
        </w:rPr>
        <w:t xml:space="preserve"> ويراد به الشريعة والملة، وهو الأكثر، قال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اللَّهِ الْإِسْلَامُ﴾</w:t>
      </w:r>
      <w:r>
        <w:rPr>
          <w:rFonts w:ascii="adwa-assalaf" w:eastAsia="adwa-assalaf" w:hAnsi="adwa-assalaf" w:cs="adwa-assalaf"/>
          <w:b w:val="0"/>
          <w:color w:val="000000"/>
          <w:sz w:val="28"/>
          <w:szCs w:val="28"/>
          <w:rtl/>
        </w:rPr>
        <w:t xml:space="preserve"> أي: الملة المعتبرة.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الذي أرسل الله به الرسل جميعًا هو الإسلام، بدءا بآدم، ومرورا بأولي العزم من الرسل: نوح وإبراهيم وموسى وعيسى، وانتهاءً بمحمد صلى الله عليه وسلم، وشواهد ذلك في القرآن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صحة لما يردد من قولهم: «الديانات السماوية الثلاثة» بل الملة المعتبرة عند الله هي الإسلام، وما سواه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واحدٌ، والذي يختلف الشرائع:</w:t>
      </w:r>
      <w:r>
        <w:rPr>
          <w:rFonts w:ascii="KFGQPC HAFS Uthmanic Script" w:eastAsia="KFGQPC HAFS Uthmanic Script" w:hAnsi="KFGQPC HAFS Uthmanic Script" w:cs="KFGQPC HAFS Uthmanic Script"/>
          <w:b w:val="0"/>
          <w:color w:val="187600"/>
          <w:sz w:val="26"/>
          <w:szCs w:val="26"/>
          <w:rtl/>
        </w:rPr>
        <w:t xml:space="preserve"> ﴿ لِكُلٍّ جَعَلْنَا مِنْكُمْ شِرْعَةً وَمِنْهَاجًا﴾</w:t>
      </w:r>
      <w:r>
        <w:rPr>
          <w:rFonts w:ascii="adwa-assalaf" w:eastAsia="adwa-assalaf" w:hAnsi="adwa-assalaf" w:cs="adwa-assalaf"/>
          <w:b w:val="0"/>
          <w:color w:val="000000"/>
          <w:sz w:val="28"/>
          <w:szCs w:val="28"/>
          <w:rtl/>
        </w:rPr>
        <w:t xml:space="preserve">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وتخصيص «المُلك» بيوم الدِّين لا ينفيه عما عداه؛ لأنه قد تقدَّم الإخبارُ بأنه رب العالمين، وذلك عام في الدنيا والآخرة، وإنما أضيف إلى يوم الدين؛ لأنه لا يملك أحدٌ في هذا اليوم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المُلك المطلق ﷲ تعالى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موعظة العباد بِذِكْر يوم القيامة؛ ليعمل العبد بما يُنَجِّيه في ذلك اليوم، ويأخذ حذره ويحتاط ويستعد.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ظهور مُلك الله جليّا بجمع الخلائق كلهم يوم القيامة:</w:t>
      </w:r>
      <w:r>
        <w:rPr>
          <w:rFonts w:ascii="KFGQPC HAFS Uthmanic Script" w:eastAsia="KFGQPC HAFS Uthmanic Script" w:hAnsi="KFGQPC HAFS Uthmanic Script" w:cs="KFGQPC HAFS Uthmanic Script"/>
          <w:b w:val="0"/>
          <w:color w:val="187600"/>
          <w:sz w:val="26"/>
          <w:szCs w:val="26"/>
          <w:rtl/>
        </w:rPr>
        <w:t xml:space="preserve"> ﴿ لِمَنِ الْمُلْكُ الْيَوْمَ لِلَّهِ الْوَاحِدِ الْقَهَّارِ﴾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زوال مُلْك جميع المخلوقين يوم القيامة، وتفرد الله تعالى بذلك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إطلاقات لفظ</w:t>
      </w:r>
      <w:r>
        <w:rPr>
          <w:rFonts w:ascii="KFGQPC HAFS Uthmanic Script" w:eastAsia="KFGQPC HAFS Uthmanic Script" w:hAnsi="KFGQPC HAFS Uthmanic Script" w:cs="KFGQPC HAFS Uthmanic Script"/>
          <w:b w:val="0"/>
          <w:color w:val="187600"/>
          <w:sz w:val="26"/>
          <w:szCs w:val="26"/>
          <w:rtl/>
        </w:rPr>
        <w:t xml:space="preserve"> ﴿الدِّينِ﴾</w:t>
      </w:r>
      <w:r>
        <w:rPr>
          <w:rFonts w:ascii="adwa-assalaf" w:eastAsia="adwa-assalaf" w:hAnsi="adwa-assalaf" w:cs="adwa-assalaf"/>
          <w:b w:val="0"/>
          <w:color w:val="000000"/>
          <w:sz w:val="28"/>
          <w:szCs w:val="28"/>
          <w:rtl/>
        </w:rPr>
        <w:t xml:space="preserve"> مستدلا بنصوص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وجه إضافة المُلْك ليوم الدين، مع أن الله يملك في كل وقت، وكل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مدى صحة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اليهودية والنصرانية والإسلام أديان سماوية ثلاثة؟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﴿إِيَّاكَ نَعْبُدُ ﴾</w:t>
      </w:r>
      <w:r>
        <w:rPr>
          <w:rFonts w:ascii="adwa-assalaf" w:eastAsia="adwa-assalaf" w:hAnsi="adwa-assalaf" w:cs="adwa-assalaf"/>
          <w:b w:val="0"/>
          <w:color w:val="000000"/>
          <w:sz w:val="28"/>
          <w:szCs w:val="28"/>
          <w:rtl/>
        </w:rPr>
        <w:t xml:space="preserve"> أي: نتذلل لك أكمل ذلٍّ.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اسمٌ جامعٌ لكلِّ ما يحبه الله ويرضاه، من الأعمالِ والأقوالِ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فالعبد: هو الذي يوافق المعبود سبحانه في مراده الشرعي، فمن لم يكن كذلك فليس بعابد.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تستقيم العبادة ولا تقبل إلا إن كانت مخلَصةً ﷲ تعالى، وعلى هدي رسول الله صلى الله عليه وسلم، فمن ابتدع أو أحدث في دين الله فإنه لم يحقق العبودية التي أراده االله من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الآية حصر العبادة والاستعانة الكاملة بالله، كما دلَّ عليه تقديم لفظ</w:t>
      </w:r>
      <w:r>
        <w:rPr>
          <w:rFonts w:ascii="KFGQPC HAFS Uthmanic Script" w:eastAsia="KFGQPC HAFS Uthmanic Script" w:hAnsi="KFGQPC HAFS Uthmanic Script" w:cs="KFGQPC HAFS Uthmanic Script"/>
          <w:b w:val="0"/>
          <w:color w:val="187600"/>
          <w:sz w:val="26"/>
          <w:szCs w:val="26"/>
          <w:rtl/>
        </w:rPr>
        <w:t xml:space="preserve"> ﴿إِيَّاكَ ﴾</w:t>
      </w:r>
      <w:r>
        <w:rPr>
          <w:rFonts w:ascii="adwa-assalaf" w:eastAsia="adwa-assalaf" w:hAnsi="adwa-assalaf" w:cs="adwa-assalaf"/>
          <w:b w:val="0"/>
          <w:color w:val="000000"/>
          <w:sz w:val="28"/>
          <w:szCs w:val="28"/>
          <w:rtl/>
        </w:rPr>
        <w:t xml:space="preserve"> على لفظ</w:t>
      </w:r>
      <w:r>
        <w:rPr>
          <w:rFonts w:ascii="KFGQPC HAFS Uthmanic Script" w:eastAsia="KFGQPC HAFS Uthmanic Script" w:hAnsi="KFGQPC HAFS Uthmanic Script" w:cs="KFGQPC HAFS Uthmanic Script"/>
          <w:b w:val="0"/>
          <w:color w:val="187600"/>
          <w:sz w:val="26"/>
          <w:szCs w:val="26"/>
          <w:rtl/>
        </w:rPr>
        <w:t xml:space="preserve"> ﴿ نَعْبُدُ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العبد لا يمكن أن يقوم بالعبادة بغير توفيق وإعانة من الله، قرن ذلك بطلب الاستعانة به،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﴿وَإِيَّاكَ نَسْتَعِينُ﴾</w:t>
      </w:r>
      <w:r>
        <w:rPr>
          <w:rFonts w:ascii="adwa-assalaf" w:eastAsia="adwa-assalaf" w:hAnsi="adwa-assalaf" w:cs="adwa-assalaf"/>
          <w:b w:val="0"/>
          <w:color w:val="000000"/>
          <w:sz w:val="28"/>
          <w:szCs w:val="28"/>
          <w:rtl/>
        </w:rPr>
        <w:t xml:space="preserve"> و«الاستعانة»</w:t>
      </w:r>
      <w:r>
        <w:rPr>
          <w:rFonts w:ascii="adwa-assalaf" w:eastAsia="adwa-assalaf" w:hAnsi="adwa-assalaf" w:cs="adwa-assalaf"/>
          <w:b w:val="0"/>
          <w:color w:val="000000"/>
          <w:sz w:val="28"/>
          <w:szCs w:val="28"/>
          <w:rtl/>
        </w:rPr>
        <w:t xml:space="preserve"> طلب العون والاعتماد على الله تعالى في جلب المنافع، ودفع المضار، مع الثقة به في تحصيل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فلا نعبد إلا إياك، ولا نتوكَّلُ إلا عليك، وهذا هو كمالُ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يرجعُ كلُّه إلى هذين المعنيين: العبادة والتوكل.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 الفاتحة سرُّ القرآن، وسرُّها هذه الكلمة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فالأول: تبرؤٌ من الشِّرك، والثّاني: تبرُّؤٌ من الحوْل والقوَّة.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وتحوَّلَ الكلامُ من الغَيْبة إلى المخاطبة بكافِ الخِطاب؛ لأنه لما أثنى على الله، فكأنه اقتربَ وحضرَ بين يدي الله تعالى؛ فلهذا قال:</w:t>
      </w:r>
      <w:r>
        <w:rPr>
          <w:rFonts w:ascii="KFGQPC HAFS Uthmanic Script" w:eastAsia="KFGQPC HAFS Uthmanic Script" w:hAnsi="KFGQPC HAFS Uthmanic Script" w:cs="KFGQPC HAFS Uthmanic Script"/>
          <w:b w:val="0"/>
          <w:color w:val="187600"/>
          <w:sz w:val="26"/>
          <w:szCs w:val="26"/>
          <w:rtl/>
        </w:rPr>
        <w:t xml:space="preserve"> ﴿إِيَّاكَ﴾</w:t>
      </w:r>
      <w:r>
        <w:rPr>
          <w:rFonts w:ascii="adwa-assalaf" w:eastAsia="adwa-assalaf" w:hAnsi="adwa-assalaf" w:cs="adwa-assalaf"/>
          <w:b w:val="0"/>
          <w:color w:val="000000"/>
          <w:sz w:val="28"/>
          <w:szCs w:val="28"/>
          <w:rtl/>
        </w:rPr>
        <w:t xml:space="preserve"> بالخطاب.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العبد لا يتمكن من عبادة الله إلا إذا أعانه الله على ذلك، وفي هذا منعٌ للعُجْبِ والغرور الذي قد يصيب بعض المُكثرين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الآية إشارة إلى أنه لا ينبغي التوكل إلا على من يستحق العبادة، كما قال تعالى:</w:t>
      </w:r>
      <w:r>
        <w:rPr>
          <w:rFonts w:ascii="KFGQPC HAFS Uthmanic Script" w:eastAsia="KFGQPC HAFS Uthmanic Script" w:hAnsi="KFGQPC HAFS Uthmanic Script" w:cs="KFGQPC HAFS Uthmanic Script"/>
          <w:b w:val="0"/>
          <w:color w:val="187600"/>
          <w:sz w:val="26"/>
          <w:szCs w:val="26"/>
          <w:rtl/>
        </w:rPr>
        <w:t xml:space="preserve"> ﴿فَاعْبُدْهُ وَتَوَكَّلْ عَلَيْهِ﴾</w:t>
      </w:r>
      <w:r>
        <w:rPr>
          <w:rFonts w:ascii="adwa-assalaf" w:eastAsia="adwa-assalaf" w:hAnsi="adwa-assalaf" w:cs="adwa-assalaf"/>
          <w:b w:val="0"/>
          <w:color w:val="000000"/>
          <w:sz w:val="28"/>
          <w:szCs w:val="28"/>
          <w:rtl/>
        </w:rPr>
        <w:t xml:space="preserve"> (هود: ١٢٣).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w:t>
      </w:r>
      <w:r>
        <w:rPr>
          <w:rFonts w:ascii="KFGQPC HAFS Uthmanic Script" w:eastAsia="KFGQPC HAFS Uthmanic Script" w:hAnsi="KFGQPC HAFS Uthmanic Script" w:cs="KFGQPC HAFS Uthmanic Script"/>
          <w:b w:val="0"/>
          <w:color w:val="187600"/>
          <w:sz w:val="26"/>
          <w:szCs w:val="26"/>
          <w:rtl/>
        </w:rPr>
        <w:t xml:space="preserve"> ﴿نَعْبُدُ﴾</w:t>
      </w:r>
      <w:r>
        <w:rPr>
          <w:rFonts w:ascii="adwa-assalaf" w:eastAsia="adwa-assalaf" w:hAnsi="adwa-assalaf" w:cs="adwa-assalaf"/>
          <w:b w:val="0"/>
          <w:color w:val="000000"/>
          <w:sz w:val="28"/>
          <w:szCs w:val="28"/>
          <w:rtl/>
        </w:rPr>
        <w:t xml:space="preserve"> يدل على أن للعبد اختيارا للفعل، وإرادة له في القيام بذلك، وفي هذا ردٌّ على الجبرية الذين يقولون: لا اختيار للعبد، وأنه مجبور على 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العبد لا يمكن أن يفعل إلا بعون الله ومشيئته وتمكينه، وفي هذا ردٌّ على القدرية الذين يقولون: إن العبد يخلق فعله بنفسه، دون إرادة من الله ومشيئة.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حصر الاستعانة بالله فيما لا يقدر عليه إلا الله، وأن استعانة التفويض الكامل خاصةٌ بالله سبحانه وتعالى، ويجوز الاستعانة بالمخلوق فيما يقدر على المعاونة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بم تستقيم العبادة وتكون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 جمع الله تبارك وتعالى بين العبادة والاستعانة؟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سرُّ الفاتحة: (الحمد ﷲ - إياك نعبد - اهدنا 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المبتدع: (مثابٌ - فعل واجبا - مذنبٌ عاصٍ)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علل: صلى رجل الصبح ثلاثَ ركعات؛ تقربا إلى الله تعالى، فَلَمْ تصح صلاته.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﴿اهْدِنَا الصِّرَاطَ الْمُسْتَقِيمَ (6)</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 غَيْرِ الْمَغْضُوبِ عَلَيْهِمْ وَلَا الضَّالِّينَ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انتهى العبد من الثناء على الله تعالى، ناسب أن يعقِّب بالدعاء والطلب، كما في الحديث عند مسلم:</w:t>
      </w:r>
      <w:r>
        <w:rPr>
          <w:rFonts w:ascii="adwa-assalaf" w:eastAsia="adwa-assalaf" w:hAnsi="adwa-assalaf" w:cs="adwa-assalaf"/>
          <w:b w:val="0"/>
          <w:color w:val="000D80"/>
          <w:sz w:val="28"/>
          <w:szCs w:val="28"/>
          <w:rtl/>
        </w:rPr>
        <w:t xml:space="preserve"> «فنصفها لعبدي ولعبدي ما سأل»</w:t>
      </w:r>
      <w:r>
        <w:rPr>
          <w:rFonts w:ascii="adwa-assalaf" w:eastAsia="adwa-assalaf" w:hAnsi="adwa-assalaf" w:cs="adwa-assalaf"/>
          <w:b w:val="0"/>
          <w:color w:val="000000"/>
          <w:sz w:val="28"/>
          <w:szCs w:val="28"/>
          <w:rtl/>
        </w:rPr>
        <w:t xml:space="preserve"> ، فيسأل العبد حاجته وحاجة إخوانه من المسلمين،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﴿اهْدِنَا الصِّرَاطَ الْمُسْتَقِيمَ﴾</w:t>
      </w:r>
      <w:r>
        <w:rPr>
          <w:rFonts w:ascii="adwa-assalaf" w:eastAsia="adwa-assalaf" w:hAnsi="adwa-assalaf" w:cs="adwa-assalaf"/>
          <w:b w:val="0"/>
          <w:color w:val="000000"/>
          <w:sz w:val="28"/>
          <w:szCs w:val="28"/>
          <w:rtl/>
        </w:rPr>
        <w:t xml:space="preserve"> الهداية هنا تشمل هداية التوفيق، وهداية العمل، وهذه هي فائدة حذف حرف الجر، فلم يقل: «اهدنا إلى الصراط»</w:t>
      </w:r>
      <w:r>
        <w:rPr>
          <w:rFonts w:ascii="adwa-assalaf" w:eastAsia="adwa-assalaf" w:hAnsi="adwa-assalaf" w:cs="adwa-assalaf"/>
          <w:b w:val="0"/>
          <w:color w:val="000000"/>
          <w:sz w:val="28"/>
          <w:szCs w:val="28"/>
          <w:rtl/>
        </w:rPr>
        <w:t xml:space="preserve"> بل تعدَّى الفعل بنفسه ليشمل النوعين من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الصراط المستقيم، فقال ابن جرير: «أجمعت الأمة من أهل التأويل جميعا على أن</w:t>
      </w:r>
      <w:r>
        <w:rPr>
          <w:rFonts w:ascii="KFGQPC HAFS Uthmanic Script" w:eastAsia="KFGQPC HAFS Uthmanic Script" w:hAnsi="KFGQPC HAFS Uthmanic Script" w:cs="KFGQPC HAFS Uthmanic Script"/>
          <w:b w:val="0"/>
          <w:color w:val="187600"/>
          <w:sz w:val="26"/>
          <w:szCs w:val="26"/>
          <w:rtl/>
        </w:rPr>
        <w:t xml:space="preserve"> ﴿الصِّرَاطَ الْمُسْتَقِيمَ﴾</w:t>
      </w:r>
      <w:r>
        <w:rPr>
          <w:rFonts w:ascii="adwa-assalaf" w:eastAsia="adwa-assalaf" w:hAnsi="adwa-assalaf" w:cs="adwa-assalaf"/>
          <w:b w:val="0"/>
          <w:color w:val="000000"/>
          <w:sz w:val="28"/>
          <w:szCs w:val="28"/>
          <w:rtl/>
        </w:rPr>
        <w:t xml:space="preserve"> هو الطريق الواضح الذي لا اعوجاج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في لغة جميع العرب، ومن ذلك قول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أميرُ المؤمنين على صِراطٍ.............. إذا اعوجَّ الموارِدُ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اختلفت عبارات المفسرين في تفسير الصراط، فقيل: كتاب الله، والإسلام، والنبي صلى الله عليه وسلم، والحق، والقرآن.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هذه التفسيرات ترجع إلى أمرٍ واحد، وهو: المتابعة ﷲ وللرسول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اتَّبع النبي صلى الله عليه وسلم فقد اتَّبع الحقَّ، ومن اتَّبع الحقَّ فقد اتَّبع الإسلام.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صِرَاطَ الَّذِينَ أَنْعَمْتَ عَلَيْهِمْ ﴾</w:t>
      </w:r>
      <w:r>
        <w:rPr>
          <w:rFonts w:ascii="adwa-assalaf" w:eastAsia="adwa-assalaf" w:hAnsi="adwa-assalaf" w:cs="adwa-assalaf"/>
          <w:b w:val="0"/>
          <w:color w:val="000000"/>
          <w:sz w:val="28"/>
          <w:szCs w:val="28"/>
          <w:rtl/>
        </w:rPr>
        <w:t xml:space="preserve"> بيانٌ لـ</w:t>
      </w:r>
      <w:r>
        <w:rPr>
          <w:rFonts w:ascii="KFGQPC HAFS Uthmanic Script" w:eastAsia="KFGQPC HAFS Uthmanic Script" w:hAnsi="KFGQPC HAFS Uthmanic Script" w:cs="KFGQPC HAFS Uthmanic Script"/>
          <w:b w:val="0"/>
          <w:color w:val="187600"/>
          <w:sz w:val="26"/>
          <w:szCs w:val="26"/>
          <w:rtl/>
        </w:rPr>
        <w:t xml:space="preserve"> ﴿الصِّرَاطَ الْمُسْتَقِيمَ﴾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أنعم الله عليهم: هم المذكورون في قوله تعالى:</w:t>
      </w:r>
      <w:r>
        <w:rPr>
          <w:rFonts w:ascii="KFGQPC HAFS Uthmanic Script" w:eastAsia="KFGQPC HAFS Uthmanic Script" w:hAnsi="KFGQPC HAFS Uthmanic Script" w:cs="KFGQPC HAFS Uthmanic Script"/>
          <w:b w:val="0"/>
          <w:color w:val="187600"/>
          <w:sz w:val="26"/>
          <w:szCs w:val="26"/>
          <w:rtl/>
        </w:rPr>
        <w:t xml:space="preserve"> ﴿وَمَنْ يُطِعِ اللَّهَ وَالرَّسُولَ فَأُولَئِكَ مَعَ الَّذِينَ أَنْعَمَ اللَّهُ عَلَيْهِمْ مِنَ النَّبِيِّينَ وَالصِّدِّيقِينَ وَالشُّهَدَاءِ وَالصَّالِحِينَ وَحَسُنَ أُولَئِكَ رَفِيقًا (69)﴾</w:t>
      </w:r>
      <w:r>
        <w:rPr>
          <w:rFonts w:ascii="adwa-assalaf" w:eastAsia="adwa-assalaf" w:hAnsi="adwa-assalaf" w:cs="adwa-assalaf"/>
          <w:b w:val="0"/>
          <w:color w:val="000000"/>
          <w:sz w:val="28"/>
          <w:szCs w:val="28"/>
          <w:rtl/>
        </w:rPr>
        <w:t xml:space="preserve"> (النساء: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جرير الطبري:</w:t>
      </w:r>
      <w:r>
        <w:rPr>
          <w:rFonts w:ascii="KFGQPC HAFS Uthmanic Script" w:eastAsia="KFGQPC HAFS Uthmanic Script" w:hAnsi="KFGQPC HAFS Uthmanic Script" w:cs="KFGQPC HAFS Uthmanic Script"/>
          <w:b w:val="0"/>
          <w:color w:val="187600"/>
          <w:sz w:val="26"/>
          <w:szCs w:val="26"/>
          <w:rtl/>
        </w:rPr>
        <w:t xml:space="preserve"> ﴿اهْدِنَا الصِّرَاطَ الْمُسْتَقِيمَ﴾</w:t>
      </w:r>
      <w:r>
        <w:rPr>
          <w:rFonts w:ascii="adwa-assalaf" w:eastAsia="adwa-assalaf" w:hAnsi="adwa-assalaf" w:cs="adwa-assalaf"/>
          <w:b w:val="0"/>
          <w:color w:val="BF4E14"/>
          <w:sz w:val="28"/>
          <w:szCs w:val="28"/>
          <w:rtl/>
        </w:rPr>
        <w:t xml:space="preserve"> أي: وَفِّقْنا للثبات على ما ارتضيته ووفقت له مَنْ أنعمت عليه مِنْ عبادك، من قول وعمل.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﴿غَيْرِ الْمَغْضُوبِ عَلَيْهِمْ﴾</w:t>
      </w:r>
      <w:r>
        <w:rPr>
          <w:rFonts w:ascii="adwa-assalaf" w:eastAsia="adwa-assalaf" w:hAnsi="adwa-assalaf" w:cs="adwa-assalaf"/>
          <w:b w:val="0"/>
          <w:color w:val="000000"/>
          <w:sz w:val="28"/>
          <w:szCs w:val="28"/>
          <w:rtl/>
        </w:rPr>
        <w:t xml:space="preserve"> هم اليهود، وكل مَنْ علم بالحق ولم يعمل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الضَّالِّينَ﴾</w:t>
      </w:r>
      <w:r>
        <w:rPr>
          <w:rFonts w:ascii="adwa-assalaf" w:eastAsia="adwa-assalaf" w:hAnsi="adwa-assalaf" w:cs="adwa-assalaf"/>
          <w:b w:val="0"/>
          <w:color w:val="000000"/>
          <w:sz w:val="28"/>
          <w:szCs w:val="28"/>
          <w:rtl/>
        </w:rPr>
        <w:t xml:space="preserve"> هم النصارى قبل بعثة النبي صلى الله عليه وسلم، وكل مَنْ عَمِلَ بغير الحق جاهلا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غير صراط المغضوب عليهم، وهم الذين فسدت إرادتهم، فعلموا الحقَّ وعدلوا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صراط الضالين، وهم الذين فقدوا العلم، فهم هائمون في الضلالة لا يهتدون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وأكَّد الكلامَ بـ «لا» ليدل على أن ثَمّ مسلكين فاسدين، وهما طريقتا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اليهود والنصارى ضالٌّ مغضوبٌ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أخصُّ أوصافِ اليهودِ الغضبُ، كما قال فيهم:</w:t>
      </w:r>
      <w:r>
        <w:rPr>
          <w:rFonts w:ascii="KFGQPC HAFS Uthmanic Script" w:eastAsia="KFGQPC HAFS Uthmanic Script" w:hAnsi="KFGQPC HAFS Uthmanic Script" w:cs="KFGQPC HAFS Uthmanic Script"/>
          <w:b w:val="0"/>
          <w:color w:val="187600"/>
          <w:sz w:val="26"/>
          <w:szCs w:val="26"/>
          <w:rtl/>
        </w:rPr>
        <w:t xml:space="preserve"> ﴿مَنْ لَعَنَهُ اللَّهُ وَغَضِبَ عَلَيْهِ﴾</w:t>
      </w:r>
      <w:r>
        <w:rPr>
          <w:rFonts w:ascii="adwa-assalaf" w:eastAsia="adwa-assalaf" w:hAnsi="adwa-assalaf" w:cs="adwa-assalaf"/>
          <w:b w:val="0"/>
          <w:color w:val="000000"/>
          <w:sz w:val="28"/>
          <w:szCs w:val="28"/>
          <w:rtl/>
        </w:rPr>
        <w:t xml:space="preserve"> (المائدة: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وأخصُّ أوصافِ النصارى الضَّلالُ، كما قال:</w:t>
      </w:r>
      <w:r>
        <w:rPr>
          <w:rFonts w:ascii="KFGQPC HAFS Uthmanic Script" w:eastAsia="KFGQPC HAFS Uthmanic Script" w:hAnsi="KFGQPC HAFS Uthmanic Script" w:cs="KFGQPC HAFS Uthmanic Script"/>
          <w:b w:val="0"/>
          <w:color w:val="187600"/>
          <w:sz w:val="26"/>
          <w:szCs w:val="26"/>
          <w:rtl/>
        </w:rPr>
        <w:t xml:space="preserve"> ﴿قَدْ ضَلُّوا مِنْ قَبْلُ وَأَضَلُّوا كَثِيرًا وَضَلُّوا عَنْ سَوَاءِ السَّبِيلِ (77)﴾</w:t>
      </w:r>
      <w:r>
        <w:rPr>
          <w:rFonts w:ascii="adwa-assalaf" w:eastAsia="adwa-assalaf" w:hAnsi="adwa-assalaf" w:cs="adwa-assalaf"/>
          <w:b w:val="0"/>
          <w:color w:val="000000"/>
          <w:sz w:val="28"/>
          <w:szCs w:val="28"/>
          <w:rtl/>
        </w:rPr>
        <w:t xml:space="preserve"> (المائدة: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المطلوب بعد العبادة والاستعانة، هو اتِّباع الشريعة؛ ولذلك يَطلبُ العبدُ مِن ربه أن يدُلَّه عليها، ويوفقَه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التحذيرُ مِن البدع واتِّباع السُّبُلِ المُعْوجَّةِ.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إثبات النبوة؛ لأنَّ الصراط المستقيم لا يمكن معرفته إلا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عقيدة المؤمنين واحدةٌ، وليست سُبُلا متفرقة، وأنَّ مِن أسباب الخروج عن الصراط المستقيم، الجهلُ والعنادُ.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كُفْرَ اليهودِ أشدُّ مِن كُفْرِ النصارى؛ لأنهم عرفوا الحقَّ وخالفوه وحاربوه، أما النصارى فقد جهلوه وعادوه، ولذلك كان الغضبُ مِن أخصِّ صفاتِ اليهودِ، والضلال مِن أخصِّ أوصاف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طريقة أهل الإيمان الذين أنعم الله عليهم هي الجمعُ بين العِلْمِ بالحقِّ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في هذا ردٌّ على القائلين بتقارب الأديان، أو إمكان الوحدة بين الأديان، فإنَّ أهلَ الحقِّ لا يمكن أن يقتربوا مِن أهل الغضب واللعنة.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 احتوت هذه السورة -على إيجازها- على ما لم تحتوِ عليه سورة من سور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فتضمنت أنواع التوحيد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يؤخذ من قوله تعالى:</w:t>
      </w:r>
      <w:r>
        <w:rPr>
          <w:rFonts w:ascii="KFGQPC HAFS Uthmanic Script" w:eastAsia="KFGQPC HAFS Uthmanic Script" w:hAnsi="KFGQPC HAFS Uthmanic Script" w:cs="KFGQPC HAFS Uthmanic Script"/>
          <w:b w:val="0"/>
          <w:color w:val="187600"/>
          <w:sz w:val="26"/>
          <w:szCs w:val="26"/>
          <w:rtl/>
        </w:rPr>
        <w:t xml:space="preserve"> ﴿رَبِّ الْعَالَمِينَ﴾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الإلهية: يؤخذ من لفظ: (الله) ومن قوله:</w:t>
      </w:r>
      <w:r>
        <w:rPr>
          <w:rFonts w:ascii="KFGQPC HAFS Uthmanic Script" w:eastAsia="KFGQPC HAFS Uthmanic Script" w:hAnsi="KFGQPC HAFS Uthmanic Script" w:cs="KFGQPC HAFS Uthmanic Script"/>
          <w:b w:val="0"/>
          <w:color w:val="187600"/>
          <w:sz w:val="26"/>
          <w:szCs w:val="26"/>
          <w:rtl/>
        </w:rPr>
        <w:t xml:space="preserve"> ﴿إِيَّاكَ نَعْبُدُ﴾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وهو إثبات صفات الكمال ﷲ تبارك وتعالى، التي أثبتها لنفسه، وأثبتها له رسوله صلى الله عليه وسلم من غير تعطيل ولا تمثيل ولا 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وتضمنت إثبات النبوة: يؤخذ من قوله:</w:t>
      </w:r>
      <w:r>
        <w:rPr>
          <w:rFonts w:ascii="KFGQPC HAFS Uthmanic Script" w:eastAsia="KFGQPC HAFS Uthmanic Script" w:hAnsi="KFGQPC HAFS Uthmanic Script" w:cs="KFGQPC HAFS Uthmanic Script"/>
          <w:b w:val="0"/>
          <w:color w:val="187600"/>
          <w:sz w:val="26"/>
          <w:szCs w:val="26"/>
          <w:rtl/>
        </w:rPr>
        <w:t xml:space="preserve"> ﴿اهْدِنَا الصِّرَاطَ الْمُسْتَقِيمَ﴾</w:t>
      </w:r>
      <w:r>
        <w:rPr>
          <w:rFonts w:ascii="adwa-assalaf" w:eastAsia="adwa-assalaf" w:hAnsi="adwa-assalaf" w:cs="adwa-assalaf"/>
          <w:b w:val="0"/>
          <w:color w:val="000000"/>
          <w:sz w:val="28"/>
          <w:szCs w:val="28"/>
          <w:rtl/>
        </w:rPr>
        <w:t xml:space="preserve"> لأن ذلك ممتنع بدون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وتضمنت إثبات الجزاء على الأعمال في قوله:</w:t>
      </w:r>
      <w:r>
        <w:rPr>
          <w:rFonts w:ascii="KFGQPC HAFS Uthmanic Script" w:eastAsia="KFGQPC HAFS Uthmanic Script" w:hAnsi="KFGQPC HAFS Uthmanic Script" w:cs="KFGQPC HAFS Uthmanic Script"/>
          <w:b w:val="0"/>
          <w:color w:val="187600"/>
          <w:sz w:val="26"/>
          <w:szCs w:val="26"/>
          <w:rtl/>
        </w:rPr>
        <w:t xml:space="preserve"> ﴿مَالِكِ يَوْمِ الدِّينِ﴾</w:t>
      </w:r>
      <w:r>
        <w:rPr>
          <w:rFonts w:ascii="adwa-assalaf" w:eastAsia="adwa-assalaf" w:hAnsi="adwa-assalaf" w:cs="adwa-assalaf"/>
          <w:b w:val="0"/>
          <w:color w:val="000000"/>
          <w:sz w:val="28"/>
          <w:szCs w:val="28"/>
          <w:rtl/>
        </w:rPr>
        <w:t xml:space="preserve"> وأن الجزاء يكون بالعدل؛ لأن الدين معناه الجزاء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وتضمنت إثبات القدر: وأن العبد فاعل حقيقة، خلافًا للقدرية والجبرية.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تضمنت الرد على جميع أهل البدع والضلال في قوله:</w:t>
      </w:r>
      <w:r>
        <w:rPr>
          <w:rFonts w:ascii="KFGQPC HAFS Uthmanic Script" w:eastAsia="KFGQPC HAFS Uthmanic Script" w:hAnsi="KFGQPC HAFS Uthmanic Script" w:cs="KFGQPC HAFS Uthmanic Script"/>
          <w:b w:val="0"/>
          <w:color w:val="187600"/>
          <w:sz w:val="26"/>
          <w:szCs w:val="26"/>
          <w:rtl/>
        </w:rPr>
        <w:t xml:space="preserve"> ﴿اهْدِنَا الصِّرَاطَ الْمُسْتَقِيمَ﴾</w:t>
      </w:r>
      <w:r>
        <w:rPr>
          <w:rFonts w:ascii="adwa-assalaf" w:eastAsia="adwa-assalaf" w:hAnsi="adwa-assalaf" w:cs="adwa-assalaf"/>
          <w:b w:val="0"/>
          <w:color w:val="000000"/>
          <w:sz w:val="28"/>
          <w:szCs w:val="28"/>
          <w:rtl/>
        </w:rPr>
        <w:t xml:space="preserve"> لأنه معرفة الحق والعمل به، وكل مبتدعٍ وضالٍّ فهو مخالفٌ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وتضمنت إخلاص الدين ﷲ تعالى، عبادة واستعانة في قوله:</w:t>
      </w:r>
      <w:r>
        <w:rPr>
          <w:rFonts w:ascii="KFGQPC HAFS Uthmanic Script" w:eastAsia="KFGQPC HAFS Uthmanic Script" w:hAnsi="KFGQPC HAFS Uthmanic Script" w:cs="KFGQPC HAFS Uthmanic Script"/>
          <w:b w:val="0"/>
          <w:color w:val="187600"/>
          <w:sz w:val="26"/>
          <w:szCs w:val="26"/>
          <w:rtl/>
        </w:rPr>
        <w:t xml:space="preserve"> ﴿ إِيَّاكَ نَعْبُدُ وَإِيَّاكَ نَسْتَعِينُ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فالحمد ﷲ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المراد بالصراط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نوعي الهداية المستفادة من قوله:</w:t>
      </w:r>
      <w:r>
        <w:rPr>
          <w:rFonts w:ascii="KFGQPC HAFS Uthmanic Script" w:eastAsia="KFGQPC HAFS Uthmanic Script" w:hAnsi="KFGQPC HAFS Uthmanic Script" w:cs="KFGQPC HAFS Uthmanic Script"/>
          <w:b w:val="0"/>
          <w:color w:val="187600"/>
          <w:sz w:val="26"/>
          <w:szCs w:val="26"/>
          <w:rtl/>
        </w:rPr>
        <w:t xml:space="preserve"> ﴿اهْدِنَا﴾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علم الحق وأخفاه متشبه بـ: (النصارى - اليهود - مشركي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عمل بغير علم متشبه بـ: (المسلمين - النصارى – الوثنيين)).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صوِّب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يصح إطلاق وصف الضلال على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محتاج إلى نوع واحد من أنواع الهداية.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آيــة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w:t>
      </w:r>
    </w:p>
    <w:p>
      <w:pPr>
        <w:bidi/>
        <w:spacing w:line="264" w:lineRule="auto"/>
        <w:jc w:val="both"/>
      </w:pPr>
      <w:r>
        <w:rPr>
          <w:rFonts w:ascii="adwa-assalaf" w:eastAsia="adwa-assalaf" w:hAnsi="adwa-assalaf" w:cs="adwa-assalaf"/>
          <w:b w:val="0"/>
          <w:color w:val="000D80"/>
          <w:sz w:val="28"/>
          <w:szCs w:val="28"/>
          <w:rtl/>
        </w:rPr>
        <w:t xml:space="preserve">عن أبي بن كعب رضي الله عنه أن النبي صلى الله عليه وسلم سأله أي آية في كتاب الله أعظم؟ قال: الله ورسوله أعلم.فرددها مرارًا ثم قال: آية الكرسي قال: «لِيَهَنَكَ العلمُ أبا المنذر»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قال: قال رسول الله صلى الله عليه وسلم:</w:t>
      </w:r>
      <w:r>
        <w:rPr>
          <w:rFonts w:ascii="adwa-assalaf" w:eastAsia="adwa-assalaf" w:hAnsi="adwa-assalaf" w:cs="adwa-assalaf"/>
          <w:b w:val="0"/>
          <w:color w:val="000D80"/>
          <w:sz w:val="28"/>
          <w:szCs w:val="28"/>
          <w:rtl/>
        </w:rPr>
        <w:t xml:space="preserve"> «من قرأ دُبُرَ كل صلاة مكتوبة آية الكرسي لم يمنعه من دخول الجنة إلا أن يموت» .</w:t>
      </w:r>
      <w:r>
        <w:rPr>
          <w:rFonts w:ascii="adwa-assalaf" w:eastAsia="adwa-assalaf" w:hAnsi="adwa-assalaf" w:cs="adwa-assalaf"/>
          <w:b w:val="0"/>
          <w:color w:val="000000"/>
          <w:sz w:val="28"/>
          <w:szCs w:val="28"/>
          <w:rtl/>
        </w:rPr>
        <w:t xml:space="preserve"> رواه النسائي في اليوم والليلة.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فوائدها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القدرية الغلاة.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الخوارج والمعتزلة في إثبات الشفاعة؛ لأن الخوارج والمعتزلة ينكرون الشفاعة في أهل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علو الله سبحانه وتعالى أزلًا وأبدًا.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موضوعاتها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انفراد الله تعالى بالألوهية في قوله تعالى:</w:t>
      </w:r>
      <w:r>
        <w:rPr>
          <w:rFonts w:ascii="KFGQPC HAFS Uthmanic Script" w:eastAsia="KFGQPC HAFS Uthmanic Script" w:hAnsi="KFGQPC HAFS Uthmanic Script" w:cs="KFGQPC HAFS Uthmanic Script"/>
          <w:b w:val="0"/>
          <w:color w:val="187600"/>
          <w:sz w:val="26"/>
          <w:szCs w:val="26"/>
          <w:rtl/>
        </w:rPr>
        <w:t xml:space="preserve"> ﴿اللَّهُ لَا إِلَهَ إِلَّا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إبطال طريق المشركين الذين أشركوا بالله، وجعلوا معه 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فضـلها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بن كعب رضي الله عنه أن النبي صلى الله عليه وسلم سأله أي آية في كتاب الله أعظم؟ قال: الله ورسوله أعلم، فردَّدها مرارا ثم قال: آية الكرسي  قال: «لِيَهَنَكَ العلمُ أبا المنذر» .</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حديث الزكاة في قصة أبي هريرة رضي الله عنه:</w:t>
      </w:r>
      <w:r>
        <w:rPr>
          <w:rFonts w:ascii="adwa-assalaf" w:eastAsia="adwa-assalaf" w:hAnsi="adwa-assalaf" w:cs="adwa-assalaf"/>
          <w:b w:val="0"/>
          <w:color w:val="000D80"/>
          <w:sz w:val="28"/>
          <w:szCs w:val="28"/>
          <w:rtl/>
        </w:rPr>
        <w:t xml:space="preserve"> «إذا أويت إلى فراشك فاقرأ آية الكرسي ﴿اللَّهُ لَا إِلَهَ إِلَّا هُوَ الْحَيُّ الْقَيُّومُ﴾  حتى تختم الآية، فإنك لن يزال عليك من الله حافظ، ولا يقربك شيطان حتى تصبح» .</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رضي الله عنه قال: قال رسول الله صلى الله عليه وسلم:</w:t>
      </w:r>
      <w:r>
        <w:rPr>
          <w:rFonts w:ascii="adwa-assalaf" w:eastAsia="adwa-assalaf" w:hAnsi="adwa-assalaf" w:cs="adwa-assalaf"/>
          <w:b w:val="0"/>
          <w:color w:val="000D80"/>
          <w:sz w:val="28"/>
          <w:szCs w:val="28"/>
          <w:rtl/>
        </w:rPr>
        <w:t xml:space="preserve"> «من قرأ دبر كل صلاة مكتوبة آية الكرسي لم يمنعه من دخول الجنة إلا أن يموت» .</w:t>
      </w:r>
      <w:r>
        <w:rPr>
          <w:rFonts w:ascii="adwa-assalaf" w:eastAsia="adwa-assalaf" w:hAnsi="adwa-assalaf" w:cs="adwa-assalaf"/>
          <w:b w:val="0"/>
          <w:color w:val="000000"/>
          <w:sz w:val="28"/>
          <w:szCs w:val="28"/>
          <w:rtl/>
        </w:rPr>
        <w:t xml:space="preserve"> رواه النسائي في اليوم والليلة، وصححه الألباني.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(255)﴾</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اشتملت هذه الآية على عشر جمل؛ كل جملة لها معنى عظيم جدًّا.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﴿اللَّهُ لَا إِلَهَ إِلَّا هُوَ﴾</w:t>
      </w:r>
      <w:r>
        <w:rPr>
          <w:rFonts w:ascii="adwa-assalaf" w:eastAsia="adwa-assalaf" w:hAnsi="adwa-assalaf" w:cs="adwa-assalaf"/>
          <w:b w:val="0"/>
          <w:color w:val="000000"/>
          <w:sz w:val="28"/>
          <w:szCs w:val="28"/>
          <w:rtl/>
        </w:rPr>
        <w:t xml:space="preserve"> الله أي: المألوه، والمراد المعبود حبًّا وتعظيما، فلا معبود بحق سواه، فهو الإله الحق الذي تتعين أن تكون جميع أنواع العبادة والطاعة والتأله له تعالى، لكماله وكمال صفاته وعظيم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عثيمين:</w:t>
      </w:r>
      <w:r>
        <w:rPr>
          <w:rFonts w:ascii="adwa-assalaf" w:eastAsia="adwa-assalaf" w:hAnsi="adwa-assalaf" w:cs="adwa-assalaf"/>
          <w:b w:val="0"/>
          <w:color w:val="BF4E14"/>
          <w:sz w:val="28"/>
          <w:szCs w:val="28"/>
          <w:rtl/>
        </w:rPr>
        <w:t xml:space="preserve"> «وهذه الجملة العظيمة تدل على نفي الألوهية الحق نفيا عامّا قاطعا إلا ﷲ تعالى وحده»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﴿الْحَيُّ الْقَيُّومُ﴾</w:t>
      </w:r>
      <w:r>
        <w:rPr>
          <w:rFonts w:ascii="adwa-assalaf" w:eastAsia="adwa-assalaf" w:hAnsi="adwa-assalaf" w:cs="adwa-assalaf"/>
          <w:b w:val="0"/>
          <w:color w:val="000000"/>
          <w:sz w:val="28"/>
          <w:szCs w:val="28"/>
          <w:rtl/>
        </w:rPr>
        <w:t xml:space="preserve"> أي: الحي في نفسه الذي لا يموت أبدا، القائم بتدبير ما خلق، فجميع الموجودات مفتقرة إليه، وهو غني عنها، ولا قوام لها بدون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w:t>
      </w:r>
      <w:r>
        <w:rPr>
          <w:rFonts w:ascii="KFGQPC HAFS Uthmanic Script" w:eastAsia="KFGQPC HAFS Uthmanic Script" w:hAnsi="KFGQPC HAFS Uthmanic Script" w:cs="KFGQPC HAFS Uthmanic Script"/>
          <w:b w:val="0"/>
          <w:color w:val="187600"/>
          <w:sz w:val="26"/>
          <w:szCs w:val="26"/>
          <w:rtl/>
        </w:rPr>
        <w:t xml:space="preserve"> ﴿وَمِنْ آيَاتِهِ أَنْ تَقُومَ السَّمَاءُ وَالْأَرْضُ بِأَمْرِهِ﴾</w:t>
      </w:r>
      <w:r>
        <w:rPr>
          <w:rFonts w:ascii="adwa-assalaf" w:eastAsia="adwa-assalaf" w:hAnsi="adwa-assalaf" w:cs="adwa-assalaf"/>
          <w:b w:val="0"/>
          <w:color w:val="000000"/>
          <w:sz w:val="28"/>
          <w:szCs w:val="28"/>
          <w:rtl/>
        </w:rPr>
        <w:t xml:space="preserve"> (الروم:25)).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«هذان الاسمان الكريمان يدلان على سائر الأسماء الحسنى دلالة مطابقة وتَضَمُّنٍ ولزومٍ»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فالحيُّ: من له الحياة الكاملة المستلزمة لجميع صفات الذات، كالسمع والبصر والعلم والقدرة،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والقيوم: هو الذي قام بنفسه وقام به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مستلزم لجميع الأفعال التي اتصف بها رب العالمين، من فعله ما يشاء، من الاستواء والنزول والكلام والقول والخلق والرزق والإماتة والإحياء، وسائر أنواع التدبير، كل ذلك داخل في قيومية الباري، ولهذا قال بعض المحققين:</w:t>
      </w:r>
      <w:r>
        <w:rPr>
          <w:rFonts w:ascii="adwa-assalaf" w:eastAsia="adwa-assalaf" w:hAnsi="adwa-assalaf" w:cs="adwa-assalaf"/>
          <w:b w:val="0"/>
          <w:color w:val="BF4E14"/>
          <w:sz w:val="28"/>
          <w:szCs w:val="28"/>
          <w:rtl/>
        </w:rPr>
        <w:t xml:space="preserve"> «إنهما الاسم الأعظم الذي إذا دعي الله به أجاب، وإذا سئل به أعطى»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 تَأْخُذُهُ سِنَةٌ وَلَا نَوْمٌ﴾</w:t>
      </w:r>
      <w:r>
        <w:rPr>
          <w:rFonts w:ascii="adwa-assalaf" w:eastAsia="adwa-assalaf" w:hAnsi="adwa-assalaf" w:cs="adwa-assalaf"/>
          <w:b w:val="0"/>
          <w:color w:val="000000"/>
          <w:sz w:val="28"/>
          <w:szCs w:val="28"/>
          <w:rtl/>
        </w:rPr>
        <w:t xml:space="preserve"> أي: لا تغلبه سِنةٌ وهي النُّعاس في قول كافة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BF4E14"/>
          <w:sz w:val="28"/>
          <w:szCs w:val="28"/>
          <w:rtl/>
        </w:rPr>
        <w:t xml:space="preserve"> «النعاس ما كان من العين، فإذا صار في القلب صار نومًا»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w:t>
      </w:r>
      <w:r>
        <w:rPr>
          <w:rFonts w:ascii="KFGQPC HAFS Uthmanic Script" w:eastAsia="KFGQPC HAFS Uthmanic Script" w:hAnsi="KFGQPC HAFS Uthmanic Script" w:cs="KFGQPC HAFS Uthmanic Script"/>
          <w:b w:val="0"/>
          <w:color w:val="187600"/>
          <w:sz w:val="26"/>
          <w:szCs w:val="26"/>
          <w:rtl/>
        </w:rPr>
        <w:t xml:space="preserve"> ﴿وَلَا نَوْمٌ﴾</w:t>
      </w:r>
      <w:r>
        <w:rPr>
          <w:rFonts w:ascii="adwa-assalaf" w:eastAsia="adwa-assalaf" w:hAnsi="adwa-assalaf" w:cs="adwa-assalaf"/>
          <w:b w:val="0"/>
          <w:color w:val="000000"/>
          <w:sz w:val="28"/>
          <w:szCs w:val="28"/>
          <w:rtl/>
        </w:rPr>
        <w:t xml:space="preserve"> لأنه أقوى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موسى رضي الله عنه قال: قام فينا رسول الله صلى الله عليه وسلم بأربع كلمات فقال:</w:t>
      </w:r>
      <w:r>
        <w:rPr>
          <w:rFonts w:ascii="adwa-assalaf" w:eastAsia="adwa-assalaf" w:hAnsi="adwa-assalaf" w:cs="adwa-assalaf"/>
          <w:b w:val="0"/>
          <w:color w:val="000D80"/>
          <w:sz w:val="28"/>
          <w:szCs w:val="28"/>
          <w:rtl/>
        </w:rPr>
        <w:t xml:space="preserve"> «إن الله لا ينام ولا ينبغي له أن ينام. »</w:t>
      </w:r>
      <w:r>
        <w:rPr>
          <w:rFonts w:ascii="adwa-assalaf" w:eastAsia="adwa-assalaf" w:hAnsi="adwa-assalaf" w:cs="adwa-assalaf"/>
          <w:b w:val="0"/>
          <w:color w:val="000000"/>
          <w:sz w:val="28"/>
          <w:szCs w:val="28"/>
          <w:rtl/>
        </w:rPr>
        <w:t xml:space="preserve"> الحديث.</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﴿لَهُ مَا فِي السَّمَاوَاتِ وَمَا فِي الْأَرْضِ﴾</w:t>
      </w:r>
      <w:r>
        <w:rPr>
          <w:rFonts w:ascii="adwa-assalaf" w:eastAsia="adwa-assalaf" w:hAnsi="adwa-assalaf" w:cs="adwa-assalaf"/>
          <w:b w:val="0"/>
          <w:color w:val="000000"/>
          <w:sz w:val="28"/>
          <w:szCs w:val="28"/>
          <w:rtl/>
        </w:rPr>
        <w:t xml:space="preserve"> إخبار بأن الجميع عبيده وفي ملكه وتحت قهره وسلطانه كقوله:</w:t>
      </w:r>
      <w:r>
        <w:rPr>
          <w:rFonts w:ascii="KFGQPC HAFS Uthmanic Script" w:eastAsia="KFGQPC HAFS Uthmanic Script" w:hAnsi="KFGQPC HAFS Uthmanic Script" w:cs="KFGQPC HAFS Uthmanic Script"/>
          <w:b w:val="0"/>
          <w:color w:val="187600"/>
          <w:sz w:val="26"/>
          <w:szCs w:val="26"/>
          <w:rtl/>
        </w:rPr>
        <w:t xml:space="preserve"> ﴿إِنْ كُلُّ مَنْ فِي السَّمَاوَاتِ وَالْأَرْضِ إِلَّا آتِي الرَّحْمَنِ عَبْدًا ﴾</w:t>
      </w:r>
      <w:r>
        <w:rPr>
          <w:rFonts w:ascii="adwa-assalaf" w:eastAsia="adwa-assalaf" w:hAnsi="adwa-assalaf" w:cs="adwa-assalaf"/>
          <w:b w:val="0"/>
          <w:color w:val="000000"/>
          <w:sz w:val="28"/>
          <w:szCs w:val="28"/>
          <w:rtl/>
        </w:rPr>
        <w:t xml:space="preserve"> (مريم: ٩٣)).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وإنما لم يقل: والأرضين؛ لأنه قد سبق ذكر الجمع في السماوات، فاستغنى بذلك عن إعادته، ومثله:</w:t>
      </w:r>
      <w:r>
        <w:rPr>
          <w:rFonts w:ascii="KFGQPC HAFS Uthmanic Script" w:eastAsia="KFGQPC HAFS Uthmanic Script" w:hAnsi="KFGQPC HAFS Uthmanic Script" w:cs="KFGQPC HAFS Uthmanic Script"/>
          <w:b w:val="0"/>
          <w:color w:val="187600"/>
          <w:sz w:val="26"/>
          <w:szCs w:val="26"/>
          <w:rtl/>
        </w:rPr>
        <w:t xml:space="preserve"> ﴿وَجَعَلَ الظُّلُمَاتِ وَالنُّورَ﴾</w:t>
      </w:r>
      <w:r>
        <w:rPr>
          <w:rFonts w:ascii="adwa-assalaf" w:eastAsia="adwa-assalaf" w:hAnsi="adwa-assalaf" w:cs="adwa-assalaf"/>
          <w:b w:val="0"/>
          <w:color w:val="000000"/>
          <w:sz w:val="28"/>
          <w:szCs w:val="28"/>
          <w:rtl/>
        </w:rPr>
        <w:t xml:space="preserve"> (الأنعام: ١) ولم يقل: الأنوار.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ذَا الَّذِي يَشْفَعُ عِنْدَهُ إِلَّا بِإِذْنِهِ﴾</w:t>
      </w:r>
      <w:r>
        <w:rPr>
          <w:rFonts w:ascii="adwa-assalaf" w:eastAsia="adwa-assalaf" w:hAnsi="adwa-assalaf" w:cs="adwa-assalaf"/>
          <w:b w:val="0"/>
          <w:color w:val="000000"/>
          <w:sz w:val="28"/>
          <w:szCs w:val="28"/>
          <w:rtl/>
        </w:rPr>
        <w:t xml:space="preserve"> الشفاعة لغة: هي جعل الوتر شفعا.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التوسط للغير لجلب منفعة، أو دفع مضرة.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يشفع أحد عند الله، وهذا لكمال عظمته وجلاله وكبريائه سبحانه وتعالى، فلا يتجاسر أحد على أن يشفع عنده إلا بإذنه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أعظم الناس جاها عند الله لا يشفع إلا بإذن الله؛ فالنبي صلى الله عليه وسلم يوم القيامة، وهو أعظم الناس جاها عند الله تعالى؛ ومع ذلك لا يشفع إلا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كقوله:</w:t>
      </w:r>
      <w:r>
        <w:rPr>
          <w:rFonts w:ascii="KFGQPC HAFS Uthmanic Script" w:eastAsia="KFGQPC HAFS Uthmanic Script" w:hAnsi="KFGQPC HAFS Uthmanic Script" w:cs="KFGQPC HAFS Uthmanic Script"/>
          <w:b w:val="0"/>
          <w:color w:val="187600"/>
          <w:sz w:val="26"/>
          <w:szCs w:val="26"/>
          <w:rtl/>
        </w:rPr>
        <w:t xml:space="preserve"> ﴿ وَكَم مِّن مَّلَكٖ فِي ٱلسَّمَٰوَٰتِ لَا تُغني شَفَٰعَتُهُم شَيئاً إِلَّا مِن بَعدِ أَن يأذَنَ ٱللَّهُ لِمَن يَشَآءُ وَيرۡضَىٰٓ٢٦ ﴾</w:t>
      </w:r>
      <w:r>
        <w:rPr>
          <w:rFonts w:ascii="adwa-assalaf" w:eastAsia="adwa-assalaf" w:hAnsi="adwa-assalaf" w:cs="adwa-assalaf"/>
          <w:b w:val="0"/>
          <w:color w:val="000000"/>
          <w:sz w:val="28"/>
          <w:szCs w:val="28"/>
          <w:rtl/>
        </w:rPr>
        <w:t xml:space="preserve"> (النجم: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تعالى إذا أراد أن يرحم من يشاء من عباده أذن لمن أراد أن يكرمه من عباده أن يشفع فيه، لا يبتدئ الشافع قبل الإذن.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«ارفع رأسك وقل تسمع واشفع تُشفَّع» .</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﴿يَعْلَمُ مَا بَيْنَ أَيْدِيهِمْ وَمَا خَلْفَهُمْ﴾</w:t>
      </w:r>
      <w:r>
        <w:rPr>
          <w:rFonts w:ascii="adwa-assalaf" w:eastAsia="adwa-assalaf" w:hAnsi="adwa-assalaf" w:cs="adwa-assalaf"/>
          <w:b w:val="0"/>
          <w:color w:val="000000"/>
          <w:sz w:val="28"/>
          <w:szCs w:val="28"/>
          <w:rtl/>
        </w:rPr>
        <w:t xml:space="preserve"> دليل على إحاطة علمه بجميع الكائنات.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بَيْنَ أَيْدِيهِمْ﴾</w:t>
      </w:r>
      <w:r>
        <w:rPr>
          <w:rFonts w:ascii="adwa-assalaf" w:eastAsia="adwa-assalaf" w:hAnsi="adwa-assalaf" w:cs="adwa-assalaf"/>
          <w:b w:val="0"/>
          <w:color w:val="000000"/>
          <w:sz w:val="28"/>
          <w:szCs w:val="28"/>
          <w:rtl/>
        </w:rPr>
        <w:t xml:space="preserve"> المستقبل والحاضر.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خَلْفَهُمْ﴾</w:t>
      </w:r>
      <w:r>
        <w:rPr>
          <w:rFonts w:ascii="adwa-assalaf" w:eastAsia="adwa-assalaf" w:hAnsi="adwa-assalaf" w:cs="adwa-assalaf"/>
          <w:b w:val="0"/>
          <w:color w:val="000000"/>
          <w:sz w:val="28"/>
          <w:szCs w:val="28"/>
          <w:rtl/>
        </w:rPr>
        <w:t xml:space="preserve"> الماضي.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إخبارًا عن الملائكة:</w:t>
      </w:r>
      <w:r>
        <w:rPr>
          <w:rFonts w:ascii="KFGQPC HAFS Uthmanic Script" w:eastAsia="KFGQPC HAFS Uthmanic Script" w:hAnsi="KFGQPC HAFS Uthmanic Script" w:cs="KFGQPC HAFS Uthmanic Script"/>
          <w:b w:val="0"/>
          <w:color w:val="187600"/>
          <w:sz w:val="26"/>
          <w:szCs w:val="26"/>
          <w:rtl/>
        </w:rPr>
        <w:t xml:space="preserve"> ﴿ وَمَا نَتَنَزَّلُ إِلَّا بِأَمر رَبِّكَ لَهُۥ مَا بَينَ أَيدِينَا وَمَا خَلفَنَا وَمَا بَينَ ذَٰلِكَ ﴾</w:t>
      </w:r>
      <w:r>
        <w:rPr>
          <w:rFonts w:ascii="adwa-assalaf" w:eastAsia="adwa-assalaf" w:hAnsi="adwa-assalaf" w:cs="adwa-assalaf"/>
          <w:b w:val="0"/>
          <w:color w:val="000000"/>
          <w:sz w:val="28"/>
          <w:szCs w:val="28"/>
          <w:rtl/>
        </w:rPr>
        <w:t xml:space="preserve"> (مريم: 64)).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وَلَا يُحِيطُونَ بِشَيْءٍ مِنْ عِلْمِهِ إِلَّا بِمَا شَاءَ﴾</w:t>
      </w:r>
      <w:r>
        <w:rPr>
          <w:rFonts w:ascii="adwa-assalaf" w:eastAsia="adwa-assalaf" w:hAnsi="adwa-assalaf" w:cs="adwa-assalaf"/>
          <w:b w:val="0"/>
          <w:color w:val="000000"/>
          <w:sz w:val="28"/>
          <w:szCs w:val="28"/>
          <w:rtl/>
        </w:rPr>
        <w:t xml:space="preserve"> أي: لا يطلع أحد من علم الله على شيء، إلا بما أعلمه الله سبحانه وتعالى وأطلعه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لا يحيطون بشيء من علم نفسه؛ أي: لا يعلمون عن الله سبحانه وتعالى من أسمائه وصفاته وأفعاله، إلا بما شاء أن يُعلمهم إياه، فيعلمونه.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﴿وَسِعَ كُرْسِيُّهُ السَّمَاوَاتِ وَالْأَرْضَ ﴾</w:t>
      </w:r>
      <w:r>
        <w:rPr>
          <w:rFonts w:ascii="adwa-assalaf" w:eastAsia="adwa-assalaf" w:hAnsi="adwa-assalaf" w:cs="adwa-assalaf"/>
          <w:b w:val="0"/>
          <w:color w:val="000000"/>
          <w:sz w:val="28"/>
          <w:szCs w:val="28"/>
          <w:rtl/>
        </w:rPr>
        <w:t xml:space="preserve"> الكرسي هو موضع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«الكرسي موضع القدمين، والعرش لا يَقْدِرُ أحدٌ قدرَهُ» .</w:t>
      </w:r>
      <w:r>
        <w:rPr>
          <w:rFonts w:ascii="adwa-assalaf" w:eastAsia="adwa-assalaf" w:hAnsi="adwa-assalaf" w:cs="adwa-assalaf"/>
          <w:b w:val="0"/>
          <w:color w:val="000000"/>
          <w:sz w:val="28"/>
          <w:szCs w:val="28"/>
          <w:rtl/>
        </w:rPr>
        <w:t xml:space="preserve"> أخرجه عبد الله بن الإمام أحمد في السُّنة،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الأثر له حكم الرفع؛ لأنه ليس مما يقال بالاجتهاد.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والجماعة عامتهم على أن الكرسي موضع قدمي الله سبحانه وتعالى؛ وبهذا جزم شيخ الإسلام ابن تيمية، وابن القيم، وغيرهما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على كمال عظمته وسعة سلطانه؛ إذ كان هذه حالة الكرسي، أنه يسع السماوات والأرض على عظمتهما وعظمة من فيهما، والكرسي ليس أكبر مخلوقات الله تعالى، بل هناك ما هو أعظم منه وهو العرش، وما لا يعلمه إلا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يَئُودُهُ حِفْظُهُمَا ﴾</w:t>
      </w:r>
      <w:r>
        <w:rPr>
          <w:rFonts w:ascii="adwa-assalaf" w:eastAsia="adwa-assalaf" w:hAnsi="adwa-assalaf" w:cs="adwa-assalaf"/>
          <w:b w:val="0"/>
          <w:color w:val="000000"/>
          <w:sz w:val="28"/>
          <w:szCs w:val="28"/>
          <w:rtl/>
        </w:rPr>
        <w:t xml:space="preserve"> يقال: آده الشيء يؤوده أَوْدًا وإِيادا. والأَوْدُ: الثِّقَل.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يُثقله ولا يُكْرثُهُ حفظ السموات والأرض ومن فيهما ومن بينهما، بل ذلك سهل عليه، وهو القائم على كل نفس بما كسبت، الرقيب على جميع الأشياء.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وَهُوَ الْعَلِيُّ ﴾</w:t>
      </w:r>
      <w:r>
        <w:rPr>
          <w:rFonts w:ascii="adwa-assalaf" w:eastAsia="adwa-assalaf" w:hAnsi="adwa-assalaf" w:cs="adwa-assalaf"/>
          <w:b w:val="0"/>
          <w:color w:val="000000"/>
          <w:sz w:val="28"/>
          <w:szCs w:val="28"/>
          <w:rtl/>
        </w:rPr>
        <w:t xml:space="preserve"> العلي بذاته فوق عرشه.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والعلي بقهْره لجميع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والعلي بقدْره لكمال صفاته.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﴿الْعَظِيمُ﴾</w:t>
      </w:r>
      <w:r>
        <w:rPr>
          <w:rFonts w:ascii="adwa-assalaf" w:eastAsia="adwa-assalaf" w:hAnsi="adwa-assalaf" w:cs="adwa-assalaf"/>
          <w:b w:val="0"/>
          <w:color w:val="000000"/>
          <w:sz w:val="28"/>
          <w:szCs w:val="28"/>
          <w:rtl/>
        </w:rPr>
        <w:t xml:space="preserve"> الذي يتضاءل عند عظمته جبروت الجبابرة، وتصغر في جانب جلاله أنوف الملوك القاهرة، فسبحان من له العظمة العظيمة والكبرياء الجسيمة والقهر والغلبة لكل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 :</w:t>
      </w:r>
      <w:r>
        <w:rPr>
          <w:rFonts w:ascii="adwa-assalaf" w:eastAsia="adwa-assalaf" w:hAnsi="adwa-assalaf" w:cs="adwa-assalaf"/>
          <w:b w:val="0"/>
          <w:color w:val="BF4E14"/>
          <w:sz w:val="28"/>
          <w:szCs w:val="28"/>
          <w:rtl/>
        </w:rPr>
        <w:t xml:space="preserve"> «فقد اشتملت هذه الآية على توحيد الإلهية وتوحيد الربوبية وتوحيد الأسماء والصفات، وعلى إحاطة ملكه وإحاطة علمه وسعة سلطانه وجلاله ومجده، وعظمته وكبريائه وعلوه على جميع مخلوقاته، فهذه الآية بمفردها عقيدة في أسماء الله وصفاته، متضمنة لجميع الأسماء الحسنى والصفات العلا»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اشتملت تلك الآية الكريمة على جملة من 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هذه الأسماء الخمسة، وهي (الله) ، (الحي)، (القيوم)، (العلي)، (العظيم)، وما تضمنته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صفة الحياة ﷲ سبحانه وتعالى؛ وهي حياة كاملة لم تُسبق بعدمٍ، ولا يلحقها زوالٌ، ولا توصف بنقصٍ، كما قال تعالى:</w:t>
      </w:r>
      <w:r>
        <w:rPr>
          <w:rFonts w:ascii="KFGQPC HAFS Uthmanic Script" w:eastAsia="KFGQPC HAFS Uthmanic Script" w:hAnsi="KFGQPC HAFS Uthmanic Script" w:cs="KFGQPC HAFS Uthmanic Script"/>
          <w:b w:val="0"/>
          <w:color w:val="187600"/>
          <w:sz w:val="26"/>
          <w:szCs w:val="26"/>
          <w:rtl/>
        </w:rPr>
        <w:t xml:space="preserve"> ﴿هُوَ الْأَوَّلُ وَالْآخِرُ وَالظَّاهِرُ وَالْبَاطِنُ وَهُوَ بِكُلِّ شَيْءٍ عَلِيمٌ﴾</w:t>
      </w:r>
      <w:r>
        <w:rPr>
          <w:rFonts w:ascii="adwa-assalaf" w:eastAsia="adwa-assalaf" w:hAnsi="adwa-assalaf" w:cs="adwa-assalaf"/>
          <w:b w:val="0"/>
          <w:color w:val="000000"/>
          <w:sz w:val="28"/>
          <w:szCs w:val="28"/>
          <w:rtl/>
        </w:rPr>
        <w:t xml:space="preserve"> (الحديد: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إثبات الصفات المنفية؛ لقوله تعالى:</w:t>
      </w:r>
      <w:r>
        <w:rPr>
          <w:rFonts w:ascii="KFGQPC HAFS Uthmanic Script" w:eastAsia="KFGQPC HAFS Uthmanic Script" w:hAnsi="KFGQPC HAFS Uthmanic Script" w:cs="KFGQPC HAFS Uthmanic Script"/>
          <w:b w:val="0"/>
          <w:color w:val="187600"/>
          <w:sz w:val="26"/>
          <w:szCs w:val="26"/>
          <w:rtl/>
        </w:rPr>
        <w:t xml:space="preserve"> ﴿ لَا تَأْخُذُهُ سِنَةٌ وَلَا نَوْمٌ﴾</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﴿وَلَا يَئُودُهُ حِفْظُهُمَا﴾</w:t>
      </w:r>
      <w:r>
        <w:rPr>
          <w:rFonts w:ascii="adwa-assalaf" w:eastAsia="adwa-assalaf" w:hAnsi="adwa-assalaf" w:cs="adwa-assalaf"/>
          <w:b w:val="0"/>
          <w:color w:val="000000"/>
          <w:sz w:val="28"/>
          <w:szCs w:val="28"/>
          <w:rtl/>
        </w:rPr>
        <w:t xml:space="preserve"> و«الصفات المنفية» ما نفاه الله عن نفسه؛ وهي متضمنة لثبوت كمال ضدها، فعدم النوم لكمال الحياة والقيومية، وعدم الظلم لكمال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تسلية الإنسان في المصائب، ورضاه بقضاء الله سبحانه وتعالى وقدره؛ لأنه متى علم أن الملك ﷲ وحده رضي بقضائه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الرد على القدرية الغلاة؛ لقوله تعالى:</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w:t>
      </w:r>
      <w:r>
        <w:rPr>
          <w:rFonts w:ascii="adwa-assalaf" w:eastAsia="adwa-assalaf" w:hAnsi="adwa-assalaf" w:cs="adwa-assalaf"/>
          <w:b w:val="0"/>
          <w:color w:val="000000"/>
          <w:sz w:val="28"/>
          <w:szCs w:val="28"/>
          <w:rtl/>
        </w:rPr>
        <w:t xml:space="preserve"> فإثبات عموم العلم يرد عليهم؛ لأن القدرية الغلاة أنكروا علم الله بأفعال خلقه إلا إذا وقعت.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الرد على الخوارج والمعتزلة في إثبات الشفاعة؛ لأن الخوارج والمعتزلة ينكرون الشفاعة في أهل الكبائر؛ لأن مذهبهما أن فاعل الكبيرة مخلد في النار لا تنفع فيه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فائدة إثرائية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علو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علو الله سبحانه وتعالى أزلًا وأبدًا؛ و</w:t>
      </w:r>
      <w:r>
        <w:rPr>
          <w:rFonts w:ascii="KFGQPC HAFS Uthmanic Script" w:eastAsia="KFGQPC HAFS Uthmanic Script" w:hAnsi="KFGQPC HAFS Uthmanic Script" w:cs="KFGQPC HAFS Uthmanic Script"/>
          <w:b w:val="0"/>
          <w:color w:val="187600"/>
          <w:sz w:val="26"/>
          <w:szCs w:val="26"/>
          <w:rtl/>
        </w:rPr>
        <w:t xml:space="preserve"> ﴿الْعَلِيُّ﴾</w:t>
      </w:r>
      <w:r>
        <w:rPr>
          <w:rFonts w:ascii="adwa-assalaf" w:eastAsia="adwa-assalaf" w:hAnsi="adwa-assalaf" w:cs="adwa-assalaf"/>
          <w:b w:val="0"/>
          <w:color w:val="000000"/>
          <w:sz w:val="28"/>
          <w:szCs w:val="28"/>
          <w:rtl/>
        </w:rPr>
        <w:t xml:space="preserve"> صفة تدل على الثبوت والاستمرار.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وعلو ّالله عند أهل السنة والجماعة ينقسم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علو الذات: بمعنى أنه بذاته سبحانه فوق كل شيء؛ وقد دل على ذلك الكتاب والسنة، وإجماع السلف والعقل والفطرة؛ وتفصيل هذه الأدلة في كتب العقائد.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وخالفهم في ذلك طائفتان: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من قالوا: إنه بنفسه في كل مكان في السماء والأرض؛ وهؤلاء حلولية الجهمية ومن وافقهم؛ وقولهم باطل بالكتاب والسنّة وإجماع السلف والعقل والفطرة.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قالوا: إنه لا يوصف بعلوٍّ ولا غيره؛ فهو ليس فوق العالم، ولا تحته، ولا عن يمين، ولا عن شمال، ولا متصل، ولا منفصل؛ وهذا يؤول إلى وصف الله تعالى بالعدم المحض؛ إذ ما من موجود إلا وهو فوق، أو تحت، أو عن يمين، أو شمال، أو متصل، أو منفصل، وهؤلاء هم المعطلة النفاة.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علو الصفة: وهو أنه كامل الصفات من كل وجهٍ، لا يساميه أحدٌ في ذلك؛ وهذا متفق عليه بين فِرَق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التحذير من الطُّغيان على الغير؛ لقوله تعالى:</w:t>
      </w:r>
      <w:r>
        <w:rPr>
          <w:rFonts w:ascii="KFGQPC HAFS Uthmanic Script" w:eastAsia="KFGQPC HAFS Uthmanic Script" w:hAnsi="KFGQPC HAFS Uthmanic Script" w:cs="KFGQPC HAFS Uthmanic Script"/>
          <w:b w:val="0"/>
          <w:color w:val="187600"/>
          <w:sz w:val="26"/>
          <w:szCs w:val="26"/>
          <w:rtl/>
        </w:rPr>
        <w:t xml:space="preserve"> ﴿وَهُوَ الْعَلِيُّ الْعَظِيمُ﴾</w:t>
      </w:r>
      <w:r>
        <w:rPr>
          <w:rFonts w:ascii="adwa-assalaf" w:eastAsia="adwa-assalaf" w:hAnsi="adwa-assalaf" w:cs="adwa-assalaf"/>
          <w:b w:val="0"/>
          <w:color w:val="000000"/>
          <w:sz w:val="28"/>
          <w:szCs w:val="28"/>
          <w:rtl/>
        </w:rPr>
        <w:t xml:space="preserve"> ولهذا قال الله في سورة النساء:</w:t>
      </w:r>
      <w:r>
        <w:rPr>
          <w:rFonts w:ascii="KFGQPC HAFS Uthmanic Script" w:eastAsia="KFGQPC HAFS Uthmanic Script" w:hAnsi="KFGQPC HAFS Uthmanic Script" w:cs="KFGQPC HAFS Uthmanic Script"/>
          <w:b w:val="0"/>
          <w:color w:val="187600"/>
          <w:sz w:val="26"/>
          <w:szCs w:val="26"/>
          <w:rtl/>
        </w:rPr>
        <w:t xml:space="preserve"> ﴿فَإِنْ أَطَعْنَكُمْ فَلَا تَبْغُوا عَلَيْهِنَّ سَبِيلًا إِنَّ اللَّهَ كَانَ عَلِيًّا كَبِيرًا﴾</w:t>
      </w:r>
      <w:r>
        <w:rPr>
          <w:rFonts w:ascii="adwa-assalaf" w:eastAsia="adwa-assalaf" w:hAnsi="adwa-assalaf" w:cs="adwa-assalaf"/>
          <w:b w:val="0"/>
          <w:color w:val="000000"/>
          <w:sz w:val="28"/>
          <w:szCs w:val="28"/>
          <w:rtl/>
        </w:rPr>
        <w:t xml:space="preserve"> (النساء: 34)</w:t>
      </w:r>
      <w:r>
        <w:rPr>
          <w:rFonts w:ascii="adwa-assalaf" w:eastAsia="adwa-assalaf" w:hAnsi="adwa-assalaf" w:cs="adwa-assalaf"/>
          <w:b w:val="0"/>
          <w:color w:val="000000"/>
          <w:sz w:val="28"/>
          <w:szCs w:val="28"/>
          <w:rtl/>
        </w:rPr>
        <w:t xml:space="preserve"> ؛ فإذا كنت متعاليا في نفسك فاذكر علو الله جل وعلا؛ وإذا كنت عظيما في نفسك فاذكر عظمة الله؛ وإذا كنت كبيرا في نفسك فاذكر كبرياء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أيُّ آيةٍ في كتاب الله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وقتين يُسنُّ قراءةُ آية الكرسي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لماذا كان</w:t>
      </w:r>
      <w:r>
        <w:rPr>
          <w:rFonts w:ascii="KFGQPC HAFS Uthmanic Script" w:eastAsia="KFGQPC HAFS Uthmanic Script" w:hAnsi="KFGQPC HAFS Uthmanic Script" w:cs="KFGQPC HAFS Uthmanic Script"/>
          <w:b w:val="0"/>
          <w:color w:val="187600"/>
          <w:sz w:val="26"/>
          <w:szCs w:val="26"/>
          <w:rtl/>
        </w:rPr>
        <w:t xml:space="preserve"> ﴿ الْحَيُّ الْقَيُّومُ﴾</w:t>
      </w:r>
      <w:r>
        <w:rPr>
          <w:rFonts w:ascii="adwa-assalaf" w:eastAsia="adwa-assalaf" w:hAnsi="adwa-assalaf" w:cs="adwa-assalaf"/>
          <w:b w:val="0"/>
          <w:color w:val="000000"/>
          <w:sz w:val="28"/>
          <w:szCs w:val="28"/>
          <w:rtl/>
        </w:rPr>
        <w:t xml:space="preserve"> هو اسم الله الأعظم عند بعض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تضمنت الآية إثبات خمسة من أسماء الله سبحانه وتعالى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في صحيحه عن ابن عباس رضي الله عنهما أن جبريل قال لرسول الله صلى الله عليه وسلم:</w:t>
      </w:r>
      <w:r>
        <w:rPr>
          <w:rFonts w:ascii="adwa-assalaf" w:eastAsia="adwa-assalaf" w:hAnsi="adwa-assalaf" w:cs="adwa-assalaf"/>
          <w:b w:val="0"/>
          <w:color w:val="000D80"/>
          <w:sz w:val="28"/>
          <w:szCs w:val="28"/>
          <w:rtl/>
        </w:rPr>
        <w:t xml:space="preserve"> «أبشر بنورين قد أوتيتَهُما، لم يُؤتَهُما نبيٌّ قبلك: فاتحة الكتاب، وخواتيم سورة البقرة، لن تقرأ حرفا منهما إلا أوتيته»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رضي الله عنه قال: قال رسول الله صلى الله عليه وسلم:</w:t>
      </w:r>
      <w:r>
        <w:rPr>
          <w:rFonts w:ascii="adwa-assalaf" w:eastAsia="adwa-assalaf" w:hAnsi="adwa-assalaf" w:cs="adwa-assalaf"/>
          <w:b w:val="0"/>
          <w:color w:val="000D80"/>
          <w:sz w:val="28"/>
          <w:szCs w:val="28"/>
          <w:rtl/>
        </w:rPr>
        <w:t xml:space="preserve"> «من قرأ بالآيتين من آخر سورة البقرة في ليلة كفتاه»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فوائدها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إفراد الله سبحانه وتعالى بالألوهية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عموم علم الله تبارك وتعالى لكل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محاسبة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صفات المؤمنين السمع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موضوعاتها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سعة وعظيم ملك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الله تبارك وتعالى بالسر وأخفى.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ما يجب أن يكون عليه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سعة رحمة الله تعالى بأمة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خواتيم سورة البقرة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لِّلَّهِ مَا فِي ٱلسَّمَٰوَٰتِ وَمَا فِي ٱلارضِ وَإِن تُبدُواْ مَا فِيٓ أَنفُسِكُم أَو تُخفُوهُ يُحَاسِبكُم بِهِ ٱللَّهُ فَيَغفِرُ لِمَن يَشَآءُ وَيُعَذِّبُ مَن يَشَآءُۗ وَٱللَّهُ عَلَىٰ كُلِّ شَيءٖ قَدِيرٌ٢٨</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وَمَلَٰٓائِكَتِهِۦ وَكُتُبِهِۦ وَرُسُلِهِۦ لَا نُفَرِّقُ بَينَ أَحَدٖ مِّن رُّسُلِهِۦۚ وَقَالُواْ سَمِعنا وَأَطَعنا غُفرَانَكَ رَبَّنَا وَإِلَيكَ ٱلمَصِيرُ٢٨٥</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ٱلكَٰفِرِينَ٢٨٦ ﴾</w:t>
      </w:r>
      <w:r>
        <w:rPr>
          <w:rFonts w:ascii="adwa-assalaf" w:eastAsia="adwa-assalaf" w:hAnsi="adwa-assalaf" w:cs="adwa-assalaf"/>
          <w:b w:val="0"/>
          <w:color w:val="000000"/>
          <w:sz w:val="28"/>
          <w:szCs w:val="28"/>
          <w:rtl/>
        </w:rPr>
        <w:t xml:space="preserve"> (البقرة: 284-286)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النزول</w:t>
      </w:r>
      <w:r>
        <w:rPr>
          <w:rFonts w:ascii="adwa-assalaf" w:eastAsia="adwa-assalaf" w:hAnsi="adwa-assalaf" w:cs="adwa-assalaf"/>
          <w:b w:val="0"/>
          <w:color w:val="000D80"/>
          <w:sz w:val="28"/>
          <w:szCs w:val="28"/>
          <w:rtl/>
        </w:rPr>
        <w:t xml:space="preserve"> أخرج مسلم في صحيحه عَنْ أَبِي هُرَيْرَةَ رضي الله عنه قال: لَمّا نَزَلَتْ على رَسُولِ الله صلى الله عليه وسلم ﴿ لِلَّهِ مَا فِي السَّمَاوَاتِ وَمَا فِي الْأَرْضِ وَإِنْ تُبْدُوا مَا فِي أَنْفُسِكُمْ أَوْ تُخْفُوهُ يُحَاسِبْكُمْ بِهِ اللَّهُ فَيَغْفِرُ لِمَنْ يَشَاءُ وَيُعَذِّبُ مَنْ يَشَاءُ وَاللَّهُ عَلَى كُلِّ شَيْءٍ قَدِيرٌ﴾ قال: فاشْتَدَّ ذلك على أَصْحابِ رَسُولِ الله صلى الله عليه وسلم، فَأَتَوْا رَسُولَ الله صلى الله عليه وسلم، ثُمَّ بَرَكُوا على الرُّكَبِ، فقالوا: أي رَسُولَ الله، كُلِّفْنا مِنَ الأَعمالِ ما نُطِيقُ، الصَّلاةُ والصِّيامُ والجِهادُ والصَّدَقةُ، وَقَد أُنزِلَتْ عَلَيكَ هذه الآيةُ ولا نُطِيقُها. فقال رسول الله صلى الله عليه وسلم: «أَتُرِيدُونَ أَنْ تقولوا كما قال أَهْلُ الكِتابَيْنِ مِنْ قَبْلِكُم: سَمِعْنا وَعَصَيْنا؟! بَلْ قولوا: سَمِعْنا وَأَطَعْنا، غُفْرانَكَ رَبَّنا وَإِلَيْكَ المَصِيرُ» .</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قالُوا: سَمِعْنا وَأَطَعْنا غُفْرانَكَ رَبَّنا وَإِلَيكَ المَصِيرُ.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فَلَمّا اقْتَرَأَها القَومُ ذَلَّتْ بِها أَلْسِنَتُهُمْ، فَأَنْزَلَ الله في إِثْرِها: ﴿آمَنَ الرَّسُولُ بِمَا أُنْزِلَ إِلَيْهِ مِنْ رَبِّهِ وَالْمُؤْمِنُونَ كُلٌّ آمَنَ بِاللَّهِ وَمَلَائِكَتِهِ وَكُتُبِهِ وَرُسُلِهِ لَا نُفَرِّقُ بَيْنَ أَحَدٍ مِنْ رُسُلِهِ وَقَالُوا سَمِعْنَا وَأَطَعْنَا غُفْرَانَكَ رَبَّنَا وَإِلَيْكَ الْمَصِيرُ﴾ .فَلَمّا اقْتَرَأَها القَومُ ذَلَّتْ بِها أَلْسِنَتُهُمْ، فَأَنْزَلَ الله في إِثْرِها: ﴿آمَنَ الرَّسُولُ بِمَا أُنْزِلَ إِلَيْهِ مِنْ رَبِّهِ وَالْمُؤْمِنُونَ كُلٌّ آمَنَ بِاللَّهِ وَمَلَائِكَتِهِ وَكُتُبِهِ وَرُسُلِهِ لَا نُفَرِّقُ بَيْنَ أَحَدٍ مِنْ رُسُلِهِ وَقَالُوا سَمِعْنَا وَأَطَعْنَا غُفْرَانَكَ رَبَّنَا وَإِلَيْكَ الْمَصِيرُ﴾ .فَلَمّا فَعَلُوا ذَلِكَ نَسَخَها الله تعالى، فَأَنْزَل َالله سبحانه وتعالى: ﴿لَا يُكَلِّفُ اللَّهُ نَفْسًا إِلَّا وُسْعَهَا ﯝ لَهَا مَا كَسَبَتْ وَعَلَيْهَا مَا اكْتَسَبَتْ رَبَّنَا لَا تُؤَاخِذْنَا إِنْ نَسِينَا أَوْ أَخْطَأْنَا﴾ قال: نَعَمْ ﴿ رَبَّنَا لَا تُؤَاخِذْنَا إِنْ نَسِينَا أَوْ أَخْطَأْنَا رَبَّنَا وَلَا تَحْمِلْ عَلَيْنَا إِصْرًا كَمَا حَمَلْتَهُ عَلَى الَّذِينَ مِنْ قَبْلِنَا ﴾ قال: نَعَم ﴿ رَبَّنَا وَلَا تُحَمِّلْنَا مَا لَا طَاقَةَ لَنَا بِهِ ﴾ قال: نَعَم ﴿وَٱعفُ عَنَّا وَٱغفِر لَنَا وَٱرحَمنآ أَنتَ مَولَىٰنَا فَٱنصُرنَا عَلَى ٱلۡقَومِ الكَٰفِرِينَ٢٨٦ ﴾ قال: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في صحيحه عن ابن عباس رضي الله عنهما أن جبريل قال لرسول الله صلى الله عليه وسلم:</w:t>
      </w:r>
      <w:r>
        <w:rPr>
          <w:rFonts w:ascii="adwa-assalaf" w:eastAsia="adwa-assalaf" w:hAnsi="adwa-assalaf" w:cs="adwa-assalaf"/>
          <w:b w:val="0"/>
          <w:color w:val="000D80"/>
          <w:sz w:val="28"/>
          <w:szCs w:val="28"/>
          <w:rtl/>
        </w:rPr>
        <w:t xml:space="preserve"> «أبشر بنورَيْن قد أوتيتَهما، لم يؤتَهما نبيٌّ قبلك: فاتحة الكتاب، وخواتيم سورة البقرة، لن تقرأ حرفا منهما إلا أوتيتَه»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قال: قال رسول الله صلى الله عليه وسلم:</w:t>
      </w:r>
      <w:r>
        <w:rPr>
          <w:rFonts w:ascii="adwa-assalaf" w:eastAsia="adwa-assalaf" w:hAnsi="adwa-assalaf" w:cs="adwa-assalaf"/>
          <w:b w:val="0"/>
          <w:color w:val="000D80"/>
          <w:sz w:val="28"/>
          <w:szCs w:val="28"/>
          <w:rtl/>
        </w:rPr>
        <w:t xml:space="preserve"> «أُعطيتُ خواتيم سورة البقرة من كنز تحت العرش، لم يُعطَهن نبيٌّ قبلي» .</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مسعود رضي الله عنه قال: قال رسول الله صلى الله عليه وسلم:</w:t>
      </w:r>
      <w:r>
        <w:rPr>
          <w:rFonts w:ascii="adwa-assalaf" w:eastAsia="adwa-assalaf" w:hAnsi="adwa-assalaf" w:cs="adwa-assalaf"/>
          <w:b w:val="0"/>
          <w:color w:val="000D80"/>
          <w:sz w:val="28"/>
          <w:szCs w:val="28"/>
          <w:rtl/>
        </w:rPr>
        <w:t xml:space="preserve"> «من قرأ بالآيتين من آخر سورة البقرة في ليلةٍ كَفَتَاه» .</w:t>
      </w:r>
      <w:r>
        <w:rPr>
          <w:rFonts w:ascii="adwa-assalaf" w:eastAsia="adwa-assalaf" w:hAnsi="adwa-assalaf" w:cs="adwa-assalaf"/>
          <w:b w:val="0"/>
          <w:color w:val="000000"/>
          <w:sz w:val="28"/>
          <w:szCs w:val="28"/>
          <w:rtl/>
        </w:rPr>
        <w:t xml:space="preserve"> أخرجه البخاري ومسلم.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لِلَّهِ مَا فِي السَّمَاوَاتِ وَمَا فِي الْأَرْضِ﴾</w:t>
      </w:r>
      <w:r>
        <w:rPr>
          <w:rFonts w:ascii="adwa-assalaf" w:eastAsia="adwa-assalaf" w:hAnsi="adwa-assalaf" w:cs="adwa-assalaf"/>
          <w:b w:val="0"/>
          <w:color w:val="000000"/>
          <w:sz w:val="28"/>
          <w:szCs w:val="28"/>
          <w:rtl/>
        </w:rPr>
        <w:t xml:space="preserve"> أي: ﷲ ملك كل ما في السموات وما في الأرض من صغير وكبير، وإليه تدبير جميعه، وبيده صرفه وتقليبه، لا يخفى عليه منه شيء؛ لأنه مدبرُه ومالكُه ومصرِّفُه.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تُبْدُوا مَا فِي أَنْفُسِكُمْ أَوْ تُخْفُوهُ يُحَاسِبْكُمْ بِهِ اللَّهُ﴾</w:t>
      </w:r>
      <w:r>
        <w:rPr>
          <w:rFonts w:ascii="adwa-assalaf" w:eastAsia="adwa-assalaf" w:hAnsi="adwa-assalaf" w:cs="adwa-assalaf"/>
          <w:b w:val="0"/>
          <w:color w:val="000000"/>
          <w:sz w:val="28"/>
          <w:szCs w:val="28"/>
          <w:rtl/>
        </w:rPr>
        <w:t xml:space="preserve"> وقع نزاع كبير في تفسير هذه الآية، وقد تقدم أنه لما نزلت اشتدَّ ذلك على الصحابة رضي الله عنهم، وخافوا منها ومن محاسبة الله لهم على جليل الأعمال وحقيرها، وحتى ما يكون من حديث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سبحانه أنزل تعقيبا عليها:</w:t>
      </w:r>
      <w:r>
        <w:rPr>
          <w:rFonts w:ascii="KFGQPC HAFS Uthmanic Script" w:eastAsia="KFGQPC HAFS Uthmanic Script" w:hAnsi="KFGQPC HAFS Uthmanic Script" w:cs="KFGQPC HAFS Uthmanic Script"/>
          <w:b w:val="0"/>
          <w:color w:val="187600"/>
          <w:sz w:val="26"/>
          <w:szCs w:val="26"/>
          <w:rtl/>
        </w:rPr>
        <w:t xml:space="preserve"> ﴿لَا يُكَلِّفُ اللَّهُ نَفْسًا إِلَّا وُسْعَهَا لَهَا مَا كَسَبَتْ وَعَلَيْهَا مَا اكْتَسَبَتْ﴾</w:t>
      </w:r>
      <w:r>
        <w:rPr>
          <w:rFonts w:ascii="adwa-assalaf" w:eastAsia="adwa-assalaf" w:hAnsi="adwa-assalaf" w:cs="adwa-assalaf"/>
          <w:b w:val="0"/>
          <w:color w:val="000000"/>
          <w:sz w:val="28"/>
          <w:szCs w:val="28"/>
          <w:rtl/>
        </w:rPr>
        <w:t xml:space="preserve"> فتَجوَّز لهم عن حديث النفس وأُخذوا بالأعمال.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BF4E14"/>
          <w:sz w:val="28"/>
          <w:szCs w:val="28"/>
          <w:rtl/>
        </w:rPr>
        <w:t xml:space="preserve"> «فكانت هذه الوسوسة مما لا طاقة للمسلمين بها، وصار الأمر إلى أن قضى الله سبحانه وتعالى أن للنفس ما كسبت وعليها ما اكتسبت في القول والفعل»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«إنا الله تجاوزَ لي عن أمَّتي ما وسوست به صدورها، ما لم تعمَلْ أو تكلَّم» .</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عنه رضي الله عنه قال: قال رسول الله صلى الله عليه وسلم:</w:t>
      </w:r>
      <w:r>
        <w:rPr>
          <w:rFonts w:ascii="adwa-assalaf" w:eastAsia="adwa-assalaf" w:hAnsi="adwa-assalaf" w:cs="adwa-assalaf"/>
          <w:b w:val="0"/>
          <w:color w:val="000D80"/>
          <w:sz w:val="28"/>
          <w:szCs w:val="28"/>
          <w:rtl/>
        </w:rPr>
        <w:t xml:space="preserve"> قال الله: إذا هَمَّ عبدي بسيئةٍ فلا تكتْبوها عليه.»</w:t>
      </w:r>
      <w:r>
        <w:rPr>
          <w:rFonts w:ascii="adwa-assalaf" w:eastAsia="adwa-assalaf" w:hAnsi="adwa-assalaf" w:cs="adwa-assalaf"/>
          <w:b w:val="0"/>
          <w:color w:val="000000"/>
          <w:sz w:val="28"/>
          <w:szCs w:val="28"/>
          <w:rtl/>
        </w:rPr>
        <w:t xml:space="preserve"> الحديث.</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﴿فَيَغْفِرُ لِمَنْ يَشَاءُ﴾</w:t>
      </w:r>
      <w:r>
        <w:rPr>
          <w:rFonts w:ascii="adwa-assalaf" w:eastAsia="adwa-assalaf" w:hAnsi="adwa-assalaf" w:cs="adwa-assalaf"/>
          <w:b w:val="0"/>
          <w:color w:val="000000"/>
          <w:sz w:val="28"/>
          <w:szCs w:val="28"/>
          <w:rtl/>
        </w:rPr>
        <w:t xml:space="preserve"> (المغفرة) ستر الذنب مع التجاوز عنه؛ لأن مادة «غفر» مأخوذة من المِغْفر، وهو ما يلبسه المقاتل على رأسه ليتقي بها السهام؛ وهو جامعٌ بين ستر الرأس والوقاية.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﴿وَيُعَذِّبُ مَنْ يَشَاءُ﴾</w:t>
      </w:r>
      <w:r>
        <w:rPr>
          <w:rFonts w:ascii="adwa-assalaf" w:eastAsia="adwa-assalaf" w:hAnsi="adwa-assalaf" w:cs="adwa-assalaf"/>
          <w:b w:val="0"/>
          <w:color w:val="000000"/>
          <w:sz w:val="28"/>
          <w:szCs w:val="28"/>
          <w:rtl/>
        </w:rPr>
        <w:t xml:space="preserve"> أي: يعاقب من يشاء بذنبه، الذي لم يحصل له ما يوجب تكفيره ومغفرته.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وَاللَّهُ عَلَى كُلِّ شَيْءٍ قَدِيرٌ﴾</w:t>
      </w:r>
      <w:r>
        <w:rPr>
          <w:rFonts w:ascii="adwa-assalaf" w:eastAsia="adwa-assalaf" w:hAnsi="adwa-assalaf" w:cs="adwa-assalaf"/>
          <w:b w:val="0"/>
          <w:color w:val="000000"/>
          <w:sz w:val="28"/>
          <w:szCs w:val="28"/>
          <w:rtl/>
        </w:rPr>
        <w:t xml:space="preserve"> لا يعجزه شيء، بل كل الخلق طوعُ قهرِه ومشيئته، فالله تعالى لا يعجزه شيء، كما قــال تعالى:</w:t>
      </w:r>
      <w:r>
        <w:rPr>
          <w:rFonts w:ascii="KFGQPC HAFS Uthmanic Script" w:eastAsia="KFGQPC HAFS Uthmanic Script" w:hAnsi="KFGQPC HAFS Uthmanic Script" w:cs="KFGQPC HAFS Uthmanic Script"/>
          <w:b w:val="0"/>
          <w:color w:val="187600"/>
          <w:sz w:val="26"/>
          <w:szCs w:val="26"/>
          <w:rtl/>
        </w:rPr>
        <w:t xml:space="preserve"> ﴿وَمَا كَانَ ٱللَّهُ لِيُعجِزَهُۥ مِن شَيءٖ فِي ٱلسَّمَٰوَٰتِ وَلَا فِي ٱلأرضِ إِنَّهُۥ كَانَ عَلِيمٗا قَدِيرٗا٤٤﴾</w:t>
      </w:r>
      <w:r>
        <w:rPr>
          <w:rFonts w:ascii="adwa-assalaf" w:eastAsia="adwa-assalaf" w:hAnsi="adwa-assalaf" w:cs="adwa-assalaf"/>
          <w:b w:val="0"/>
          <w:color w:val="000000"/>
          <w:sz w:val="28"/>
          <w:szCs w:val="28"/>
          <w:rtl/>
        </w:rPr>
        <w:t xml:space="preserve"> (فاطر: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إفراد الله سبحانه وتعالى بالألوهية والعبادة؛ لأن الإقرار بالربوبية يستلزم الإقرار بالألوهية؛ ولهذا قال الله تعالى:</w:t>
      </w:r>
      <w:r>
        <w:rPr>
          <w:rFonts w:ascii="KFGQPC HAFS Uthmanic Script" w:eastAsia="KFGQPC HAFS Uthmanic Script" w:hAnsi="KFGQPC HAFS Uthmanic Script" w:cs="KFGQPC HAFS Uthmanic Script"/>
          <w:b w:val="0"/>
          <w:color w:val="187600"/>
          <w:sz w:val="26"/>
          <w:szCs w:val="26"/>
          <w:rtl/>
        </w:rPr>
        <w:t xml:space="preserve"> ﴿ يَاأَيُّهَا النَّاسُ اعْبُدُوا رَبَّكُمُ الَّذِي خَلَقَكُمْ ﴾</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 فجعل الربوبية -المتمثلة في الخلق- موجبا لعبادته، وفي سورة النمل قال تعالى:</w:t>
      </w:r>
      <w:r>
        <w:rPr>
          <w:rFonts w:ascii="KFGQPC HAFS Uthmanic Script" w:eastAsia="KFGQPC HAFS Uthmanic Script" w:hAnsi="KFGQPC HAFS Uthmanic Script" w:cs="KFGQPC HAFS Uthmanic Script"/>
          <w:b w:val="0"/>
          <w:color w:val="187600"/>
          <w:sz w:val="26"/>
          <w:szCs w:val="26"/>
          <w:rtl/>
        </w:rPr>
        <w:t xml:space="preserve"> ﴿ أَمَّنْ خَلَقَ السَّمَاوَاتِ وَالْأَرْضَ.... ﴾</w:t>
      </w:r>
      <w:r>
        <w:rPr>
          <w:rFonts w:ascii="adwa-assalaf" w:eastAsia="adwa-assalaf" w:hAnsi="adwa-assalaf" w:cs="adwa-assalaf"/>
          <w:b w:val="0"/>
          <w:color w:val="000000"/>
          <w:sz w:val="28"/>
          <w:szCs w:val="28"/>
          <w:rtl/>
        </w:rPr>
        <w:t xml:space="preserve"> (النمل: 60)</w:t>
      </w:r>
      <w:r>
        <w:rPr>
          <w:rFonts w:ascii="adwa-assalaf" w:eastAsia="adwa-assalaf" w:hAnsi="adwa-assalaf" w:cs="adwa-assalaf"/>
          <w:b w:val="0"/>
          <w:color w:val="000000"/>
          <w:sz w:val="28"/>
          <w:szCs w:val="28"/>
          <w:rtl/>
        </w:rPr>
        <w:t xml:space="preserve"> إلى آخر الآيات التي فيها تختم كل آية بقوله تعالى:</w:t>
      </w:r>
      <w:r>
        <w:rPr>
          <w:rFonts w:ascii="KFGQPC HAFS Uthmanic Script" w:eastAsia="KFGQPC HAFS Uthmanic Script" w:hAnsi="KFGQPC HAFS Uthmanic Script" w:cs="KFGQPC HAFS Uthmanic Script"/>
          <w:b w:val="0"/>
          <w:color w:val="187600"/>
          <w:sz w:val="26"/>
          <w:szCs w:val="26"/>
          <w:rtl/>
        </w:rPr>
        <w:t xml:space="preserve"> ﴿ أَإِلَهٌ مَعَ اللَّهِ﴾</w:t>
      </w:r>
      <w:r>
        <w:rPr>
          <w:rFonts w:ascii="adwa-assalaf" w:eastAsia="adwa-assalaf" w:hAnsi="adwa-assalaf" w:cs="adwa-assalaf"/>
          <w:b w:val="0"/>
          <w:color w:val="000000"/>
          <w:sz w:val="28"/>
          <w:szCs w:val="28"/>
          <w:rtl/>
        </w:rPr>
        <w:t xml:space="preserve"> (النمل: 60)</w:t>
      </w:r>
      <w:r>
        <w:rPr>
          <w:rFonts w:ascii="adwa-assalaf" w:eastAsia="adwa-assalaf" w:hAnsi="adwa-assalaf" w:cs="adwa-assalaf"/>
          <w:b w:val="0"/>
          <w:color w:val="000000"/>
          <w:sz w:val="28"/>
          <w:szCs w:val="28"/>
          <w:rtl/>
        </w:rPr>
        <w:t xml:space="preserve"> يعني: فإذا كان هو المنفرد بما ذُكِر، من الخلق والتدبير والرزق ونحوه، فإنه المنفرد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أن السماوات أكثر من واحدة؛ وهي سبع بنص القرآن والسنة والإجماع</w:t>
      </w:r>
      <w:r>
        <w:rPr>
          <w:rFonts w:ascii="KFGQPC HAFS Uthmanic Script" w:eastAsia="KFGQPC HAFS Uthmanic Script" w:hAnsi="KFGQPC HAFS Uthmanic Script" w:cs="KFGQPC HAFS Uthmanic Script"/>
          <w:b w:val="0"/>
          <w:color w:val="187600"/>
          <w:sz w:val="26"/>
          <w:szCs w:val="26"/>
          <w:rtl/>
        </w:rPr>
        <w:t xml:space="preserve"> ﴿ قُلْ مَنْ رَبُّ السَّمَاوَاتِ السَّبْعِ وَرَبُّ الْعَرْشِ الْعَظِيمِ ﴾</w:t>
      </w:r>
      <w:r>
        <w:rPr>
          <w:rFonts w:ascii="adwa-assalaf" w:eastAsia="adwa-assalaf" w:hAnsi="adwa-assalaf" w:cs="adwa-assalaf"/>
          <w:b w:val="0"/>
          <w:color w:val="000000"/>
          <w:sz w:val="28"/>
          <w:szCs w:val="28"/>
          <w:rtl/>
        </w:rPr>
        <w:t xml:space="preserve"> (المؤمنون: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الأرض فإنها جاءت بلفظ الإفراد في القرآن، وجاءت في السنة بلفظ الجمع؛ وعددها سبع، جاء ذلك في صريح السنة وفي ظاهر القرآن؛ ففي ظاهر القرآن:</w:t>
      </w:r>
      <w:r>
        <w:rPr>
          <w:rFonts w:ascii="KFGQPC HAFS Uthmanic Script" w:eastAsia="KFGQPC HAFS Uthmanic Script" w:hAnsi="KFGQPC HAFS Uthmanic Script" w:cs="KFGQPC HAFS Uthmanic Script"/>
          <w:b w:val="0"/>
          <w:color w:val="187600"/>
          <w:sz w:val="26"/>
          <w:szCs w:val="26"/>
          <w:rtl/>
        </w:rPr>
        <w:t xml:space="preserve"> ﴿ ٱللَّهُ ٱلَّذِي خَلَقَ سَبعَ سَمَٰوَٰتٖ وَمِنَ ٱلأرۡضِ مِثلَهُنَّ يَتَنَزَّلُ ٱلامرُ بَينَهُنَّ لِتَعلَمُوٓاْ أَنَّ ٱللَّهَ عَلَىٰ كُلِّ شَيءٖ قَدِير وَأَنَّ ٱللَّهَ قَد أَحَاطَ بِكُلِّ شَيءٍ عِلمَا١٢ ﴾</w:t>
      </w:r>
      <w:r>
        <w:rPr>
          <w:rFonts w:ascii="adwa-assalaf" w:eastAsia="adwa-assalaf" w:hAnsi="adwa-assalaf" w:cs="adwa-assalaf"/>
          <w:b w:val="0"/>
          <w:color w:val="000000"/>
          <w:sz w:val="28"/>
          <w:szCs w:val="28"/>
          <w:rtl/>
        </w:rPr>
        <w:t xml:space="preserve"> (الطلاق: 12)</w:t>
      </w:r>
      <w:r>
        <w:rPr>
          <w:rFonts w:ascii="adwa-assalaf" w:eastAsia="adwa-assalaf" w:hAnsi="adwa-assalaf" w:cs="adwa-assalaf"/>
          <w:b w:val="0"/>
          <w:color w:val="000000"/>
          <w:sz w:val="28"/>
          <w:szCs w:val="28"/>
          <w:rtl/>
        </w:rPr>
        <w:t xml:space="preserve"> ؛ لأن المماثلة في الوصف متعذرة؛ فلم يبق إلا المماثلة في 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 السنة فقوله صلى الله عليه وسلم:</w:t>
      </w:r>
      <w:r>
        <w:rPr>
          <w:rFonts w:ascii="adwa-assalaf" w:eastAsia="adwa-assalaf" w:hAnsi="adwa-assalaf" w:cs="adwa-assalaf"/>
          <w:b w:val="0"/>
          <w:color w:val="000D80"/>
          <w:sz w:val="28"/>
          <w:szCs w:val="28"/>
          <w:rtl/>
        </w:rPr>
        <w:t xml:space="preserve"> «من اقتطع شبرا من الأرض ظلما طَوَّقه الله إياه يومَ القيامة من سبع أَرَضين»</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KFGQPC HAFS Uthmanic Script" w:eastAsia="KFGQPC HAFS Uthmanic Script" w:hAnsi="KFGQPC HAFS Uthmanic Script" w:cs="KFGQPC HAFS Uthmanic Script"/>
          <w:b w:val="0"/>
          <w:color w:val="187600"/>
          <w:sz w:val="26"/>
          <w:szCs w:val="26"/>
          <w:rtl/>
        </w:rPr>
        <w:t xml:space="preserve"> ﴿وَإِنْ تُبْدُوا مَا فِي أَنْفُسِكُمْ أَوْ تُخْفُوهُ يُحَاسِبْكُمْ بِهِ اللَّهُ﴾</w:t>
      </w:r>
      <w:r>
        <w:rPr>
          <w:rFonts w:ascii="adwa-assalaf" w:eastAsia="adwa-assalaf" w:hAnsi="adwa-assalaf" w:cs="adwa-assalaf"/>
          <w:b w:val="0"/>
          <w:color w:val="000000"/>
          <w:sz w:val="28"/>
          <w:szCs w:val="28"/>
          <w:rtl/>
        </w:rPr>
        <w:t xml:space="preserve"> ما الذي يُحذر منه في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الدليل على أن الأرضين 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تدل هذه الآية على توحيد الألوهية؟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﴿آمَنَ الرَّسُولُ بِمَا أُنْزِلَ إِلَيْهِ مِنْ رَبِّهِ وَالْمُؤْمِنُونَ﴾</w:t>
      </w:r>
      <w:r>
        <w:rPr>
          <w:rFonts w:ascii="adwa-assalaf" w:eastAsia="adwa-assalaf" w:hAnsi="adwa-assalaf" w:cs="adwa-assalaf"/>
          <w:b w:val="0"/>
          <w:color w:val="000000"/>
          <w:sz w:val="28"/>
          <w:szCs w:val="28"/>
          <w:rtl/>
        </w:rPr>
        <w:t xml:space="preserve"> أي: صدَّق الرسول بما أنزل إليه من ربه، من الكتاب والحكمة، وهما القرآن والسنة، تصديقا مستلزما للقبول والانقياد للحكم، وليس مجرَّد التصديق والإقرار، فهذا لا ينفع، فإن أبا طالب كان مُقِرّا ومصدِّقا بالبعثة، لكن لما لم يكن منه قبولٌ وانقيادٌ لأمر الشرع، لم ينفعه هذا الإقرار، وكان من أصحاب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شرعًا: هو الإقرار المستلزم للقبول والإذعان.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رَبِّهِ﴾</w:t>
      </w:r>
      <w:r>
        <w:rPr>
          <w:rFonts w:ascii="adwa-assalaf" w:eastAsia="adwa-assalaf" w:hAnsi="adwa-assalaf" w:cs="adwa-assalaf"/>
          <w:b w:val="0"/>
          <w:color w:val="000000"/>
          <w:sz w:val="28"/>
          <w:szCs w:val="28"/>
          <w:rtl/>
        </w:rPr>
        <w:t xml:space="preserve"> المراد ربوبيةُ أخصِّ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ربوبية الله سبحانه وتعالى: عامة؛ وخاصة؛ وأخص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فالعامة: الشاملة لكل الخلق، مثل:</w:t>
      </w:r>
      <w:r>
        <w:rPr>
          <w:rFonts w:ascii="KFGQPC HAFS Uthmanic Script" w:eastAsia="KFGQPC HAFS Uthmanic Script" w:hAnsi="KFGQPC HAFS Uthmanic Script" w:cs="KFGQPC HAFS Uthmanic Script"/>
          <w:b w:val="0"/>
          <w:color w:val="187600"/>
          <w:sz w:val="26"/>
          <w:szCs w:val="26"/>
          <w:rtl/>
        </w:rPr>
        <w:t xml:space="preserve"> ﴿رَبِّ الْعَالَمِينَ﴾</w:t>
      </w:r>
      <w:r>
        <w:rPr>
          <w:rFonts w:ascii="adwa-assalaf" w:eastAsia="adwa-assalaf" w:hAnsi="adwa-assalaf" w:cs="adwa-assalaf"/>
          <w:b w:val="0"/>
          <w:color w:val="000000"/>
          <w:sz w:val="28"/>
          <w:szCs w:val="28"/>
          <w:rtl/>
        </w:rPr>
        <w:t xml:space="preserve"> (الفاتحة: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والخاصة: للمؤمنين، ومن ذلك قول المؤمنين في دعائهم:</w:t>
      </w:r>
      <w:r>
        <w:rPr>
          <w:rFonts w:ascii="KFGQPC HAFS Uthmanic Script" w:eastAsia="KFGQPC HAFS Uthmanic Script" w:hAnsi="KFGQPC HAFS Uthmanic Script" w:cs="KFGQPC HAFS Uthmanic Script"/>
          <w:b w:val="0"/>
          <w:color w:val="187600"/>
          <w:sz w:val="26"/>
          <w:szCs w:val="26"/>
          <w:rtl/>
        </w:rPr>
        <w:t xml:space="preserve"> ﴿وَمِنْهُمْ مَنْ يَقُولُ رَبَّنَا آتِنَا فِي الدُّنْيَا حَسَنَةً﴾</w:t>
      </w:r>
      <w:r>
        <w:rPr>
          <w:rFonts w:ascii="adwa-assalaf" w:eastAsia="adwa-assalaf" w:hAnsi="adwa-assalaf" w:cs="adwa-assalaf"/>
          <w:b w:val="0"/>
          <w:color w:val="000000"/>
          <w:sz w:val="28"/>
          <w:szCs w:val="28"/>
          <w:rtl/>
        </w:rPr>
        <w:t xml:space="preserve"> (البقرة: 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وخاصة الخاصة: للرسل صلى الله عليهم وسلم ومن ذلك قوله تعالى:</w:t>
      </w:r>
      <w:r>
        <w:rPr>
          <w:rFonts w:ascii="KFGQPC HAFS Uthmanic Script" w:eastAsia="KFGQPC HAFS Uthmanic Script" w:hAnsi="KFGQPC HAFS Uthmanic Script" w:cs="KFGQPC HAFS Uthmanic Script"/>
          <w:b w:val="0"/>
          <w:color w:val="187600"/>
          <w:sz w:val="26"/>
          <w:szCs w:val="26"/>
          <w:rtl/>
        </w:rPr>
        <w:t xml:space="preserve"> ﴿رَبِّ مُوسَى وَهَارُونَ﴾</w:t>
      </w:r>
      <w:r>
        <w:rPr>
          <w:rFonts w:ascii="adwa-assalaf" w:eastAsia="adwa-assalaf" w:hAnsi="adwa-assalaf" w:cs="adwa-assalaf"/>
          <w:b w:val="0"/>
          <w:color w:val="000000"/>
          <w:sz w:val="28"/>
          <w:szCs w:val="28"/>
          <w:rtl/>
        </w:rPr>
        <w:t xml:space="preserve"> (الأعراف: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ونظير ذلك «العبودية»</w:t>
      </w:r>
      <w:r>
        <w:rPr>
          <w:rFonts w:ascii="adwa-assalaf" w:eastAsia="adwa-assalaf" w:hAnsi="adwa-assalaf" w:cs="adwa-assalaf"/>
          <w:b w:val="0"/>
          <w:color w:val="000000"/>
          <w:sz w:val="28"/>
          <w:szCs w:val="28"/>
          <w:rtl/>
        </w:rPr>
        <w:t xml:space="preserve"> : فهي عبودية عامة؛ وخاصة؛ وأخص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العامة: مثل قوله تعالى:</w:t>
      </w:r>
      <w:r>
        <w:rPr>
          <w:rFonts w:ascii="KFGQPC HAFS Uthmanic Script" w:eastAsia="KFGQPC HAFS Uthmanic Script" w:hAnsi="KFGQPC HAFS Uthmanic Script" w:cs="KFGQPC HAFS Uthmanic Script"/>
          <w:b w:val="0"/>
          <w:color w:val="187600"/>
          <w:sz w:val="26"/>
          <w:szCs w:val="26"/>
          <w:rtl/>
        </w:rPr>
        <w:t xml:space="preserve"> ﴿إِنْ كُلُّ مَنْ فِي السَّمَاوَاتِ وَالْأَرْضِ إِلَّا آتِي الرَّحْمَنِ عَبْدًا﴾</w:t>
      </w:r>
      <w:r>
        <w:rPr>
          <w:rFonts w:ascii="adwa-assalaf" w:eastAsia="adwa-assalaf" w:hAnsi="adwa-assalaf" w:cs="adwa-assalaf"/>
          <w:b w:val="0"/>
          <w:color w:val="000000"/>
          <w:sz w:val="28"/>
          <w:szCs w:val="28"/>
          <w:rtl/>
        </w:rPr>
        <w:t xml:space="preserve"> (مريم: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والخاصة: مثل قوله تعالى:</w:t>
      </w:r>
      <w:r>
        <w:rPr>
          <w:rFonts w:ascii="KFGQPC HAFS Uthmanic Script" w:eastAsia="KFGQPC HAFS Uthmanic Script" w:hAnsi="KFGQPC HAFS Uthmanic Script" w:cs="KFGQPC HAFS Uthmanic Script"/>
          <w:b w:val="0"/>
          <w:color w:val="187600"/>
          <w:sz w:val="26"/>
          <w:szCs w:val="26"/>
          <w:rtl/>
        </w:rPr>
        <w:t xml:space="preserve"> ﴿ وَعِبَادُ الرَّحْمَنِ الَّذِينَ يَمْشُونَ عَلَى الْأَرْضِ هَوْنًا﴾</w:t>
      </w:r>
      <w:r>
        <w:rPr>
          <w:rFonts w:ascii="adwa-assalaf" w:eastAsia="adwa-assalaf" w:hAnsi="adwa-assalaf" w:cs="adwa-assalaf"/>
          <w:b w:val="0"/>
          <w:color w:val="000000"/>
          <w:sz w:val="28"/>
          <w:szCs w:val="28"/>
          <w:rtl/>
        </w:rPr>
        <w:t xml:space="preserve"> (الفرقان: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وخاصة الخاصة: مثل قوله تعالى:</w:t>
      </w:r>
      <w:r>
        <w:rPr>
          <w:rFonts w:ascii="KFGQPC HAFS Uthmanic Script" w:eastAsia="KFGQPC HAFS Uthmanic Script" w:hAnsi="KFGQPC HAFS Uthmanic Script" w:cs="KFGQPC HAFS Uthmanic Script"/>
          <w:b w:val="0"/>
          <w:color w:val="187600"/>
          <w:sz w:val="26"/>
          <w:szCs w:val="26"/>
          <w:rtl/>
        </w:rPr>
        <w:t xml:space="preserve"> ﴿ تَبَارَكَ الَّذِي نَزَّلَ الْفُرْقَانَ عَلَى عَبْدِهِ﴾</w:t>
      </w:r>
      <w:r>
        <w:rPr>
          <w:rFonts w:ascii="adwa-assalaf" w:eastAsia="adwa-assalaf" w:hAnsi="adwa-assalaf" w:cs="adwa-assalaf"/>
          <w:b w:val="0"/>
          <w:color w:val="000000"/>
          <w:sz w:val="28"/>
          <w:szCs w:val="28"/>
          <w:rtl/>
        </w:rPr>
        <w:t xml:space="preserve"> (الفرقان: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أراد الله أن يشرك أمة محمد صلى الله عليه وسلم في الكرامة والفضيلة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 آمَنَ بِاللَّهِ وَمَلَائِكَتِهِ وَكُتُبِهِ وَرُسُلِهِ ﴾</w:t>
      </w:r>
      <w:r>
        <w:rPr>
          <w:rFonts w:ascii="adwa-assalaf" w:eastAsia="adwa-assalaf" w:hAnsi="adwa-assalaf" w:cs="adwa-assalaf"/>
          <w:b w:val="0"/>
          <w:color w:val="000000"/>
          <w:sz w:val="28"/>
          <w:szCs w:val="28"/>
          <w:rtl/>
        </w:rPr>
        <w:t xml:space="preserve"> يخبر تعالى عن إيمان الرسول والمؤمنين معه، وانقيادهم وطاعتهم.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يتضمن: الإيمان بالله تعالى، وبجميع ما أخبر به عن نفسه، وأخبرت به عنه رسله، من صفات كماله ونعوت جلاله على وجه الإجمال والتفصيل، وتنزيهه عن التمثيل والتعطيل وعن جميع صفات النقص، فيشمل الإيمان بوجوده وربوبيته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الإيمان بالملائكة الذين نصَّت عليهم الشرائع جملةً وتفصيلًا.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الإيمان بالكتب، وما فيها من الأخبار والأوامر والنواهي.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لا نعرف على التعيين إلا عددا قليلا، منها: القرآن، والتوراة، والإنجيل، والزبور، وصحف إبراهيم وموسى.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الإيمان بالرسل، لا نفرق بين أحد منهم، بل نؤمن بجميعهم؛ لأنهم وسائط بين الله وبين عباده، فالكفر ببعضِهم كفرٌ بجميعهم، بل كفرٌ بالله.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الٍايمان بأنبياء الله جميعهم من 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أصول دين الإسلام، أن تؤمن بكل الأنبياء، وأن من آمن بمحمد صلى الله عليه وسلم واتبعه، وأتى بكل الشريعة، ثم كفر بموسى أو عيسى أو غيرهما من أنبياء الله وكان كافرا بمحمد صلى الله عليه وسلم، فالكفر بنبي واحد كفرٌ بجنس الرسالة.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 نُفَرِّقُ بَيْنَ أَحَدٍ مِنْ رُسُلِهِ﴾</w:t>
      </w:r>
      <w:r>
        <w:rPr>
          <w:rFonts w:ascii="adwa-assalaf" w:eastAsia="adwa-assalaf" w:hAnsi="adwa-assalaf" w:cs="adwa-assalaf"/>
          <w:b w:val="0"/>
          <w:color w:val="000000"/>
          <w:sz w:val="28"/>
          <w:szCs w:val="28"/>
          <w:rtl/>
        </w:rPr>
        <w:t xml:space="preserve"> فلا نفعل كما فعل أهل الكتاب، آمَنوا ببعض، وكفروا ببعض.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﴿وَقَالُوا سَمِعْنَا وَأَطَعْنَا﴾</w:t>
      </w:r>
      <w:r>
        <w:rPr>
          <w:rFonts w:ascii="adwa-assalaf" w:eastAsia="adwa-assalaf" w:hAnsi="adwa-assalaf" w:cs="adwa-assalaf"/>
          <w:b w:val="0"/>
          <w:color w:val="000000"/>
          <w:sz w:val="28"/>
          <w:szCs w:val="28"/>
          <w:rtl/>
        </w:rPr>
        <w:t xml:space="preserve"> أي: (سَمِعْنَا قولك وما أمرتنا به ونهيتنا عنه) (وَأَطَعْنَا لك في ذلك، ولم يكونوا ممن قالوا: سمعنا وعصينا).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يجب أن يكون عليه المسلم في أمر الله تعالى ونهيه: السمع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العبد لا بد أن يحصل منه تقصير في حقوق الله تعالى وهو محتاج إلى مغفرته على الدوام، قالوا: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غُفْرَانَكَ رَبَّنَا﴾</w:t>
      </w:r>
      <w:r>
        <w:rPr>
          <w:rFonts w:ascii="adwa-assalaf" w:eastAsia="adwa-assalaf" w:hAnsi="adwa-assalaf" w:cs="adwa-assalaf"/>
          <w:b w:val="0"/>
          <w:color w:val="000000"/>
          <w:sz w:val="28"/>
          <w:szCs w:val="28"/>
          <w:rtl/>
        </w:rPr>
        <w:t xml:space="preserve"> أي: نسألك المغفرة مما حصل منا من تقصير في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حقوق العباد فلابد من ردِّها في الدنيا قبل 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وَإِلَيْكَ الْمَصِيرُ﴾</w:t>
      </w:r>
      <w:r>
        <w:rPr>
          <w:rFonts w:ascii="adwa-assalaf" w:eastAsia="adwa-assalaf" w:hAnsi="adwa-assalaf" w:cs="adwa-assalaf"/>
          <w:b w:val="0"/>
          <w:color w:val="000000"/>
          <w:sz w:val="28"/>
          <w:szCs w:val="28"/>
          <w:rtl/>
        </w:rPr>
        <w:t xml:space="preserve"> أي: وإليك المرجع فتحاسب جميع الخلائق وتجازيهم.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عموم علم الله تعالى لكل شيء:</w:t>
      </w:r>
      <w:r>
        <w:rPr>
          <w:rFonts w:ascii="KFGQPC HAFS Uthmanic Script" w:eastAsia="KFGQPC HAFS Uthmanic Script" w:hAnsi="KFGQPC HAFS Uthmanic Script" w:cs="KFGQPC HAFS Uthmanic Script"/>
          <w:b w:val="0"/>
          <w:color w:val="187600"/>
          <w:sz w:val="26"/>
          <w:szCs w:val="26"/>
          <w:rtl/>
        </w:rPr>
        <w:t xml:space="preserve"> ﴿وَإِنْ تُبْدُوا مَا فِي أَنْفُسِكُمْ أَوْ تُخْفُوهُ يُحَاسِبْكُمْ بِهِ اللَّهُ﴾</w:t>
      </w:r>
      <w:r>
        <w:rPr>
          <w:rFonts w:ascii="adwa-assalaf" w:eastAsia="adwa-assalaf" w:hAnsi="adwa-assalaf" w:cs="adwa-assalaf"/>
          <w:b w:val="0"/>
          <w:color w:val="000000"/>
          <w:sz w:val="28"/>
          <w:szCs w:val="28"/>
          <w:rtl/>
        </w:rPr>
        <w:t xml:space="preserve"> وهذا كما قال:</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رَّحِيم٣١ ﴾</w:t>
      </w:r>
      <w:r>
        <w:rPr>
          <w:rFonts w:ascii="adwa-assalaf" w:eastAsia="adwa-assalaf" w:hAnsi="adwa-assalaf" w:cs="adwa-assalaf"/>
          <w:b w:val="0"/>
          <w:color w:val="000000"/>
          <w:sz w:val="28"/>
          <w:szCs w:val="28"/>
          <w:rtl/>
        </w:rPr>
        <w:t xml:space="preserve"> (آل عمران: 29)</w:t>
      </w:r>
      <w:r>
        <w:rPr>
          <w:rFonts w:ascii="adwa-assalaf" w:eastAsia="adwa-assalaf" w:hAnsi="adwa-assalaf" w:cs="adwa-assalaf"/>
          <w:b w:val="0"/>
          <w:color w:val="000000"/>
          <w:sz w:val="28"/>
          <w:szCs w:val="28"/>
          <w:rtl/>
        </w:rPr>
        <w:t xml:space="preserve"> وكقوله:</w:t>
      </w:r>
      <w:r>
        <w:rPr>
          <w:rFonts w:ascii="KFGQPC HAFS Uthmanic Script" w:eastAsia="KFGQPC HAFS Uthmanic Script" w:hAnsi="KFGQPC HAFS Uthmanic Script" w:cs="KFGQPC HAFS Uthmanic Script"/>
          <w:b w:val="0"/>
          <w:color w:val="187600"/>
          <w:sz w:val="26"/>
          <w:szCs w:val="26"/>
          <w:rtl/>
        </w:rPr>
        <w:t xml:space="preserve"> ﴿ يَعْلَمُ السِّرَّ وَأَخْفَى﴾</w:t>
      </w:r>
      <w:r>
        <w:rPr>
          <w:rFonts w:ascii="adwa-assalaf" w:eastAsia="adwa-assalaf" w:hAnsi="adwa-assalaf" w:cs="adwa-assalaf"/>
          <w:b w:val="0"/>
          <w:color w:val="000000"/>
          <w:sz w:val="28"/>
          <w:szCs w:val="28"/>
          <w:rtl/>
        </w:rPr>
        <w:t xml:space="preserve"> (طه: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محاسبة العبد؛ لقوله تعالى:</w:t>
      </w:r>
      <w:r>
        <w:rPr>
          <w:rFonts w:ascii="KFGQPC HAFS Uthmanic Script" w:eastAsia="KFGQPC HAFS Uthmanic Script" w:hAnsi="KFGQPC HAFS Uthmanic Script" w:cs="KFGQPC HAFS Uthmanic Script"/>
          <w:b w:val="0"/>
          <w:color w:val="187600"/>
          <w:sz w:val="26"/>
          <w:szCs w:val="26"/>
          <w:rtl/>
        </w:rPr>
        <w:t xml:space="preserve"> ﴿ يُحَاسِبْكُمْ بِهِ اللَّهُ ﴾</w:t>
      </w:r>
      <w:r>
        <w:rPr>
          <w:rFonts w:ascii="adwa-assalaf" w:eastAsia="adwa-assalaf" w:hAnsi="adwa-assalaf" w:cs="adwa-assalaf"/>
          <w:b w:val="0"/>
          <w:color w:val="000000"/>
          <w:sz w:val="28"/>
          <w:szCs w:val="28"/>
          <w:rtl/>
        </w:rPr>
        <w:t xml:space="preserve"> فينبغي للإنسان أن يكون فطنا، يحاسب نفسه قبل أن يحاسَب.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إثبات المشيئة ﷲ سبحانه وتعالى؛ لقوله تعالى:</w:t>
      </w:r>
      <w:r>
        <w:rPr>
          <w:rFonts w:ascii="KFGQPC HAFS Uthmanic Script" w:eastAsia="KFGQPC HAFS Uthmanic Script" w:hAnsi="KFGQPC HAFS Uthmanic Script" w:cs="KFGQPC HAFS Uthmanic Script"/>
          <w:b w:val="0"/>
          <w:color w:val="187600"/>
          <w:sz w:val="26"/>
          <w:szCs w:val="26"/>
          <w:rtl/>
        </w:rPr>
        <w:t xml:space="preserve"> ﴿فَيَغْفِرُ لِمَنْ يَشَاءُ وَيُعَذِّبُ مَنْ يَشَاءُ﴾</w:t>
      </w:r>
      <w:r>
        <w:rPr>
          <w:rFonts w:ascii="adwa-assalaf" w:eastAsia="adwa-assalaf" w:hAnsi="adwa-assalaf" w:cs="adwa-assalaf"/>
          <w:b w:val="0"/>
          <w:color w:val="000000"/>
          <w:sz w:val="28"/>
          <w:szCs w:val="28"/>
          <w:rtl/>
        </w:rPr>
        <w:t xml:space="preserve"> ومشيئته تعالى مقرونة بالحكمة؛ لقوله تعالى:</w:t>
      </w:r>
      <w:r>
        <w:rPr>
          <w:rFonts w:ascii="KFGQPC HAFS Uthmanic Script" w:eastAsia="KFGQPC HAFS Uthmanic Script" w:hAnsi="KFGQPC HAFS Uthmanic Script" w:cs="KFGQPC HAFS Uthmanic Script"/>
          <w:b w:val="0"/>
          <w:color w:val="187600"/>
          <w:sz w:val="26"/>
          <w:szCs w:val="26"/>
          <w:rtl/>
        </w:rPr>
        <w:t xml:space="preserve"> ﴿ وَمَا تَشَاءُونَ إِلَّا أَنْ يَشَاءَ اللَّهُ إِنَّ اللَّهَ كَانَ عَلِيمًا حَكِيمًا ﴾</w:t>
      </w:r>
      <w:r>
        <w:rPr>
          <w:rFonts w:ascii="adwa-assalaf" w:eastAsia="adwa-assalaf" w:hAnsi="adwa-assalaf" w:cs="adwa-assalaf"/>
          <w:b w:val="0"/>
          <w:color w:val="000000"/>
          <w:sz w:val="28"/>
          <w:szCs w:val="28"/>
          <w:rtl/>
        </w:rPr>
        <w:t xml:space="preserve"> (الإنسان: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من صفات المؤمنين السمع والطاعة؛ لقوله تعالى:</w:t>
      </w:r>
      <w:r>
        <w:rPr>
          <w:rFonts w:ascii="KFGQPC HAFS Uthmanic Script" w:eastAsia="KFGQPC HAFS Uthmanic Script" w:hAnsi="KFGQPC HAFS Uthmanic Script" w:cs="KFGQPC HAFS Uthmanic Script"/>
          <w:b w:val="0"/>
          <w:color w:val="187600"/>
          <w:sz w:val="26"/>
          <w:szCs w:val="26"/>
          <w:rtl/>
        </w:rPr>
        <w:t xml:space="preserve"> ﴿ وَقَالُوا سَمِعْنَا وَأَطَعْنَا﴾</w:t>
      </w:r>
      <w:r>
        <w:rPr>
          <w:rFonts w:ascii="adwa-assalaf" w:eastAsia="adwa-assalaf" w:hAnsi="adwa-assalaf" w:cs="adwa-assalaf"/>
          <w:b w:val="0"/>
          <w:color w:val="000000"/>
          <w:sz w:val="28"/>
          <w:szCs w:val="28"/>
          <w:rtl/>
        </w:rPr>
        <w:t xml:space="preserve"> وهذا كقوله تعالى:</w:t>
      </w:r>
      <w:r>
        <w:rPr>
          <w:rFonts w:ascii="KFGQPC HAFS Uthmanic Script" w:eastAsia="KFGQPC HAFS Uthmanic Script" w:hAnsi="KFGQPC HAFS Uthmanic Script" w:cs="KFGQPC HAFS Uthmanic Script"/>
          <w:b w:val="0"/>
          <w:color w:val="187600"/>
          <w:sz w:val="26"/>
          <w:szCs w:val="26"/>
          <w:rtl/>
        </w:rPr>
        <w:t xml:space="preserve"> ﴿إِنَّمَا كَانَ قَولَ ٱلمُومِنِينَ إِذَا دُعُوٓاْ إِلَى ٱللَّهِ وَرَسُولِهِۦ لِيَحكُمَ بَينَهُم أَن يَقُولُواْ سَمِعنَا وَأَطَعنَا وَأُوْلَٰٓئِكَ هُمُ ٱلۡمُفلِحُونَ٥١</w:t>
      </w:r>
      <w:r>
        <w:rPr>
          <w:rFonts w:ascii="KFGQPC HAFS Uthmanic Script" w:eastAsia="KFGQPC HAFS Uthmanic Script" w:hAnsi="KFGQPC HAFS Uthmanic Script" w:cs="KFGQPC HAFS Uthmanic Script"/>
          <w:b w:val="0"/>
          <w:color w:val="187600"/>
          <w:sz w:val="26"/>
          <w:szCs w:val="26"/>
          <w:rtl/>
        </w:rPr>
        <w:t xml:space="preserve"> وَمَن يُطِعِ ٱللَّهَ وَرَسُولَهُۥ وَيَخشَ ٱللَّهَ وَيَتَّقهِ فَأُوْلَٰٓئِكَ هُمُ ٱلفَآئِزُونَ٥٢ ﴾</w:t>
      </w:r>
      <w:r>
        <w:rPr>
          <w:rFonts w:ascii="adwa-assalaf" w:eastAsia="adwa-assalaf" w:hAnsi="adwa-assalaf" w:cs="adwa-assalaf"/>
          <w:b w:val="0"/>
          <w:color w:val="000000"/>
          <w:sz w:val="28"/>
          <w:szCs w:val="28"/>
          <w:rtl/>
        </w:rPr>
        <w:t xml:space="preserve"> (النور: 51، 52)</w:t>
      </w:r>
      <w:r>
        <w:rPr>
          <w:rFonts w:ascii="adwa-assalaf" w:eastAsia="adwa-assalaf" w:hAnsi="adwa-assalaf" w:cs="adwa-assalaf"/>
          <w:b w:val="0"/>
          <w:color w:val="000000"/>
          <w:sz w:val="28"/>
          <w:szCs w:val="28"/>
          <w:rtl/>
        </w:rPr>
        <w:t xml:space="preserve"> وكقوله تعالى:</w:t>
      </w:r>
      <w:r>
        <w:rPr>
          <w:rFonts w:ascii="KFGQPC HAFS Uthmanic Script" w:eastAsia="KFGQPC HAFS Uthmanic Script" w:hAnsi="KFGQPC HAFS Uthmanic Script" w:cs="KFGQPC HAFS Uthmanic Script"/>
          <w:b w:val="0"/>
          <w:color w:val="187600"/>
          <w:sz w:val="26"/>
          <w:szCs w:val="26"/>
          <w:rtl/>
        </w:rPr>
        <w:t xml:space="preserve"> ﴿ وَمَا كَانَ لِمُؤْمِنٍ وَلَا مُؤْمِنَةٍ إِذَا قَضَى اللَّهُ وَرَسُولُهُ أَمْرًا أَنْ يَكُونَ لَهُمُ الْخِيَرَةُ مِنْ أَمْرِهِمْ﴾</w:t>
      </w:r>
      <w:r>
        <w:rPr>
          <w:rFonts w:ascii="adwa-assalaf" w:eastAsia="adwa-assalaf" w:hAnsi="adwa-assalaf" w:cs="adwa-assalaf"/>
          <w:b w:val="0"/>
          <w:color w:val="000000"/>
          <w:sz w:val="28"/>
          <w:szCs w:val="28"/>
          <w:rtl/>
        </w:rPr>
        <w:t xml:space="preserve"> (الأحزاب: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دَلَّت الآية صراحةً على أربعة من أركان الإيمان، استنبطْ من الآية ركنا خامسا.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ضع أمام الآية المذكورة آيةً تدل على معناها من سورة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المقطع</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﴿وَإِنْ تُبْدُوا مَا فِي أَنْفُسِكُمْ أَوْ تُخْفُوهُ يُحَاسِبْكُمْ بِهِ اللَّهُ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وَقَالُوا سَمِعْنَا وَأَطَعْنَا﴾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التي تدل على معناها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 يُكَلِّفُ اللَّهُ نَفْسًا إِلَّا وُسْعَهَا﴾</w:t>
      </w:r>
      <w:r>
        <w:rPr>
          <w:rFonts w:ascii="adwa-assalaf" w:eastAsia="adwa-assalaf" w:hAnsi="adwa-assalaf" w:cs="adwa-assalaf"/>
          <w:b w:val="0"/>
          <w:color w:val="000000"/>
          <w:sz w:val="28"/>
          <w:szCs w:val="28"/>
          <w:rtl/>
        </w:rPr>
        <w:t xml:space="preserve"> تقدَّم أنه لما شقَّ على المسلمين أن الله تعالى يحاسبهم على ما في أنفسهم، وأنهم يؤاخذون به، أعقبها بتلك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والوُسْع: أي الطاقة، أي: لا يكلف الله النفس ما لا قدرة لها عليه لكونه مستحيلا عليها، كأن يكلف المشلول بالمشي، أو الأعمى بالنظر، أو يكلف بعبادات لا يقوى عليها العبد، أو مصائب لا يقدر على تحملها.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لَهَا مَا كَسَبَتْ﴾</w:t>
      </w:r>
      <w:r>
        <w:rPr>
          <w:rFonts w:ascii="adwa-assalaf" w:eastAsia="adwa-assalaf" w:hAnsi="adwa-assalaf" w:cs="adwa-assalaf"/>
          <w:b w:val="0"/>
          <w:color w:val="000000"/>
          <w:sz w:val="28"/>
          <w:szCs w:val="28"/>
          <w:rtl/>
        </w:rPr>
        <w:t xml:space="preserve"> أي: لكل نفس ما كسبت من الخير.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وَعَلَيْهَا مَا اكْتَسَبَتْ﴾</w:t>
      </w:r>
      <w:r>
        <w:rPr>
          <w:rFonts w:ascii="adwa-assalaf" w:eastAsia="adwa-assalaf" w:hAnsi="adwa-assalaf" w:cs="adwa-assalaf"/>
          <w:b w:val="0"/>
          <w:color w:val="000000"/>
          <w:sz w:val="28"/>
          <w:szCs w:val="28"/>
          <w:rtl/>
        </w:rPr>
        <w:t xml:space="preserve"> أي: من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الإتيان بـ «كَسَبَ» | في الخير: دليل على أن عمل الخير يحصل للإنسان بأدنى سعيٍ منه، بل يحصل بمجرد نية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وأتى بـ «اكتسب» في عمل الشرِّ للدِّلالة على أن عملَ الشرِّ لا يكتب على الإنسان حتى يعمله.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 ﴾</w:t>
      </w:r>
      <w:r>
        <w:rPr>
          <w:rFonts w:ascii="adwa-assalaf" w:eastAsia="adwa-assalaf" w:hAnsi="adwa-assalaf" w:cs="adwa-assalaf"/>
          <w:b w:val="0"/>
          <w:color w:val="000000"/>
          <w:sz w:val="28"/>
          <w:szCs w:val="28"/>
          <w:rtl/>
        </w:rPr>
        <w:t xml:space="preserve"> أي: ربنا لا تعاقبنا إن حصل مِنَّا نسيانٌ أو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 النسيان والخطأ: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النسيان: ذهول القلب عمَّا أُمِرَ به، فيتركه نسيانا.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والخطأ: أن يقصد شيئا مباحا، ثم يقع على ما لا يباح له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ابْنِ عَبَّاسٍ رضي الله عنهما أن النبيَّ صلى الله عليه وسلم قَالَ:</w:t>
      </w:r>
      <w:r>
        <w:rPr>
          <w:rFonts w:ascii="adwa-assalaf" w:eastAsia="adwa-assalaf" w:hAnsi="adwa-assalaf" w:cs="adwa-assalaf"/>
          <w:b w:val="0"/>
          <w:color w:val="000D80"/>
          <w:sz w:val="28"/>
          <w:szCs w:val="28"/>
          <w:rtl/>
        </w:rPr>
        <w:t xml:space="preserve"> «إِنَّ اللَّهَ وَضَعَ عَنْ أُمَّتِى الْخَطَأَ وَالنِّسْيَانَ وَمَا اسْتُكْرِهُوا عَلَيْهِ» .</w:t>
      </w:r>
      <w:r>
        <w:rPr>
          <w:rFonts w:ascii="adwa-assalaf" w:eastAsia="adwa-assalaf" w:hAnsi="adwa-assalaf" w:cs="adwa-assalaf"/>
          <w:b w:val="0"/>
          <w:color w:val="000000"/>
          <w:sz w:val="28"/>
          <w:szCs w:val="28"/>
          <w:rtl/>
        </w:rPr>
        <w:t xml:space="preserve"> أخرجه ابن ماجه، وصححه الألباني.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﴿رَبَّنَا وَلَا تَحْمِلْ عَلَيْنَا إِصْرًا كَمَا حَمَلْتَهُ عَلَى الَّذِينَ مِنْ قَبْلِنَا﴾</w:t>
      </w:r>
      <w:r>
        <w:rPr>
          <w:rFonts w:ascii="adwa-assalaf" w:eastAsia="adwa-assalaf" w:hAnsi="adwa-assalaf" w:cs="adwa-assalaf"/>
          <w:b w:val="0"/>
          <w:color w:val="000000"/>
          <w:sz w:val="28"/>
          <w:szCs w:val="28"/>
          <w:rtl/>
        </w:rPr>
        <w:t xml:space="preserve"> الإصر: العبء الثقيل الذي يأصر صاحبَه، أي: يحبسه مكانه لثقله.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 هنا: التكليف الشاقُّ، والأمرُ الغليظُ الصَّعبُ.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الإصر: شدّة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أنهم طلبوا من الله سبحانه أن لا يُحَمِّلهم من ثقل التكاليف ما حمَّل الأمم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صحيح مسلم عن أبي هريرة رضي الله عنه عن رسول الله صلى الله عليه وسلم قال:</w:t>
      </w:r>
      <w:r>
        <w:rPr>
          <w:rFonts w:ascii="adwa-assalaf" w:eastAsia="adwa-assalaf" w:hAnsi="adwa-assalaf" w:cs="adwa-assalaf"/>
          <w:b w:val="0"/>
          <w:color w:val="000D80"/>
          <w:sz w:val="28"/>
          <w:szCs w:val="28"/>
          <w:rtl/>
        </w:rPr>
        <w:t xml:space="preserve"> «قال الله: نعم»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ابن عباس رضي الله عنهما عن رسول الله صلى الله عليه وسلم قال:</w:t>
      </w:r>
      <w:r>
        <w:rPr>
          <w:rFonts w:ascii="adwa-assalaf" w:eastAsia="adwa-assalaf" w:hAnsi="adwa-assalaf" w:cs="adwa-assalaf"/>
          <w:b w:val="0"/>
          <w:color w:val="000D80"/>
          <w:sz w:val="28"/>
          <w:szCs w:val="28"/>
          <w:rtl/>
        </w:rPr>
        <w:t xml:space="preserve"> «قال الله: قد فعلت»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رَبَّنَا وَلَا تُحَمِّلْنَا مَا لَا طَاقَةَ لَنَا بِهِ﴾</w:t>
      </w:r>
      <w:r>
        <w:rPr>
          <w:rFonts w:ascii="adwa-assalaf" w:eastAsia="adwa-assalaf" w:hAnsi="adwa-assalaf" w:cs="adwa-assalaf"/>
          <w:b w:val="0"/>
          <w:color w:val="000000"/>
          <w:sz w:val="28"/>
          <w:szCs w:val="28"/>
          <w:rtl/>
        </w:rPr>
        <w:t xml:space="preserve"> أي: لا تكلِّفْنا من الأعمالِ ما لا نطيقه.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وَٱعفُ عَنَّا ﴾</w:t>
      </w:r>
      <w:r>
        <w:rPr>
          <w:rFonts w:ascii="adwa-assalaf" w:eastAsia="adwa-assalaf" w:hAnsi="adwa-assalaf" w:cs="adwa-assalaf"/>
          <w:b w:val="0"/>
          <w:color w:val="000000"/>
          <w:sz w:val="28"/>
          <w:szCs w:val="28"/>
          <w:rtl/>
        </w:rPr>
        <w:t xml:space="preserve"> أي: فيما بيننا وبينك مما تعلمه من تقصيرنا وزللنا.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وَٱغفِر لَنَا ﴾</w:t>
      </w:r>
      <w:r>
        <w:rPr>
          <w:rFonts w:ascii="adwa-assalaf" w:eastAsia="adwa-assalaf" w:hAnsi="adwa-assalaf" w:cs="adwa-assalaf"/>
          <w:b w:val="0"/>
          <w:color w:val="000000"/>
          <w:sz w:val="28"/>
          <w:szCs w:val="28"/>
          <w:rtl/>
        </w:rPr>
        <w:t xml:space="preserve"> أي: فيما بيننا وبين عبادك، فلا تُظهرهم على مساوئنا وأعمالنا القبيحة.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وَٱرحَمنَآ ﴾</w:t>
      </w:r>
      <w:r>
        <w:rPr>
          <w:rFonts w:ascii="adwa-assalaf" w:eastAsia="adwa-assalaf" w:hAnsi="adwa-assalaf" w:cs="adwa-assalaf"/>
          <w:b w:val="0"/>
          <w:color w:val="000000"/>
          <w:sz w:val="28"/>
          <w:szCs w:val="28"/>
          <w:rtl/>
        </w:rPr>
        <w:t xml:space="preserve"> أي: فيما يُسْتَقبل، فلا توقعنا -بتوفيقك لنا- في ذنب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قيل: إن المذنب محتاج إلى ثلاثة 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يعفو الله عنه فيما بينه وبينه.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يستره عن عباده فلا يفضحه به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يعصمه فلا يوقعه في نظيره.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من توفيق الله لأمة محمد صلى الله عليه وسلم أن ألهَمَهم هذا الدعاءَ العظيم: طلب العفو والمغفرة والرحمة.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أَنتَ مَولَىٰنَا ﴾</w:t>
      </w:r>
      <w:r>
        <w:rPr>
          <w:rFonts w:ascii="adwa-assalaf" w:eastAsia="adwa-assalaf" w:hAnsi="adwa-assalaf" w:cs="adwa-assalaf"/>
          <w:b w:val="0"/>
          <w:color w:val="000000"/>
          <w:sz w:val="28"/>
          <w:szCs w:val="28"/>
          <w:rtl/>
        </w:rPr>
        <w:t xml:space="preserve"> أي: أنت ولينا وناصرنا، وعليك نتوكل، وبك نستعين.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ولاية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وولاية الله نوعان: خاصة، وعامة.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فالولاية الخاصة: ولاية الله للمؤمنين، كقوله تعالى:</w:t>
      </w:r>
      <w:r>
        <w:rPr>
          <w:rFonts w:ascii="KFGQPC HAFS Uthmanic Script" w:eastAsia="KFGQPC HAFS Uthmanic Script" w:hAnsi="KFGQPC HAFS Uthmanic Script" w:cs="KFGQPC HAFS Uthmanic Script"/>
          <w:b w:val="0"/>
          <w:color w:val="187600"/>
          <w:sz w:val="26"/>
          <w:szCs w:val="26"/>
          <w:rtl/>
        </w:rPr>
        <w:t xml:space="preserve"> ﴿ اللَّهُ وَلِيُّ الَّذِينَ آمَنُوا يُخْرِجُهُمْ مِنَ الظُّلُمَاتِ إِلَى النُّورِ﴾</w:t>
      </w:r>
      <w:r>
        <w:rPr>
          <w:rFonts w:ascii="adwa-assalaf" w:eastAsia="adwa-assalaf" w:hAnsi="adwa-assalaf" w:cs="adwa-assalaf"/>
          <w:b w:val="0"/>
          <w:color w:val="000000"/>
          <w:sz w:val="28"/>
          <w:szCs w:val="28"/>
          <w:rtl/>
        </w:rPr>
        <w:t xml:space="preserve"> (البقرة: 257)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 وَاللَّهُ وَلِيُّ الْمُؤْمِنِينَ﴾</w:t>
      </w:r>
      <w:r>
        <w:rPr>
          <w:rFonts w:ascii="adwa-assalaf" w:eastAsia="adwa-assalaf" w:hAnsi="adwa-assalaf" w:cs="adwa-assalaf"/>
          <w:b w:val="0"/>
          <w:color w:val="000000"/>
          <w:sz w:val="28"/>
          <w:szCs w:val="28"/>
          <w:rtl/>
        </w:rPr>
        <w:t xml:space="preserve"> (آل عمران: ٦٨)).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والعامة: ولايته لكل أحد؛ كقوله تبارك وتعالى:</w:t>
      </w:r>
      <w:r>
        <w:rPr>
          <w:rFonts w:ascii="KFGQPC HAFS Uthmanic Script" w:eastAsia="KFGQPC HAFS Uthmanic Script" w:hAnsi="KFGQPC HAFS Uthmanic Script" w:cs="KFGQPC HAFS Uthmanic Script"/>
          <w:b w:val="0"/>
          <w:color w:val="187600"/>
          <w:sz w:val="26"/>
          <w:szCs w:val="26"/>
          <w:rtl/>
        </w:rPr>
        <w:t xml:space="preserve"> ﴿وَرُدُّوا إِلَى اللَّهِ مَوْلَاهُمُ الْحَقِّ وَضَلَّ عَنْهُمْ مَا كَانُوا يَفْتَرُونَ﴾</w:t>
      </w:r>
      <w:r>
        <w:rPr>
          <w:rFonts w:ascii="adwa-assalaf" w:eastAsia="adwa-assalaf" w:hAnsi="adwa-assalaf" w:cs="adwa-assalaf"/>
          <w:b w:val="0"/>
          <w:color w:val="000000"/>
          <w:sz w:val="28"/>
          <w:szCs w:val="28"/>
          <w:rtl/>
        </w:rPr>
        <w:t xml:space="preserve"> (يونس: 30)).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فَٱنصُرنَا عَلَى ٱلقَومِ ٱلكَٰفِرِينَ٢٨٦ ﴾</w:t>
      </w:r>
      <w:r>
        <w:rPr>
          <w:rFonts w:ascii="adwa-assalaf" w:eastAsia="adwa-assalaf" w:hAnsi="adwa-assalaf" w:cs="adwa-assalaf"/>
          <w:b w:val="0"/>
          <w:color w:val="000000"/>
          <w:sz w:val="28"/>
          <w:szCs w:val="28"/>
          <w:rtl/>
        </w:rPr>
        <w:t xml:space="preserve"> أي: الذين جحدوا دينك، وأنكروا وحدانيتك، ورسالة نبيك، وعبدوا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القاعدة المشهورة عند أهل العلم؛ وهي: لا واجب مع العجز؛ ولا محرم مع الضرورة، لقوله:</w:t>
      </w:r>
      <w:r>
        <w:rPr>
          <w:rFonts w:ascii="KFGQPC HAFS Uthmanic Script" w:eastAsia="KFGQPC HAFS Uthmanic Script" w:hAnsi="KFGQPC HAFS Uthmanic Script" w:cs="KFGQPC HAFS Uthmanic Script"/>
          <w:b w:val="0"/>
          <w:color w:val="187600"/>
          <w:sz w:val="26"/>
          <w:szCs w:val="26"/>
          <w:rtl/>
        </w:rPr>
        <w:t xml:space="preserve"> ﴿ لَا يُكَلِّفُ اللَّهُ نَفْسًا إِلَّا وُسْعَهَا﴾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إن كان الواجب المعجوز عنه له بدلٌ وجب الانتقال إلى بدله؛ فإن عجز عنه سقط وإن لم يكن له بدلٌ 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إذا عجز عن الطهارة بالماء سقط عنه وجوب التطهر بالماء؛ لكن ينتقل إلى التيمم؛ فإن عجز سقط التيمم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محبوس مقيَّد لا يستطيع أن يتوضأ، ولا أن يتيمم، فإنه يصلي بلا وضوء، ولا 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سقوط التحريم عند الضرورة: رجل اضطر إلى أكل الميتة بحيث لا يجد سواها، فإنه يحل له أكلها؛ فإن كان يرجو أن يجد حلالًا عن قرب فيجب أن يقتصر على ما يسد رمقه؛ وإن كان لا يرجو ذلك فله أن يشبع، وله أن يحمل معه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أن فعل الإنسان واقع باختياره؛ لقوله تعالى:</w:t>
      </w:r>
      <w:r>
        <w:rPr>
          <w:rFonts w:ascii="KFGQPC HAFS Uthmanic Script" w:eastAsia="KFGQPC HAFS Uthmanic Script" w:hAnsi="KFGQPC HAFS Uthmanic Script" w:cs="KFGQPC HAFS Uthmanic Script"/>
          <w:b w:val="0"/>
          <w:color w:val="187600"/>
          <w:sz w:val="26"/>
          <w:szCs w:val="26"/>
          <w:rtl/>
        </w:rPr>
        <w:t xml:space="preserve"> ﴿لَا يُكَلِّفُ اللَّهُ نَفْسًا إِلَّا وُسْعَهَا﴾</w:t>
      </w:r>
      <w:r>
        <w:rPr>
          <w:rFonts w:ascii="adwa-assalaf" w:eastAsia="adwa-assalaf" w:hAnsi="adwa-assalaf" w:cs="adwa-assalaf"/>
          <w:b w:val="0"/>
          <w:color w:val="000000"/>
          <w:sz w:val="28"/>
          <w:szCs w:val="28"/>
          <w:rtl/>
        </w:rPr>
        <w:t xml:space="preserve"> فيكون فيها ردٌّ على الجبرية الذين يقولون: «إنه لا اختيار للعبد فيما فعل»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ينبغي للإنسان أن يسأل الله سبحانه وتعالى العافية، فلا يُحَمِّلُه ما لا طاقة له به؛ ففيه ردٌّ على الصُّوفية الذين قالوا: نحن لا نسأل الله تعالى أن يقينا ما يشق علينا؛ لأننا عبيده؛ وإذا حصل لنا ما يشق فإننا نصبر عليه لنكسب أجرًا.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رفع المؤاخذة بالنسيان والجهل لقوله تعالى:</w:t>
      </w:r>
      <w:r>
        <w:rPr>
          <w:rFonts w:ascii="KFGQPC HAFS Uthmanic Script" w:eastAsia="KFGQPC HAFS Uthmanic Script" w:hAnsi="KFGQPC HAFS Uthmanic Script" w:cs="KFGQPC HAFS Uthmanic Script"/>
          <w:b w:val="0"/>
          <w:color w:val="187600"/>
          <w:sz w:val="26"/>
          <w:szCs w:val="26"/>
          <w:rtl/>
        </w:rPr>
        <w:t xml:space="preserve"> ﴿ رَبَّنَا لَا تُؤَاخِذْنَا إِنْ نَسِينَا أَوْ أَخْطَأْنَا ﴾</w:t>
      </w:r>
      <w:r>
        <w:rPr>
          <w:rFonts w:ascii="adwa-assalaf" w:eastAsia="adwa-assalaf" w:hAnsi="adwa-assalaf" w:cs="adwa-assalaf"/>
          <w:b w:val="0"/>
          <w:color w:val="000000"/>
          <w:sz w:val="28"/>
          <w:szCs w:val="28"/>
          <w:rtl/>
        </w:rPr>
        <w:t xml:space="preserve"> فقال الله تعالى: «قد فعلت» .</w:t>
      </w:r>
      <w:r>
        <w:rPr>
          <w:rFonts w:ascii="adwa-assalaf" w:eastAsia="adwa-assalaf" w:hAnsi="adwa-assalaf" w:cs="adwa-assalaf"/>
          <w:b w:val="0"/>
          <w:color w:val="000000"/>
          <w:sz w:val="28"/>
          <w:szCs w:val="28"/>
          <w:rtl/>
        </w:rPr>
        <w:t xml:space="preserve"> تقدم تخريجه.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مسائل في المأمورات والمنهيات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فوائد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في المأمورات: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ترك الواجب نسيانا أو جهلا، وجب عليه قضاؤه، ولم تسقط المطالبة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ولهذا قال النبي صلوات الله وسلامه عليه:</w:t>
      </w:r>
      <w:r>
        <w:rPr>
          <w:rFonts w:ascii="adwa-assalaf" w:eastAsia="adwa-assalaf" w:hAnsi="adwa-assalaf" w:cs="adwa-assalaf"/>
          <w:b w:val="0"/>
          <w:color w:val="000D80"/>
          <w:sz w:val="28"/>
          <w:szCs w:val="28"/>
          <w:rtl/>
        </w:rPr>
        <w:t xml:space="preserve"> «من نسي صلاة فليصلها إذا ذكرها»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ولما صلى الرجل الذي لا يطمئن في صلاته قال له النبي صلى الله عليه وسلم:</w:t>
      </w:r>
      <w:r>
        <w:rPr>
          <w:rFonts w:ascii="adwa-assalaf" w:eastAsia="adwa-assalaf" w:hAnsi="adwa-assalaf" w:cs="adwa-assalaf"/>
          <w:b w:val="0"/>
          <w:color w:val="000D80"/>
          <w:sz w:val="28"/>
          <w:szCs w:val="28"/>
          <w:rtl/>
        </w:rPr>
        <w:t xml:space="preserve"> «ارجع فصلِّ؛ فإنك لم تصلِّ»</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ولم يعذره بالجهل، مع أنه لا يحسن غير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أما 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فعلها جاهلا أو ناسيا فلا إثم عليه ولا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ذلك: لو أكل وهو صائم ناسيا فلا إثم عليه؛ لقول النبي صلى الله عليه وسلم:</w:t>
      </w:r>
      <w:r>
        <w:rPr>
          <w:rFonts w:ascii="adwa-assalaf" w:eastAsia="adwa-assalaf" w:hAnsi="adwa-assalaf" w:cs="adwa-assalaf"/>
          <w:b w:val="0"/>
          <w:color w:val="000D80"/>
          <w:sz w:val="28"/>
          <w:szCs w:val="28"/>
          <w:rtl/>
        </w:rPr>
        <w:t xml:space="preserve"> «من نسي وهو صائم فأكل، أو شرب، فليتم صومه»</w:t>
      </w:r>
      <w:r>
        <w:rPr>
          <w:rFonts w:ascii="adwa-assalaf" w:eastAsia="adwa-assalaf" w:hAnsi="adwa-assalaf" w:cs="adwa-assalaf"/>
          <w:b w:val="0"/>
          <w:color w:val="000000"/>
          <w:sz w:val="28"/>
          <w:szCs w:val="28"/>
          <w:rtl/>
        </w:rPr>
        <w:t xml:space="preserve"> متفق عليه، فهذا فعل محظورا في الصوم، وهو الأكل والشرب، جهلا، ولم يؤمر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أكل وهو صائم جاهلا بالوقت؛ لأن أسماء بنت أبي بكر رضي الله عنها قالت:</w:t>
      </w:r>
      <w:r>
        <w:rPr>
          <w:rFonts w:ascii="adwa-assalaf" w:eastAsia="adwa-assalaf" w:hAnsi="adwa-assalaf" w:cs="adwa-assalaf"/>
          <w:b w:val="0"/>
          <w:color w:val="000D80"/>
          <w:sz w:val="28"/>
          <w:szCs w:val="28"/>
          <w:rtl/>
        </w:rPr>
        <w:t xml:space="preserve"> «أفطرنا على عهد رسول الله صلى الله عليه وسلم يومَ غيم، ثم طلعت الشمس»</w:t>
      </w:r>
      <w:r>
        <w:rPr>
          <w:rFonts w:ascii="adwa-assalaf" w:eastAsia="adwa-assalaf" w:hAnsi="adwa-assalaf" w:cs="adwa-assalaf"/>
          <w:b w:val="0"/>
          <w:color w:val="000000"/>
          <w:sz w:val="28"/>
          <w:szCs w:val="28"/>
          <w:rtl/>
        </w:rPr>
        <w:t xml:space="preserve"> أخرجه البخاري؛</w:t>
      </w:r>
      <w:r>
        <w:rPr>
          <w:rFonts w:ascii="adwa-assalaf" w:eastAsia="adwa-assalaf" w:hAnsi="adwa-assalaf" w:cs="adwa-assalaf"/>
          <w:b w:val="0"/>
          <w:color w:val="000000"/>
          <w:sz w:val="28"/>
          <w:szCs w:val="28"/>
          <w:rtl/>
        </w:rPr>
        <w:t xml:space="preserve"> ولم يؤمروا بالقضاء، مع أنهم فعلوا محظورا جهلا بالوقت.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لو فعل المحرم عالمًا بتحريمه جاهلًا بما يترتب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يسقط عنه الإثم، ولا ما يترتب على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مثل أن يجامع الصائم في نهار رمضان وهو عالم بالتحريم، لكن لا يعلم أن عليه الكفارة، فإنه آثم، وتجب عليه الكفارة.</w:t>
      </w:r>
      <w:r>
        <w:rPr>
          <w:rFonts w:ascii="adwa-assalaf" w:eastAsia="adwa-assalaf" w:hAnsi="adwa-assalaf" w:cs="adwa-assalaf"/>
          <w:b w:val="0"/>
          <w:color w:val="000000"/>
          <w:sz w:val="28"/>
          <w:szCs w:val="28"/>
          <w:rtl/>
        </w:rPr>
        <w:t xml:space="preserve"> لما في حديث أبي هريرة رضي الله عنه في الصحيحين أن رجلا أتى النبي صلى الله عليه وسلم فقال:</w:t>
      </w:r>
      <w:r>
        <w:rPr>
          <w:rFonts w:ascii="adwa-assalaf" w:eastAsia="adwa-assalaf" w:hAnsi="adwa-assalaf" w:cs="adwa-assalaf"/>
          <w:b w:val="0"/>
          <w:color w:val="000D80"/>
          <w:sz w:val="28"/>
          <w:szCs w:val="28"/>
          <w:rtl/>
        </w:rPr>
        <w:t xml:space="preserve"> «يا رسول الله، هلكت.قال: ما أهلكك؟ قال: وقعت على امرأتي وأنا صائم»؛ فألزمه النبي عليه الصلاة والسلام بالكفارة؛ لأنه كان عالمًا بالحكم بدليل قوله: «هلكت»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نزلت:</w:t>
      </w:r>
      <w:r>
        <w:rPr>
          <w:rFonts w:ascii="KFGQPC HAFS Uthmanic Script" w:eastAsia="KFGQPC HAFS Uthmanic Script" w:hAnsi="KFGQPC HAFS Uthmanic Script" w:cs="KFGQPC HAFS Uthmanic Script"/>
          <w:b w:val="0"/>
          <w:color w:val="187600"/>
          <w:sz w:val="26"/>
          <w:szCs w:val="26"/>
          <w:rtl/>
        </w:rPr>
        <w:t xml:space="preserve"> ﴿وَإِنْ تُبْدُوا مَا فِي أَنْفُسِكُمْ أَوْ تُخْفُوهُ يُحَاسِبْكُمْ بِهِ اللَّهُ﴾</w:t>
      </w:r>
      <w:r>
        <w:rPr>
          <w:rFonts w:ascii="adwa-assalaf" w:eastAsia="adwa-assalaf" w:hAnsi="adwa-assalaf" w:cs="adwa-assalaf"/>
          <w:b w:val="0"/>
          <w:color w:val="000000"/>
          <w:sz w:val="28"/>
          <w:szCs w:val="28"/>
          <w:rtl/>
        </w:rPr>
        <w:t xml:space="preserve"> فأشفق منها الصحابة؛ فنزلت</w:t>
      </w:r>
      <w:r>
        <w:rPr>
          <w:rFonts w:ascii="KFGQPC HAFS Uthmanic Script" w:eastAsia="KFGQPC HAFS Uthmanic Script" w:hAnsi="KFGQPC HAFS Uthmanic Script" w:cs="KFGQPC HAFS Uthmanic Script"/>
          <w:b w:val="0"/>
          <w:color w:val="187600"/>
          <w:sz w:val="26"/>
          <w:szCs w:val="26"/>
          <w:rtl/>
        </w:rPr>
        <w:t xml:space="preserve"> ﴿لَا يُكَلِّفُ اللَّهُ نَفْسًا إِلَّا وُسْعَهَا لَهَا مَا كَسَبَتْ وَعَلَيْهَا مَا اكْتَسَبَتْ﴾</w:t>
      </w:r>
      <w:r>
        <w:rPr>
          <w:rFonts w:ascii="adwa-assalaf" w:eastAsia="adwa-assalaf" w:hAnsi="adwa-assalaf" w:cs="adwa-assalaf"/>
          <w:b w:val="0"/>
          <w:color w:val="000000"/>
          <w:sz w:val="28"/>
          <w:szCs w:val="28"/>
          <w:rtl/>
        </w:rPr>
        <w:t xml:space="preserve"> فهدأ الصحابة رضي الله عنهم لذلك، كيف دلَّت الآية الثانية على رفع ما أشفق منه الصحابة في الآية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(ديننا يُسْرٌ)</w:t>
      </w:r>
      <w:r>
        <w:rPr>
          <w:rFonts w:ascii="adwa-assalaf" w:eastAsia="adwa-assalaf" w:hAnsi="adwa-assalaf" w:cs="adwa-assalaf"/>
          <w:b w:val="0"/>
          <w:color w:val="000000"/>
          <w:sz w:val="28"/>
          <w:szCs w:val="28"/>
          <w:rtl/>
        </w:rPr>
        <w:t xml:space="preserve"> اشرح العبارة من خلال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ضع علامة (✓) أو (✗)</w:t>
      </w:r>
      <w:r>
        <w:rPr>
          <w:rFonts w:ascii="adwa-assalaf" w:eastAsia="adwa-assalaf" w:hAnsi="adwa-assalaf" w:cs="adwa-assalaf"/>
          <w:b w:val="0"/>
          <w:color w:val="000000"/>
          <w:sz w:val="28"/>
          <w:szCs w:val="28"/>
          <w:rtl/>
        </w:rPr>
        <w:t xml:space="preserve"> أمام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أ.عدم المؤاخذة بالنسيان والجهل يُسْقِط المطالبة بالفعل المنسي.(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ب.من فعل محرما جاهلا فهو آثم.(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البيان في تأويل القرآن، لأبي جعفر محمد 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لأحكام القرآن، لمحمد بن أحمد بن أبي بكر بن فرْح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 لعماد الدين أبي الفداء إسماعيل بن عمر 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في التفسير بالمأثور، لجلال الدين بن أبي بكر بن محمد السيوطي.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معالم التنزيل، للحسين بن مسعود بن محمد البغوي المعروف بالفراء.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البحر المحيط، لمحمد بن يوسف المعروف بأبي حيان.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 الوجيز في تفسير الكتاب العزيز، لأبي محمد عبدالحق بن عطية الأندلسي.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القدير الجامع بين فني الرواية والدراية من علم التفسير، لمحمد بن علي الشوكاني.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التحرير والتنوير لمحمد الطاهر بن عاشور.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أضواء البيان في إيضاح القرآن بالقرآن، لمحمد الأمين بن محمد المختار الجكني الشنقيطي.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الكريم الرحمن في تفسير كلام المنان، لعبدالرحمن بن ناصر بن عبدالله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الشيخ العثيمين، لمحمد بن صالح بن محمد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الزهراوين، الشيخ محمد صالح المنجد.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الميسر لعدد من أساتذة التفسير تحت إشراف الدكتور عبدالله بن عبدالمحسن التركي.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نشأة 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تفسير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معالم التنزيل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في التفسير بالمأثور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تفاسير يجب التنبُّه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روح المعاني في تفسير القرآن العظيم والسبع المثاني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مناهج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التفسير بالرأي: (بالدراية)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رَبِّ الْعَالَمِينَ﴾</w:t>
      </w:r>
      <w:r>
        <w:rPr>
          <w:rFonts w:ascii="adwa-assalaf" w:eastAsia="adwa-assalaf" w:hAnsi="adwa-assalaf" w:cs="adwa-assalaf"/>
          <w:b w:val="0"/>
          <w:color w:val="000000"/>
          <w:sz w:val="28"/>
          <w:szCs w:val="28"/>
          <w:rtl/>
        </w:rPr>
        <w:t xml:space="preserve"> الربُّ)من اجتمع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مَالِكِ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إِيَّاكَ نَعْبُدُ وَإِيَّاكَ نَسْتَعِينُ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﴿اهْدِنَا الصِّرَاطَ الْمُسْتَقِيمَ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مَنْ ذَا الَّذِي يَشْفَعُ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تفسير خواتيم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آمَنَ الرَّسُولُ بِمَا أُنْزِلَ إِلَيْهِ مِنْ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لَا يُكَلِّفُ اللَّهُ نَفْسًا 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jc w:val="right"/>
      </w:pPr>
      <w:r>
        <w:rPr>
          <w:rFonts w:cs="Times New Roman"/>
          <w:sz w:val="14"/>
          <w:szCs w:val="14"/>
        </w:rPr>
        <w:t xml:space="preserve">ar10276v1.0 - 10/10/2026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2026-10-10T21:58:59Z</dcterms:created>
  <dcterms:modified xsi:type="dcterms:W3CDTF">2026-10-10T21:58:59Z</dcterms:modified>
</cp:coreProperties>
</file>